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0A09" w14:textId="648CEC67" w:rsidR="000E7F92" w:rsidRPr="007813D5" w:rsidRDefault="000E7F92" w:rsidP="007813D5">
      <w:pPr>
        <w:spacing w:after="0" w:line="276" w:lineRule="auto"/>
        <w:ind w:left="142"/>
        <w:jc w:val="both"/>
        <w:rPr>
          <w:rFonts w:ascii="Arial" w:hAnsi="Arial" w:cs="Arial"/>
          <w:b/>
          <w:sz w:val="28"/>
          <w:szCs w:val="28"/>
        </w:rPr>
      </w:pPr>
      <w:r w:rsidRPr="002C2155">
        <w:rPr>
          <w:rFonts w:ascii="Arial" w:hAnsi="Arial" w:cs="Arial"/>
          <w:b/>
          <w:sz w:val="28"/>
          <w:szCs w:val="28"/>
        </w:rPr>
        <w:t xml:space="preserve">ACUERDO GENERAL NÚMERO </w:t>
      </w:r>
      <w:r w:rsidR="00FB56E4">
        <w:rPr>
          <w:rFonts w:ascii="Arial" w:hAnsi="Arial" w:cs="Arial"/>
          <w:b/>
          <w:sz w:val="28"/>
          <w:szCs w:val="28"/>
        </w:rPr>
        <w:t>3</w:t>
      </w:r>
      <w:r w:rsidRPr="002C2155">
        <w:rPr>
          <w:rFonts w:ascii="Arial" w:hAnsi="Arial" w:cs="Arial"/>
          <w:b/>
          <w:sz w:val="28"/>
          <w:szCs w:val="28"/>
        </w:rPr>
        <w:t>/20</w:t>
      </w:r>
      <w:r w:rsidR="00CA4F62" w:rsidRPr="002C2155">
        <w:rPr>
          <w:rFonts w:ascii="Arial" w:hAnsi="Arial" w:cs="Arial"/>
          <w:b/>
          <w:sz w:val="28"/>
          <w:szCs w:val="28"/>
        </w:rPr>
        <w:t>2</w:t>
      </w:r>
      <w:r w:rsidR="00DA5938" w:rsidRPr="002C2155">
        <w:rPr>
          <w:rFonts w:ascii="Arial" w:hAnsi="Arial" w:cs="Arial"/>
          <w:b/>
          <w:sz w:val="28"/>
          <w:szCs w:val="28"/>
        </w:rPr>
        <w:t>1</w:t>
      </w:r>
      <w:r w:rsidRPr="002C2155">
        <w:rPr>
          <w:rFonts w:ascii="Arial" w:hAnsi="Arial" w:cs="Arial"/>
          <w:b/>
          <w:sz w:val="28"/>
          <w:szCs w:val="28"/>
        </w:rPr>
        <w:t xml:space="preserve">, DE </w:t>
      </w:r>
      <w:r w:rsidR="00FB56E4">
        <w:rPr>
          <w:rFonts w:ascii="Arial" w:hAnsi="Arial" w:cs="Arial"/>
          <w:b/>
          <w:sz w:val="28"/>
          <w:szCs w:val="28"/>
        </w:rPr>
        <w:t>DIECIOCHO</w:t>
      </w:r>
      <w:r w:rsidRPr="002C2155">
        <w:rPr>
          <w:rFonts w:ascii="Arial" w:hAnsi="Arial" w:cs="Arial"/>
          <w:b/>
          <w:sz w:val="28"/>
          <w:szCs w:val="28"/>
        </w:rPr>
        <w:t xml:space="preserve"> D</w:t>
      </w:r>
      <w:proofErr w:type="spellStart"/>
      <w:r w:rsidRPr="002C2155">
        <w:rPr>
          <w:rFonts w:ascii="Arial" w:hAnsi="Arial" w:cs="Arial"/>
          <w:b/>
          <w:sz w:val="28"/>
          <w:szCs w:val="28"/>
        </w:rPr>
        <w:t>E</w:t>
      </w:r>
      <w:proofErr w:type="spellEnd"/>
      <w:r w:rsidRPr="002C2155">
        <w:rPr>
          <w:rFonts w:ascii="Arial" w:hAnsi="Arial" w:cs="Arial"/>
          <w:b/>
          <w:sz w:val="28"/>
          <w:szCs w:val="28"/>
        </w:rPr>
        <w:t xml:space="preserve"> </w:t>
      </w:r>
      <w:r w:rsidR="00FB56E4">
        <w:rPr>
          <w:rFonts w:ascii="Arial" w:hAnsi="Arial" w:cs="Arial"/>
          <w:b/>
          <w:sz w:val="28"/>
          <w:szCs w:val="28"/>
        </w:rPr>
        <w:t>OCTUBRE</w:t>
      </w:r>
      <w:r w:rsidR="00026DB7" w:rsidRPr="002C2155">
        <w:rPr>
          <w:rFonts w:ascii="Arial" w:hAnsi="Arial" w:cs="Arial"/>
          <w:b/>
          <w:sz w:val="28"/>
          <w:szCs w:val="28"/>
        </w:rPr>
        <w:t xml:space="preserve"> </w:t>
      </w:r>
      <w:proofErr w:type="spellStart"/>
      <w:r w:rsidRPr="002C2155">
        <w:rPr>
          <w:rFonts w:ascii="Arial" w:hAnsi="Arial" w:cs="Arial"/>
          <w:b/>
          <w:sz w:val="28"/>
          <w:szCs w:val="28"/>
        </w:rPr>
        <w:t>DE</w:t>
      </w:r>
      <w:proofErr w:type="spellEnd"/>
      <w:r w:rsidRPr="002C2155">
        <w:rPr>
          <w:rFonts w:ascii="Arial" w:hAnsi="Arial" w:cs="Arial"/>
          <w:b/>
          <w:sz w:val="28"/>
          <w:szCs w:val="28"/>
        </w:rPr>
        <w:t xml:space="preserve"> DOS MIL </w:t>
      </w:r>
      <w:r w:rsidR="00CA4F62" w:rsidRPr="002C2155">
        <w:rPr>
          <w:rFonts w:ascii="Arial" w:hAnsi="Arial" w:cs="Arial"/>
          <w:b/>
          <w:sz w:val="28"/>
          <w:szCs w:val="28"/>
        </w:rPr>
        <w:t>VEINT</w:t>
      </w:r>
      <w:r w:rsidR="00DA5938" w:rsidRPr="002C2155">
        <w:rPr>
          <w:rFonts w:ascii="Arial" w:hAnsi="Arial" w:cs="Arial"/>
          <w:b/>
          <w:sz w:val="28"/>
          <w:szCs w:val="28"/>
        </w:rPr>
        <w:t>IUNO</w:t>
      </w:r>
      <w:r w:rsidRPr="002C2155">
        <w:rPr>
          <w:rFonts w:ascii="Arial" w:hAnsi="Arial" w:cs="Arial"/>
          <w:b/>
          <w:sz w:val="28"/>
          <w:szCs w:val="28"/>
        </w:rPr>
        <w:t xml:space="preserve">, DEL PLENO DE LA SUPREMA CORTE DE JUSTICIA DE LA NACIÓN, POR EL QUE SE LEVANTA EL APLAZAMIENTO </w:t>
      </w:r>
      <w:r w:rsidR="002E3565" w:rsidRPr="002C2155">
        <w:rPr>
          <w:rFonts w:ascii="Arial" w:hAnsi="Arial" w:cs="Arial"/>
          <w:b/>
          <w:sz w:val="28"/>
          <w:szCs w:val="28"/>
        </w:rPr>
        <w:t xml:space="preserve">EN EL DICTADO DE LA RESOLUCIÓN DE LOS AMPAROS EN REVISIÓN DEL CONOCIMIENTO DE LOS TRIBUNALES COLEGIADOS DE CIRCUITO, EN LOS QUE SUBSISTA EL PROBLEMA DE CONSTITUCIONALIDAD DEL </w:t>
      </w:r>
      <w:r w:rsidR="002E3565" w:rsidRPr="002C2155">
        <w:rPr>
          <w:rFonts w:ascii="Arial" w:hAnsi="Arial" w:cs="Arial"/>
          <w:b/>
          <w:i/>
          <w:iCs/>
          <w:sz w:val="28"/>
          <w:szCs w:val="28"/>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002E3565" w:rsidRPr="00D261C4">
        <w:rPr>
          <w:rFonts w:ascii="Arial" w:hAnsi="Arial" w:cs="Arial"/>
          <w:b/>
          <w:i/>
          <w:iCs/>
          <w:sz w:val="28"/>
          <w:szCs w:val="28"/>
        </w:rPr>
        <w:t>”</w:t>
      </w:r>
      <w:r w:rsidR="00497B24" w:rsidRPr="00D261C4">
        <w:rPr>
          <w:rFonts w:ascii="Arial" w:hAnsi="Arial" w:cs="Arial"/>
          <w:b/>
          <w:sz w:val="28"/>
          <w:szCs w:val="28"/>
        </w:rPr>
        <w:t xml:space="preserve">; RELACIONADO CON EL DIVERSO </w:t>
      </w:r>
      <w:r w:rsidR="002A1E6D" w:rsidRPr="00D261C4">
        <w:rPr>
          <w:rFonts w:ascii="Arial" w:hAnsi="Arial" w:cs="Arial"/>
          <w:b/>
          <w:sz w:val="28"/>
          <w:szCs w:val="28"/>
        </w:rPr>
        <w:t>9/2019, DE OCHO DE JULIO DE DOS MIL DIECINUEVE</w:t>
      </w:r>
      <w:r w:rsidR="00497B24" w:rsidRPr="00D261C4">
        <w:rPr>
          <w:rFonts w:ascii="Arial" w:hAnsi="Arial" w:cs="Arial"/>
          <w:b/>
          <w:sz w:val="28"/>
          <w:szCs w:val="28"/>
        </w:rPr>
        <w:t>.</w:t>
      </w:r>
    </w:p>
    <w:p w14:paraId="5CDDC3CD" w14:textId="77777777" w:rsidR="00D9636E" w:rsidRPr="007813D5" w:rsidRDefault="00D9636E" w:rsidP="007813D5">
      <w:pPr>
        <w:spacing w:after="0" w:line="480" w:lineRule="auto"/>
        <w:jc w:val="both"/>
        <w:rPr>
          <w:rFonts w:ascii="Arial" w:hAnsi="Arial" w:cs="Arial"/>
          <w:sz w:val="28"/>
          <w:szCs w:val="28"/>
        </w:rPr>
      </w:pPr>
    </w:p>
    <w:p w14:paraId="42AD79B9" w14:textId="77777777" w:rsidR="000E7F92" w:rsidRPr="007813D5" w:rsidRDefault="000E7F92" w:rsidP="007813D5">
      <w:pPr>
        <w:spacing w:after="0" w:line="480" w:lineRule="auto"/>
        <w:jc w:val="center"/>
        <w:rPr>
          <w:rFonts w:ascii="Arial" w:hAnsi="Arial" w:cs="Arial"/>
          <w:b/>
          <w:sz w:val="28"/>
          <w:szCs w:val="28"/>
        </w:rPr>
      </w:pPr>
      <w:r w:rsidRPr="007813D5">
        <w:rPr>
          <w:rFonts w:ascii="Arial" w:hAnsi="Arial" w:cs="Arial"/>
          <w:b/>
          <w:sz w:val="28"/>
          <w:szCs w:val="28"/>
        </w:rPr>
        <w:t>CONSIDERANDO:</w:t>
      </w:r>
    </w:p>
    <w:p w14:paraId="1423776A" w14:textId="77777777" w:rsidR="00D9636E" w:rsidRPr="007813D5" w:rsidRDefault="00D9636E" w:rsidP="007813D5">
      <w:pPr>
        <w:spacing w:after="0" w:line="480" w:lineRule="auto"/>
        <w:jc w:val="both"/>
        <w:rPr>
          <w:rFonts w:ascii="Arial" w:hAnsi="Arial" w:cs="Arial"/>
          <w:sz w:val="28"/>
          <w:szCs w:val="28"/>
        </w:rPr>
      </w:pPr>
    </w:p>
    <w:p w14:paraId="2FA8E2BE" w14:textId="77777777" w:rsidR="000E7F92" w:rsidRPr="007813D5" w:rsidRDefault="000E7F92"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w:t>
      </w:r>
      <w:r w:rsidR="003E7F19" w:rsidRPr="007813D5">
        <w:rPr>
          <w:rFonts w:ascii="Arial" w:hAnsi="Arial" w:cs="Arial"/>
          <w:sz w:val="28"/>
          <w:szCs w:val="28"/>
        </w:rPr>
        <w:t>Conforme a lo previsto en los artículos 94, párrafo octavo, de la Constitución Política de los Estados Unidos Mexicanos</w:t>
      </w:r>
      <w:r w:rsidR="00D5065E" w:rsidRPr="007813D5">
        <w:rPr>
          <w:rFonts w:ascii="Arial" w:hAnsi="Arial" w:cs="Arial"/>
          <w:sz w:val="28"/>
          <w:szCs w:val="28"/>
        </w:rPr>
        <w:t>, y</w:t>
      </w:r>
      <w:r w:rsidR="003E7F19" w:rsidRPr="007813D5">
        <w:rPr>
          <w:rFonts w:ascii="Arial" w:hAnsi="Arial" w:cs="Arial"/>
          <w:sz w:val="28"/>
          <w:szCs w:val="28"/>
        </w:rPr>
        <w:t xml:space="preserve"> 11, fracciones VI y XXI, </w:t>
      </w:r>
      <w:r w:rsidR="00D5065E" w:rsidRPr="007813D5">
        <w:rPr>
          <w:rFonts w:ascii="Arial" w:hAnsi="Arial" w:cs="Arial"/>
          <w:sz w:val="28"/>
          <w:szCs w:val="28"/>
        </w:rPr>
        <w:t>así como</w:t>
      </w:r>
      <w:r w:rsidR="003E7F19" w:rsidRPr="007813D5">
        <w:rPr>
          <w:rFonts w:ascii="Arial" w:hAnsi="Arial" w:cs="Arial"/>
          <w:sz w:val="28"/>
          <w:szCs w:val="28"/>
        </w:rPr>
        <w:t xml:space="preserve"> 37, fracción IX, de la Ley Orgánica del Poder Judicial de la Federación, el Pleno de esta Suprema Corte de Justicia de la Nación emitió el Acuerdo General Plenario </w:t>
      </w:r>
      <w:r w:rsidR="00472D4E" w:rsidRPr="00472D4E">
        <w:rPr>
          <w:rFonts w:ascii="Arial" w:hAnsi="Arial" w:cs="Arial"/>
          <w:sz w:val="28"/>
          <w:szCs w:val="28"/>
        </w:rPr>
        <w:t>9/2019, de ocho de julio de dos mil diecinueve</w:t>
      </w:r>
      <w:r w:rsidR="003E7F19" w:rsidRPr="007813D5">
        <w:rPr>
          <w:rFonts w:ascii="Arial" w:hAnsi="Arial" w:cs="Arial"/>
          <w:sz w:val="28"/>
          <w:szCs w:val="28"/>
        </w:rPr>
        <w:t>, en el cual se determinó:</w:t>
      </w:r>
    </w:p>
    <w:p w14:paraId="7D0F6691" w14:textId="77777777" w:rsidR="00DE736D" w:rsidRPr="007813D5" w:rsidRDefault="00DE736D" w:rsidP="007813D5">
      <w:pPr>
        <w:spacing w:after="0" w:line="480" w:lineRule="auto"/>
        <w:ind w:left="142" w:firstLine="709"/>
        <w:jc w:val="both"/>
        <w:rPr>
          <w:rFonts w:ascii="Arial" w:hAnsi="Arial" w:cs="Arial"/>
          <w:sz w:val="28"/>
          <w:szCs w:val="28"/>
        </w:rPr>
      </w:pPr>
    </w:p>
    <w:p w14:paraId="52DEB6D2" w14:textId="77777777" w:rsidR="00DE736D" w:rsidRPr="007813D5" w:rsidRDefault="00DE736D" w:rsidP="009B7819">
      <w:pPr>
        <w:pStyle w:val="NormalWeb"/>
        <w:spacing w:before="0" w:beforeAutospacing="0" w:after="0" w:afterAutospacing="0" w:line="480" w:lineRule="auto"/>
        <w:ind w:left="142"/>
        <w:jc w:val="both"/>
        <w:rPr>
          <w:rFonts w:ascii="Arial" w:hAnsi="Arial" w:cs="Arial"/>
          <w:bCs/>
          <w:sz w:val="28"/>
          <w:szCs w:val="28"/>
          <w:lang w:eastAsia="es-MX"/>
        </w:rPr>
      </w:pPr>
      <w:r w:rsidRPr="007813D5">
        <w:rPr>
          <w:rFonts w:ascii="Arial" w:hAnsi="Arial" w:cs="Arial"/>
          <w:bCs/>
          <w:i/>
          <w:sz w:val="28"/>
          <w:szCs w:val="28"/>
          <w:lang w:val="es-MX" w:eastAsia="es-MX"/>
        </w:rPr>
        <w:lastRenderedPageBreak/>
        <w:t xml:space="preserve">“(…) </w:t>
      </w:r>
      <w:r w:rsidR="009B7819" w:rsidRPr="009B7819">
        <w:rPr>
          <w:rFonts w:ascii="Arial" w:hAnsi="Arial" w:cs="Arial"/>
          <w:bCs/>
          <w:i/>
          <w:sz w:val="28"/>
          <w:szCs w:val="28"/>
          <w:lang w:val="es-MX" w:eastAsia="es-MX"/>
        </w:rPr>
        <w:t xml:space="preserve">ÚNICO. En tanto el Pleno de la Suprema Corte de Justicia de </w:t>
      </w:r>
      <w:smartTag w:uri="urn:schemas-microsoft-com:office:smarttags" w:element="PersonName">
        <w:smartTagPr>
          <w:attr w:name="ProductID" w:val="la Naci￳n"/>
        </w:smartTagPr>
        <w:r w:rsidR="009B7819" w:rsidRPr="009B7819">
          <w:rPr>
            <w:rFonts w:ascii="Arial" w:hAnsi="Arial" w:cs="Arial"/>
            <w:bCs/>
            <w:i/>
            <w:sz w:val="28"/>
            <w:szCs w:val="28"/>
            <w:lang w:val="es-MX" w:eastAsia="es-MX"/>
          </w:rPr>
          <w:t>la Nación</w:t>
        </w:r>
      </w:smartTag>
      <w:r w:rsidR="009B7819" w:rsidRPr="009B7819">
        <w:rPr>
          <w:rFonts w:ascii="Arial" w:hAnsi="Arial" w:cs="Arial"/>
          <w:bCs/>
          <w:i/>
          <w:sz w:val="28"/>
          <w:szCs w:val="28"/>
          <w:lang w:val="es-MX" w:eastAsia="es-MX"/>
        </w:rPr>
        <w:t xml:space="preserve"> resuelve la controversia constitucional 72/2019 referida en el Considerando Cuarto de este instrumento normativo, y se emite el Acuerdo General Plenario que corresponda, en los amparos en revisión del conocimiento de los Tribunales Colegiados de Circuito en los que subsista el problema de constitucionalidad del “Presupuesto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 se deberá continuar el trámite hasta el estado de resolución y aplazar el dictado de ésta.</w:t>
      </w:r>
      <w:r w:rsidR="001D34F0" w:rsidRPr="009B7819">
        <w:rPr>
          <w:rFonts w:ascii="Arial" w:hAnsi="Arial" w:cs="Arial"/>
          <w:bCs/>
          <w:i/>
          <w:sz w:val="28"/>
          <w:szCs w:val="28"/>
          <w:lang w:val="es-MX" w:eastAsia="es-MX"/>
        </w:rPr>
        <w:t xml:space="preserve"> (…)”</w:t>
      </w:r>
      <w:r w:rsidR="001D34F0" w:rsidRPr="007813D5">
        <w:rPr>
          <w:rFonts w:ascii="Arial" w:hAnsi="Arial" w:cs="Arial"/>
          <w:bCs/>
          <w:sz w:val="28"/>
          <w:szCs w:val="28"/>
          <w:lang w:eastAsia="es-MX"/>
        </w:rPr>
        <w:t>;</w:t>
      </w:r>
    </w:p>
    <w:p w14:paraId="451870BA" w14:textId="77777777" w:rsidR="00D9636E" w:rsidRPr="007813D5" w:rsidRDefault="00D9636E" w:rsidP="007813D5">
      <w:pPr>
        <w:spacing w:after="0" w:line="480" w:lineRule="auto"/>
        <w:jc w:val="both"/>
        <w:rPr>
          <w:rFonts w:ascii="Arial" w:hAnsi="Arial" w:cs="Arial"/>
          <w:sz w:val="28"/>
          <w:szCs w:val="28"/>
        </w:rPr>
      </w:pPr>
    </w:p>
    <w:p w14:paraId="55A972A0" w14:textId="0E80347F" w:rsidR="00D9636E" w:rsidRPr="007813D5" w:rsidRDefault="000E7F92" w:rsidP="007813D5">
      <w:pPr>
        <w:spacing w:after="0" w:line="480" w:lineRule="auto"/>
        <w:ind w:left="142" w:firstLine="709"/>
        <w:jc w:val="both"/>
        <w:rPr>
          <w:rFonts w:ascii="Arial" w:hAnsi="Arial" w:cs="Arial"/>
          <w:sz w:val="28"/>
          <w:szCs w:val="28"/>
        </w:rPr>
      </w:pPr>
      <w:r w:rsidRPr="008E6CEC">
        <w:rPr>
          <w:rFonts w:ascii="Arial" w:hAnsi="Arial" w:cs="Arial"/>
          <w:b/>
          <w:sz w:val="28"/>
          <w:szCs w:val="28"/>
        </w:rPr>
        <w:t>SEGUNDO.</w:t>
      </w:r>
      <w:r w:rsidRPr="008E6CEC">
        <w:rPr>
          <w:rFonts w:ascii="Arial" w:hAnsi="Arial" w:cs="Arial"/>
          <w:sz w:val="28"/>
          <w:szCs w:val="28"/>
        </w:rPr>
        <w:t xml:space="preserve"> </w:t>
      </w:r>
      <w:r w:rsidR="00296363" w:rsidRPr="008E6CEC">
        <w:rPr>
          <w:rFonts w:ascii="Arial" w:hAnsi="Arial" w:cs="Arial"/>
          <w:sz w:val="28"/>
          <w:szCs w:val="28"/>
        </w:rPr>
        <w:t>En sesión celebrada el nueve de octubre de dos mil diecinueve</w:t>
      </w:r>
      <w:r w:rsidR="003A0F23" w:rsidRPr="008E6CEC">
        <w:rPr>
          <w:rFonts w:ascii="Arial" w:hAnsi="Arial" w:cs="Arial"/>
          <w:sz w:val="28"/>
          <w:szCs w:val="28"/>
        </w:rPr>
        <w:t xml:space="preserve">, </w:t>
      </w:r>
      <w:r w:rsidR="00D9636E" w:rsidRPr="008E6CEC">
        <w:rPr>
          <w:rFonts w:ascii="Arial" w:hAnsi="Arial" w:cs="Arial"/>
          <w:sz w:val="28"/>
          <w:szCs w:val="28"/>
        </w:rPr>
        <w:t xml:space="preserve">la </w:t>
      </w:r>
      <w:r w:rsidR="00296363" w:rsidRPr="008E6CEC">
        <w:rPr>
          <w:rFonts w:ascii="Arial" w:hAnsi="Arial" w:cs="Arial"/>
          <w:sz w:val="28"/>
          <w:szCs w:val="28"/>
        </w:rPr>
        <w:t>Primera</w:t>
      </w:r>
      <w:r w:rsidR="00D9636E" w:rsidRPr="008E6CEC">
        <w:rPr>
          <w:rFonts w:ascii="Arial" w:hAnsi="Arial" w:cs="Arial"/>
          <w:sz w:val="28"/>
          <w:szCs w:val="28"/>
        </w:rPr>
        <w:t xml:space="preserve"> Sala de esta Suprema Corte de Justicia de la Nación resolvió </w:t>
      </w:r>
      <w:r w:rsidR="00296363" w:rsidRPr="008E6CEC">
        <w:rPr>
          <w:rFonts w:ascii="Arial" w:hAnsi="Arial" w:cs="Arial"/>
          <w:sz w:val="28"/>
          <w:szCs w:val="28"/>
        </w:rPr>
        <w:t xml:space="preserve">la </w:t>
      </w:r>
      <w:r w:rsidR="00296363" w:rsidRPr="008E6CEC">
        <w:rPr>
          <w:rFonts w:ascii="Arial" w:hAnsi="Arial" w:cs="Arial"/>
          <w:i/>
          <w:sz w:val="28"/>
          <w:szCs w:val="28"/>
        </w:rPr>
        <w:t>controversia constitucional 72/2019</w:t>
      </w:r>
      <w:r w:rsidR="003C7575" w:rsidRPr="008E6CEC">
        <w:rPr>
          <w:rFonts w:ascii="Arial" w:hAnsi="Arial" w:cs="Arial"/>
          <w:sz w:val="28"/>
          <w:szCs w:val="28"/>
        </w:rPr>
        <w:t xml:space="preserve">, </w:t>
      </w:r>
      <w:r w:rsidR="00296363" w:rsidRPr="008E6CEC">
        <w:rPr>
          <w:rFonts w:ascii="Arial" w:hAnsi="Arial" w:cs="Arial"/>
          <w:sz w:val="28"/>
          <w:szCs w:val="28"/>
        </w:rPr>
        <w:t xml:space="preserve">en el sentido de sobreseerla en virtud de </w:t>
      </w:r>
      <w:r w:rsidR="008805A5" w:rsidRPr="008E6CEC">
        <w:rPr>
          <w:rFonts w:ascii="Arial" w:hAnsi="Arial" w:cs="Arial"/>
          <w:sz w:val="28"/>
          <w:szCs w:val="28"/>
        </w:rPr>
        <w:t xml:space="preserve">considerar </w:t>
      </w:r>
      <w:r w:rsidR="00296363" w:rsidRPr="008E6CEC">
        <w:rPr>
          <w:rFonts w:ascii="Arial" w:hAnsi="Arial" w:cs="Arial"/>
          <w:sz w:val="28"/>
          <w:szCs w:val="28"/>
        </w:rPr>
        <w:t xml:space="preserve">que </w:t>
      </w:r>
      <w:r w:rsidR="008805A5" w:rsidRPr="008E6CEC">
        <w:rPr>
          <w:rFonts w:ascii="Arial" w:hAnsi="Arial" w:cs="Arial"/>
          <w:sz w:val="28"/>
          <w:szCs w:val="28"/>
        </w:rPr>
        <w:t>el Municipio actor</w:t>
      </w:r>
      <w:r w:rsidR="00656333">
        <w:rPr>
          <w:rFonts w:ascii="Arial" w:hAnsi="Arial" w:cs="Arial"/>
          <w:sz w:val="28"/>
          <w:szCs w:val="28"/>
        </w:rPr>
        <w:t>, por una parte, carece de interés legítimo para impugnar el “</w:t>
      </w:r>
      <w:r w:rsidR="00656333" w:rsidRPr="00656333">
        <w:rPr>
          <w:rFonts w:ascii="Arial" w:hAnsi="Arial" w:cs="Arial"/>
          <w:i/>
          <w:iCs/>
          <w:sz w:val="28"/>
          <w:szCs w:val="28"/>
        </w:rPr>
        <w:t xml:space="preserve">Presupuesto asignado para el Programa de Estancias Infantiles para </w:t>
      </w:r>
      <w:r w:rsidR="00656333" w:rsidRPr="00656333">
        <w:rPr>
          <w:rFonts w:ascii="Arial" w:hAnsi="Arial" w:cs="Arial"/>
          <w:i/>
          <w:iCs/>
          <w:sz w:val="28"/>
          <w:szCs w:val="28"/>
        </w:rPr>
        <w:lastRenderedPageBreak/>
        <w:t>Apoyo a Madres Trabajadoras, contenido en el Presupuesto de Egresos de la Federación para el Ejercicio Fiscal 2019, publicado en el Diario Oficial de la Federación el veintiocho de diciembre de dos mil dieciocho, dentro del Anexo 13, en el Ramo 20</w:t>
      </w:r>
      <w:r w:rsidR="00656333">
        <w:rPr>
          <w:rFonts w:ascii="Arial" w:hAnsi="Arial" w:cs="Arial"/>
          <w:i/>
          <w:iCs/>
          <w:sz w:val="28"/>
          <w:szCs w:val="28"/>
        </w:rPr>
        <w:t>.”</w:t>
      </w:r>
      <w:r w:rsidR="00656333">
        <w:rPr>
          <w:rFonts w:ascii="Arial" w:hAnsi="Arial" w:cs="Arial"/>
          <w:sz w:val="28"/>
          <w:szCs w:val="28"/>
        </w:rPr>
        <w:t xml:space="preserve">, así como el </w:t>
      </w:r>
      <w:r w:rsidR="00656333">
        <w:rPr>
          <w:rFonts w:ascii="Arial" w:hAnsi="Arial" w:cs="Arial"/>
          <w:i/>
          <w:iCs/>
          <w:sz w:val="28"/>
          <w:szCs w:val="28"/>
        </w:rPr>
        <w:t>“</w:t>
      </w:r>
      <w:r w:rsidR="00656333" w:rsidRPr="00656333">
        <w:rPr>
          <w:rFonts w:ascii="Arial" w:hAnsi="Arial" w:cs="Arial"/>
          <w:i/>
          <w:iCs/>
          <w:sz w:val="28"/>
          <w:szCs w:val="28"/>
        </w:rPr>
        <w:t>Acuerdo por el que se emiten las Reglas de Operación del Programa de Apoyo para el Bienestar de las Niñas y Niños, Hijos de Madres Trabajadoras para el Ejercicio Fiscal 2019</w:t>
      </w:r>
      <w:r w:rsidR="00656333" w:rsidRPr="00656333">
        <w:rPr>
          <w:rFonts w:ascii="Arial" w:hAnsi="Arial" w:cs="Arial"/>
          <w:i/>
          <w:iCs/>
          <w:sz w:val="28"/>
          <w:szCs w:val="28"/>
        </w:rPr>
        <w:t>.”</w:t>
      </w:r>
      <w:r w:rsidR="00656333">
        <w:rPr>
          <w:rFonts w:ascii="Arial" w:hAnsi="Arial" w:cs="Arial"/>
          <w:sz w:val="28"/>
          <w:szCs w:val="28"/>
        </w:rPr>
        <w:t xml:space="preserve"> y, por otra parte, dicho medio de control resulta improcedente para controvertir actos emitidos por el ayuntamiento que lo promovió</w:t>
      </w:r>
      <w:r w:rsidR="00650BD2" w:rsidRPr="008E6CEC">
        <w:rPr>
          <w:rFonts w:ascii="Arial" w:hAnsi="Arial" w:cs="Arial"/>
          <w:sz w:val="28"/>
          <w:szCs w:val="28"/>
        </w:rPr>
        <w:t>, y</w:t>
      </w:r>
    </w:p>
    <w:p w14:paraId="609F42E8" w14:textId="77777777" w:rsidR="00D9636E" w:rsidRPr="007813D5" w:rsidRDefault="00D9636E" w:rsidP="007813D5">
      <w:pPr>
        <w:spacing w:after="0" w:line="480" w:lineRule="auto"/>
        <w:jc w:val="both"/>
        <w:rPr>
          <w:rFonts w:ascii="Arial" w:hAnsi="Arial" w:cs="Arial"/>
          <w:sz w:val="28"/>
          <w:szCs w:val="28"/>
        </w:rPr>
      </w:pPr>
    </w:p>
    <w:p w14:paraId="58D6B5DE" w14:textId="77777777" w:rsidR="00D9636E" w:rsidRPr="007813D5" w:rsidRDefault="00A816CF"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TERCERO</w:t>
      </w:r>
      <w:r w:rsidR="003A0F23" w:rsidRPr="007813D5">
        <w:rPr>
          <w:rFonts w:ascii="Arial" w:hAnsi="Arial" w:cs="Arial"/>
          <w:b/>
          <w:sz w:val="28"/>
          <w:szCs w:val="28"/>
        </w:rPr>
        <w:t>.</w:t>
      </w:r>
      <w:r w:rsidR="00D9636E" w:rsidRPr="007813D5">
        <w:rPr>
          <w:rFonts w:ascii="Arial" w:hAnsi="Arial" w:cs="Arial"/>
          <w:sz w:val="28"/>
          <w:szCs w:val="28"/>
        </w:rPr>
        <w:t xml:space="preserve"> Por tanto, se estima que ha dejado de existir la razón que motivó el aplazamiento decretado en el Acuerdo General </w:t>
      </w:r>
      <w:r w:rsidR="000F5F6B">
        <w:rPr>
          <w:rFonts w:ascii="Arial" w:hAnsi="Arial" w:cs="Arial"/>
          <w:sz w:val="28"/>
          <w:szCs w:val="28"/>
        </w:rPr>
        <w:t>9</w:t>
      </w:r>
      <w:r w:rsidR="00D9636E" w:rsidRPr="007813D5">
        <w:rPr>
          <w:rFonts w:ascii="Arial" w:hAnsi="Arial" w:cs="Arial"/>
          <w:sz w:val="28"/>
          <w:szCs w:val="28"/>
        </w:rPr>
        <w:t>/201</w:t>
      </w:r>
      <w:r w:rsidR="003A0F23" w:rsidRPr="007813D5">
        <w:rPr>
          <w:rFonts w:ascii="Arial" w:hAnsi="Arial" w:cs="Arial"/>
          <w:sz w:val="28"/>
          <w:szCs w:val="28"/>
        </w:rPr>
        <w:t>9</w:t>
      </w:r>
      <w:r w:rsidR="008A7185" w:rsidRPr="007813D5">
        <w:rPr>
          <w:rFonts w:ascii="Arial" w:hAnsi="Arial" w:cs="Arial"/>
          <w:sz w:val="28"/>
          <w:szCs w:val="28"/>
        </w:rPr>
        <w:t xml:space="preserve"> citado en el Considerando Primero de este instrumento normativo, </w:t>
      </w:r>
      <w:r w:rsidR="00A32541" w:rsidRPr="007813D5">
        <w:rPr>
          <w:rFonts w:ascii="Arial" w:hAnsi="Arial" w:cs="Arial"/>
          <w:sz w:val="28"/>
          <w:szCs w:val="28"/>
        </w:rPr>
        <w:t xml:space="preserve">por lo que deben resolverse </w:t>
      </w:r>
      <w:r w:rsidR="00371897" w:rsidRPr="002903C8">
        <w:rPr>
          <w:rFonts w:ascii="Arial" w:hAnsi="Arial" w:cs="Arial"/>
          <w:sz w:val="28"/>
          <w:szCs w:val="28"/>
        </w:rPr>
        <w:t>los amparos en revisión del conocimiento de los Tribunales Colegiados de Circuito en los que subsista e</w:t>
      </w:r>
      <w:r w:rsidR="00371897">
        <w:rPr>
          <w:rFonts w:ascii="Arial" w:hAnsi="Arial" w:cs="Arial"/>
          <w:sz w:val="28"/>
          <w:szCs w:val="28"/>
        </w:rPr>
        <w:t>l</w:t>
      </w:r>
      <w:r w:rsidR="00371897" w:rsidRPr="002903C8">
        <w:rPr>
          <w:rFonts w:ascii="Arial" w:hAnsi="Arial" w:cs="Arial"/>
          <w:sz w:val="28"/>
          <w:szCs w:val="28"/>
        </w:rPr>
        <w:t xml:space="preserve"> problema de constitucionalidad del </w:t>
      </w:r>
      <w:r w:rsidR="00371897" w:rsidRPr="002903C8">
        <w:rPr>
          <w:rFonts w:ascii="Arial" w:hAnsi="Arial" w:cs="Arial"/>
          <w:i/>
          <w:sz w:val="28"/>
          <w:szCs w:val="28"/>
        </w:rPr>
        <w:t xml:space="preserve">“Presupuesto asignado para el Programa de Estancias Infantiles para Apoyo a Madres Trabajadoras, contenido en el Presupuesto de Egresos de la Federación para el ejercicio fiscal dos mil </w:t>
      </w:r>
      <w:r w:rsidR="00371897" w:rsidRPr="002903C8">
        <w:rPr>
          <w:rFonts w:ascii="Arial" w:hAnsi="Arial" w:cs="Arial"/>
          <w:i/>
          <w:sz w:val="28"/>
          <w:szCs w:val="28"/>
        </w:rPr>
        <w:lastRenderedPageBreak/>
        <w:t>diecinueve, publicado el veintiocho de diciembre de dos mil dieciocho, dentro del anexo 13, en el Ramo 20”</w:t>
      </w:r>
      <w:r w:rsidR="002C7771" w:rsidRPr="007813D5">
        <w:rPr>
          <w:rFonts w:ascii="Arial" w:hAnsi="Arial" w:cs="Arial"/>
          <w:sz w:val="28"/>
          <w:szCs w:val="28"/>
        </w:rPr>
        <w:t>.</w:t>
      </w:r>
    </w:p>
    <w:p w14:paraId="400BDB97" w14:textId="77777777" w:rsidR="00C53E9B" w:rsidRPr="007813D5" w:rsidRDefault="00C53E9B" w:rsidP="007813D5">
      <w:pPr>
        <w:spacing w:after="0" w:line="480" w:lineRule="auto"/>
        <w:jc w:val="both"/>
        <w:rPr>
          <w:rFonts w:ascii="Arial" w:hAnsi="Arial" w:cs="Arial"/>
          <w:sz w:val="28"/>
          <w:szCs w:val="28"/>
        </w:rPr>
      </w:pPr>
    </w:p>
    <w:p w14:paraId="21F416CF" w14:textId="77777777"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sz w:val="28"/>
          <w:szCs w:val="28"/>
        </w:rPr>
        <w:t>En consecuencia, con fundamento en lo antes señalado, el Pleno de la Suprema Corte de Justicia de la Nación expide el siguiente:</w:t>
      </w:r>
    </w:p>
    <w:p w14:paraId="2C1BCCB5" w14:textId="77777777" w:rsidR="009D1B0E" w:rsidRPr="007813D5" w:rsidRDefault="009D1B0E" w:rsidP="007813D5">
      <w:pPr>
        <w:spacing w:after="0" w:line="480" w:lineRule="auto"/>
        <w:jc w:val="both"/>
        <w:rPr>
          <w:rFonts w:ascii="Arial" w:hAnsi="Arial" w:cs="Arial"/>
          <w:sz w:val="28"/>
          <w:szCs w:val="28"/>
        </w:rPr>
      </w:pPr>
    </w:p>
    <w:p w14:paraId="4188F67F" w14:textId="77777777" w:rsidR="00C53E9B" w:rsidRPr="007813D5" w:rsidRDefault="00C53E9B" w:rsidP="007813D5">
      <w:pPr>
        <w:spacing w:after="0" w:line="480" w:lineRule="auto"/>
        <w:jc w:val="center"/>
        <w:rPr>
          <w:rFonts w:ascii="Arial" w:hAnsi="Arial" w:cs="Arial"/>
          <w:b/>
          <w:sz w:val="28"/>
          <w:szCs w:val="28"/>
        </w:rPr>
      </w:pPr>
      <w:r w:rsidRPr="007813D5">
        <w:rPr>
          <w:rFonts w:ascii="Arial" w:hAnsi="Arial" w:cs="Arial"/>
          <w:b/>
          <w:sz w:val="28"/>
          <w:szCs w:val="28"/>
        </w:rPr>
        <w:t>ACUERDO:</w:t>
      </w:r>
    </w:p>
    <w:p w14:paraId="3E654F90" w14:textId="77777777" w:rsidR="00C53E9B" w:rsidRPr="007813D5" w:rsidRDefault="00C53E9B" w:rsidP="007813D5">
      <w:pPr>
        <w:spacing w:after="0" w:line="480" w:lineRule="auto"/>
        <w:jc w:val="both"/>
        <w:rPr>
          <w:rFonts w:ascii="Arial" w:hAnsi="Arial" w:cs="Arial"/>
          <w:sz w:val="28"/>
          <w:szCs w:val="28"/>
        </w:rPr>
      </w:pPr>
    </w:p>
    <w:p w14:paraId="4FAA1097" w14:textId="77777777" w:rsidR="007813D5" w:rsidRDefault="00277725" w:rsidP="00277725">
      <w:pPr>
        <w:spacing w:after="0" w:line="480" w:lineRule="auto"/>
        <w:ind w:left="142" w:firstLine="709"/>
        <w:jc w:val="both"/>
        <w:rPr>
          <w:rFonts w:ascii="Arial" w:hAnsi="Arial" w:cs="Arial"/>
          <w:sz w:val="28"/>
          <w:szCs w:val="28"/>
        </w:rPr>
      </w:pPr>
      <w:r w:rsidRPr="008E6CEC">
        <w:rPr>
          <w:rFonts w:ascii="Arial" w:hAnsi="Arial" w:cs="Arial"/>
          <w:b/>
          <w:sz w:val="28"/>
          <w:szCs w:val="28"/>
        </w:rPr>
        <w:t>ÚNICO</w:t>
      </w:r>
      <w:r w:rsidR="00C53E9B" w:rsidRPr="008E6CEC">
        <w:rPr>
          <w:rFonts w:ascii="Arial" w:hAnsi="Arial" w:cs="Arial"/>
          <w:b/>
          <w:sz w:val="28"/>
          <w:szCs w:val="28"/>
        </w:rPr>
        <w:t>.</w:t>
      </w:r>
      <w:r w:rsidR="00C53E9B" w:rsidRPr="008E6CEC">
        <w:rPr>
          <w:rFonts w:ascii="Arial" w:hAnsi="Arial" w:cs="Arial"/>
          <w:sz w:val="28"/>
          <w:szCs w:val="28"/>
        </w:rPr>
        <w:t xml:space="preserve"> </w:t>
      </w:r>
      <w:r w:rsidR="00B055B7" w:rsidRPr="008E6CEC">
        <w:rPr>
          <w:rFonts w:ascii="Arial" w:hAnsi="Arial" w:cs="Arial"/>
          <w:sz w:val="28"/>
          <w:szCs w:val="28"/>
        </w:rPr>
        <w:t xml:space="preserve">Se levanta el aplazamiento dispuesto en el </w:t>
      </w:r>
      <w:r w:rsidR="00C67806" w:rsidRPr="008E6CEC">
        <w:rPr>
          <w:rFonts w:ascii="Arial" w:hAnsi="Arial" w:cs="Arial"/>
          <w:sz w:val="28"/>
          <w:szCs w:val="28"/>
        </w:rPr>
        <w:t>Acuerdo General Plenario 9/2019, de ocho de julio de dos mil diecinueve</w:t>
      </w:r>
      <w:r w:rsidR="00B055B7" w:rsidRPr="008E6CEC">
        <w:rPr>
          <w:rFonts w:ascii="Arial" w:hAnsi="Arial" w:cs="Arial"/>
          <w:sz w:val="28"/>
          <w:szCs w:val="28"/>
        </w:rPr>
        <w:t xml:space="preserve">, </w:t>
      </w:r>
      <w:r w:rsidR="00C67806" w:rsidRPr="008E6CEC">
        <w:rPr>
          <w:rFonts w:ascii="Arial" w:hAnsi="Arial" w:cs="Arial"/>
          <w:sz w:val="28"/>
          <w:szCs w:val="28"/>
        </w:rPr>
        <w:t>en el</w:t>
      </w:r>
      <w:r w:rsidR="00B055B7" w:rsidRPr="008E6CEC">
        <w:rPr>
          <w:rFonts w:ascii="Arial" w:hAnsi="Arial" w:cs="Arial"/>
          <w:sz w:val="28"/>
          <w:szCs w:val="28"/>
        </w:rPr>
        <w:t xml:space="preserve"> dictado de la resolución </w:t>
      </w:r>
      <w:r w:rsidR="000C7966" w:rsidRPr="008E6CEC">
        <w:rPr>
          <w:rFonts w:ascii="Arial" w:hAnsi="Arial" w:cs="Arial"/>
          <w:sz w:val="28"/>
          <w:szCs w:val="28"/>
        </w:rPr>
        <w:t xml:space="preserve">de </w:t>
      </w:r>
      <w:r w:rsidR="00C67806" w:rsidRPr="008E6CEC">
        <w:rPr>
          <w:rFonts w:ascii="Arial" w:hAnsi="Arial" w:cs="Arial"/>
          <w:sz w:val="28"/>
          <w:szCs w:val="28"/>
        </w:rPr>
        <w:t xml:space="preserve">los amparos en revisión del conocimiento de los Tribunales Colegiados de Circuito en los que subsista el problema de constitucionalidad del </w:t>
      </w:r>
      <w:r w:rsidR="00C67806" w:rsidRPr="008E6CEC">
        <w:rPr>
          <w:rFonts w:ascii="Arial" w:hAnsi="Arial" w:cs="Arial"/>
          <w:i/>
          <w:sz w:val="28"/>
          <w:szCs w:val="28"/>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00D41077" w:rsidRPr="008E6CEC">
        <w:rPr>
          <w:rFonts w:ascii="Arial" w:hAnsi="Arial" w:cs="Arial"/>
          <w:sz w:val="28"/>
          <w:szCs w:val="28"/>
        </w:rPr>
        <w:t>.</w:t>
      </w:r>
    </w:p>
    <w:p w14:paraId="4A4B636C" w14:textId="346AFBFC" w:rsidR="00277725" w:rsidRDefault="00277725" w:rsidP="00277725">
      <w:pPr>
        <w:spacing w:after="0" w:line="480" w:lineRule="auto"/>
        <w:ind w:left="142" w:firstLine="709"/>
        <w:jc w:val="both"/>
        <w:rPr>
          <w:rFonts w:ascii="Arial" w:hAnsi="Arial" w:cs="Arial"/>
          <w:sz w:val="28"/>
          <w:szCs w:val="28"/>
        </w:rPr>
      </w:pPr>
    </w:p>
    <w:p w14:paraId="0751B623" w14:textId="77777777" w:rsidR="00273948" w:rsidRPr="007813D5" w:rsidRDefault="00273948" w:rsidP="00277725">
      <w:pPr>
        <w:spacing w:after="0" w:line="480" w:lineRule="auto"/>
        <w:ind w:left="142" w:firstLine="709"/>
        <w:jc w:val="both"/>
        <w:rPr>
          <w:rFonts w:ascii="Arial" w:hAnsi="Arial" w:cs="Arial"/>
          <w:sz w:val="28"/>
          <w:szCs w:val="28"/>
        </w:rPr>
      </w:pPr>
    </w:p>
    <w:p w14:paraId="4931F5A8" w14:textId="77777777" w:rsidR="00C53E9B" w:rsidRPr="007813D5" w:rsidRDefault="00C53E9B" w:rsidP="007813D5">
      <w:pPr>
        <w:spacing w:after="0" w:line="480" w:lineRule="auto"/>
        <w:jc w:val="center"/>
        <w:rPr>
          <w:rFonts w:ascii="Arial" w:hAnsi="Arial" w:cs="Arial"/>
          <w:b/>
          <w:sz w:val="28"/>
          <w:szCs w:val="28"/>
        </w:rPr>
      </w:pPr>
      <w:r w:rsidRPr="007813D5">
        <w:rPr>
          <w:rFonts w:ascii="Arial" w:hAnsi="Arial" w:cs="Arial"/>
          <w:b/>
          <w:sz w:val="28"/>
          <w:szCs w:val="28"/>
        </w:rPr>
        <w:lastRenderedPageBreak/>
        <w:t>TRANSITORIOS:</w:t>
      </w:r>
    </w:p>
    <w:p w14:paraId="1CAA1C8E" w14:textId="77777777" w:rsidR="00C53E9B" w:rsidRPr="007813D5" w:rsidRDefault="00C53E9B" w:rsidP="007813D5">
      <w:pPr>
        <w:spacing w:after="0" w:line="480" w:lineRule="auto"/>
        <w:jc w:val="both"/>
        <w:rPr>
          <w:rFonts w:ascii="Arial" w:hAnsi="Arial" w:cs="Arial"/>
          <w:sz w:val="28"/>
          <w:szCs w:val="28"/>
        </w:rPr>
      </w:pPr>
    </w:p>
    <w:p w14:paraId="451623FD" w14:textId="77777777" w:rsidR="00C53E9B" w:rsidRPr="007813D5" w:rsidRDefault="00C53E9B" w:rsidP="007813D5">
      <w:pPr>
        <w:spacing w:after="0" w:line="480" w:lineRule="auto"/>
        <w:ind w:left="142" w:firstLine="709"/>
        <w:jc w:val="both"/>
        <w:rPr>
          <w:rFonts w:ascii="Arial" w:hAnsi="Arial" w:cs="Arial"/>
          <w:sz w:val="28"/>
          <w:szCs w:val="28"/>
        </w:rPr>
      </w:pPr>
      <w:r w:rsidRPr="007813D5">
        <w:rPr>
          <w:rFonts w:ascii="Arial" w:hAnsi="Arial" w:cs="Arial"/>
          <w:b/>
          <w:sz w:val="28"/>
          <w:szCs w:val="28"/>
        </w:rPr>
        <w:t>PRIMERO.</w:t>
      </w:r>
      <w:r w:rsidRPr="007813D5">
        <w:rPr>
          <w:rFonts w:ascii="Arial" w:hAnsi="Arial" w:cs="Arial"/>
          <w:sz w:val="28"/>
          <w:szCs w:val="28"/>
        </w:rPr>
        <w:t xml:space="preserve"> Este Acuerdo General entrará en vigor al día siguiente de su publicación en el Diario Oficial de la Federación.</w:t>
      </w:r>
    </w:p>
    <w:p w14:paraId="7D6F87C9" w14:textId="77777777" w:rsidR="00C53E9B" w:rsidRPr="007813D5" w:rsidRDefault="00C53E9B" w:rsidP="007813D5">
      <w:pPr>
        <w:spacing w:after="0" w:line="480" w:lineRule="auto"/>
        <w:jc w:val="both"/>
        <w:rPr>
          <w:rFonts w:ascii="Arial" w:hAnsi="Arial" w:cs="Arial"/>
          <w:sz w:val="28"/>
          <w:szCs w:val="28"/>
        </w:rPr>
      </w:pPr>
    </w:p>
    <w:p w14:paraId="3AB912EB" w14:textId="40090988" w:rsidR="007813D5" w:rsidRDefault="00C53E9B" w:rsidP="003161FA">
      <w:pPr>
        <w:spacing w:after="0" w:line="480" w:lineRule="auto"/>
        <w:ind w:left="142" w:firstLine="709"/>
        <w:jc w:val="both"/>
        <w:rPr>
          <w:rFonts w:ascii="Arial" w:hAnsi="Arial" w:cs="Arial"/>
          <w:sz w:val="28"/>
          <w:szCs w:val="28"/>
        </w:rPr>
      </w:pPr>
      <w:r w:rsidRPr="007813D5">
        <w:rPr>
          <w:rFonts w:ascii="Arial" w:hAnsi="Arial" w:cs="Arial"/>
          <w:b/>
          <w:sz w:val="28"/>
          <w:szCs w:val="28"/>
        </w:rPr>
        <w:t>SEGUNDO.</w:t>
      </w:r>
      <w:r w:rsidRPr="007813D5">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w:t>
      </w:r>
      <w:r w:rsidRPr="008E6CEC">
        <w:rPr>
          <w:rFonts w:ascii="Arial" w:hAnsi="Arial" w:cs="Arial"/>
          <w:sz w:val="28"/>
          <w:szCs w:val="28"/>
        </w:rPr>
        <w:t>y, para su cumplimiento, de los Juzgados de Distrito y de los Tribunales Colegiados de Circuito.</w:t>
      </w:r>
    </w:p>
    <w:p w14:paraId="35BF8AF6" w14:textId="1042D011" w:rsidR="00204FCC" w:rsidRDefault="00204FCC" w:rsidP="003161FA">
      <w:pPr>
        <w:spacing w:after="0" w:line="480" w:lineRule="auto"/>
        <w:ind w:left="142" w:firstLine="709"/>
        <w:jc w:val="both"/>
        <w:rPr>
          <w:rFonts w:ascii="Arial" w:hAnsi="Arial" w:cs="Arial"/>
          <w:sz w:val="28"/>
          <w:szCs w:val="28"/>
        </w:rPr>
      </w:pPr>
    </w:p>
    <w:p w14:paraId="7EA9C1D3" w14:textId="77777777" w:rsidR="00204FCC" w:rsidRPr="00446890" w:rsidRDefault="00204FCC" w:rsidP="00204FCC">
      <w:pPr>
        <w:spacing w:after="0" w:line="240" w:lineRule="auto"/>
        <w:ind w:left="142"/>
        <w:jc w:val="center"/>
        <w:rPr>
          <w:rFonts w:ascii="Arial" w:hAnsi="Arial" w:cs="Arial"/>
          <w:color w:val="000000"/>
          <w:sz w:val="28"/>
          <w:szCs w:val="28"/>
        </w:rPr>
      </w:pPr>
      <w:r w:rsidRPr="00446890">
        <w:rPr>
          <w:rFonts w:ascii="Arial" w:hAnsi="Arial" w:cs="Arial"/>
          <w:b/>
          <w:sz w:val="28"/>
          <w:szCs w:val="28"/>
        </w:rPr>
        <w:t>EL PRESIDENTE DE LA SUPREMA CORTE</w:t>
      </w:r>
    </w:p>
    <w:p w14:paraId="517DA8F9" w14:textId="77777777" w:rsidR="00204FCC" w:rsidRPr="00446890" w:rsidRDefault="00204FCC" w:rsidP="00204FCC">
      <w:pPr>
        <w:spacing w:after="0" w:line="240" w:lineRule="auto"/>
        <w:ind w:left="142"/>
        <w:jc w:val="center"/>
        <w:rPr>
          <w:rFonts w:ascii="Arial" w:hAnsi="Arial" w:cs="Arial"/>
          <w:b/>
          <w:sz w:val="28"/>
          <w:szCs w:val="28"/>
        </w:rPr>
      </w:pPr>
      <w:r w:rsidRPr="00446890">
        <w:rPr>
          <w:rFonts w:ascii="Arial" w:hAnsi="Arial" w:cs="Arial"/>
          <w:b/>
          <w:sz w:val="28"/>
          <w:szCs w:val="28"/>
        </w:rPr>
        <w:t>DE JUSTICIA DE LA NACIÓN</w:t>
      </w:r>
    </w:p>
    <w:p w14:paraId="5CC832E5" w14:textId="77777777" w:rsidR="00204FCC" w:rsidRPr="00446890" w:rsidRDefault="00204FCC" w:rsidP="00204FCC">
      <w:pPr>
        <w:spacing w:after="0" w:line="240" w:lineRule="auto"/>
        <w:ind w:left="142"/>
        <w:jc w:val="center"/>
        <w:rPr>
          <w:rFonts w:ascii="Arial" w:hAnsi="Arial" w:cs="Arial"/>
          <w:b/>
          <w:sz w:val="28"/>
          <w:szCs w:val="28"/>
        </w:rPr>
      </w:pPr>
    </w:p>
    <w:p w14:paraId="07555E40" w14:textId="77777777" w:rsidR="00204FCC" w:rsidRDefault="00204FCC" w:rsidP="00204FCC">
      <w:pPr>
        <w:spacing w:after="0" w:line="240" w:lineRule="auto"/>
        <w:rPr>
          <w:rFonts w:ascii="Arial" w:hAnsi="Arial" w:cs="Arial"/>
          <w:b/>
          <w:sz w:val="28"/>
          <w:szCs w:val="28"/>
        </w:rPr>
      </w:pPr>
    </w:p>
    <w:p w14:paraId="710D75AB" w14:textId="77777777" w:rsidR="00204FCC" w:rsidRDefault="00204FCC" w:rsidP="00204FCC">
      <w:pPr>
        <w:spacing w:after="0" w:line="240" w:lineRule="auto"/>
        <w:ind w:left="142"/>
        <w:jc w:val="center"/>
        <w:rPr>
          <w:rFonts w:ascii="Arial" w:hAnsi="Arial" w:cs="Arial"/>
          <w:b/>
          <w:sz w:val="28"/>
          <w:szCs w:val="28"/>
        </w:rPr>
      </w:pPr>
    </w:p>
    <w:p w14:paraId="2C6818B5" w14:textId="77777777" w:rsidR="00204FCC" w:rsidRPr="00446890" w:rsidRDefault="00204FCC" w:rsidP="00204FCC">
      <w:pPr>
        <w:spacing w:after="0" w:line="240" w:lineRule="auto"/>
        <w:ind w:left="142"/>
        <w:jc w:val="center"/>
        <w:rPr>
          <w:rFonts w:ascii="Arial" w:hAnsi="Arial" w:cs="Arial"/>
          <w:b/>
          <w:sz w:val="28"/>
          <w:szCs w:val="28"/>
        </w:rPr>
      </w:pPr>
    </w:p>
    <w:p w14:paraId="3088ADB3" w14:textId="77777777" w:rsidR="00204FCC" w:rsidRDefault="00204FCC" w:rsidP="00204FCC">
      <w:pPr>
        <w:tabs>
          <w:tab w:val="left" w:pos="851"/>
        </w:tabs>
        <w:spacing w:after="0" w:line="240" w:lineRule="auto"/>
        <w:ind w:left="426"/>
        <w:jc w:val="center"/>
        <w:rPr>
          <w:rFonts w:ascii="Arial" w:hAnsi="Arial" w:cs="Arial"/>
          <w:b/>
          <w:sz w:val="28"/>
          <w:szCs w:val="28"/>
        </w:rPr>
      </w:pPr>
      <w:r w:rsidRPr="00446890">
        <w:rPr>
          <w:rFonts w:ascii="Arial" w:hAnsi="Arial" w:cs="Arial"/>
          <w:b/>
          <w:sz w:val="28"/>
          <w:szCs w:val="28"/>
        </w:rPr>
        <w:t>MINISTRO ARTURO ZALDÍVAR LELO DE LARREA</w:t>
      </w:r>
    </w:p>
    <w:p w14:paraId="067C6C9F" w14:textId="77777777" w:rsidR="00204FCC" w:rsidRDefault="00204FCC" w:rsidP="00204FCC">
      <w:pPr>
        <w:tabs>
          <w:tab w:val="left" w:pos="851"/>
        </w:tabs>
        <w:spacing w:after="0" w:line="240" w:lineRule="auto"/>
        <w:ind w:left="426"/>
        <w:jc w:val="center"/>
        <w:rPr>
          <w:rFonts w:ascii="Arial" w:hAnsi="Arial" w:cs="Arial"/>
          <w:b/>
          <w:sz w:val="28"/>
          <w:szCs w:val="28"/>
        </w:rPr>
      </w:pPr>
    </w:p>
    <w:p w14:paraId="46DE6797" w14:textId="77777777" w:rsidR="00204FCC" w:rsidRPr="00446890" w:rsidRDefault="00204FCC" w:rsidP="00204FCC">
      <w:pPr>
        <w:spacing w:after="0" w:line="240" w:lineRule="auto"/>
        <w:ind w:left="142"/>
        <w:jc w:val="center"/>
        <w:rPr>
          <w:rFonts w:ascii="Arial" w:hAnsi="Arial" w:cs="Arial"/>
          <w:b/>
          <w:sz w:val="28"/>
          <w:szCs w:val="28"/>
        </w:rPr>
      </w:pPr>
      <w:r w:rsidRPr="00446890">
        <w:rPr>
          <w:rFonts w:ascii="Arial" w:hAnsi="Arial" w:cs="Arial"/>
          <w:b/>
          <w:sz w:val="28"/>
          <w:szCs w:val="28"/>
        </w:rPr>
        <w:lastRenderedPageBreak/>
        <w:t>EL SECRETARIO GENERAL DE ACUERDOS</w:t>
      </w:r>
    </w:p>
    <w:p w14:paraId="5D38D80E" w14:textId="77777777" w:rsidR="00204FCC" w:rsidRPr="00446890" w:rsidRDefault="00204FCC" w:rsidP="00204FCC">
      <w:pPr>
        <w:spacing w:after="0" w:line="240" w:lineRule="auto"/>
        <w:ind w:left="142"/>
        <w:jc w:val="center"/>
        <w:rPr>
          <w:rFonts w:ascii="Arial" w:hAnsi="Arial" w:cs="Arial"/>
          <w:b/>
          <w:sz w:val="28"/>
          <w:szCs w:val="28"/>
        </w:rPr>
      </w:pPr>
    </w:p>
    <w:p w14:paraId="68C586DF" w14:textId="77777777" w:rsidR="00204FCC" w:rsidRDefault="00204FCC" w:rsidP="00204FCC">
      <w:pPr>
        <w:spacing w:after="0" w:line="240" w:lineRule="auto"/>
        <w:ind w:left="142"/>
        <w:jc w:val="center"/>
        <w:rPr>
          <w:rFonts w:ascii="Arial" w:hAnsi="Arial" w:cs="Arial"/>
          <w:b/>
          <w:sz w:val="28"/>
          <w:szCs w:val="28"/>
        </w:rPr>
      </w:pPr>
    </w:p>
    <w:p w14:paraId="7CD40787" w14:textId="77777777" w:rsidR="00204FCC" w:rsidRDefault="00204FCC" w:rsidP="00204FCC">
      <w:pPr>
        <w:spacing w:after="0" w:line="240" w:lineRule="auto"/>
        <w:ind w:left="142"/>
        <w:jc w:val="center"/>
        <w:rPr>
          <w:rFonts w:ascii="Arial" w:hAnsi="Arial" w:cs="Arial"/>
          <w:b/>
          <w:sz w:val="28"/>
          <w:szCs w:val="28"/>
        </w:rPr>
      </w:pPr>
    </w:p>
    <w:p w14:paraId="6D31C32C" w14:textId="77777777" w:rsidR="00204FCC" w:rsidRPr="00446890" w:rsidRDefault="00204FCC" w:rsidP="00204FCC">
      <w:pPr>
        <w:spacing w:after="0" w:line="240" w:lineRule="auto"/>
        <w:ind w:left="142"/>
        <w:jc w:val="center"/>
        <w:rPr>
          <w:rFonts w:ascii="Arial" w:hAnsi="Arial" w:cs="Arial"/>
          <w:b/>
          <w:sz w:val="28"/>
          <w:szCs w:val="28"/>
        </w:rPr>
      </w:pPr>
    </w:p>
    <w:p w14:paraId="29195603" w14:textId="77777777" w:rsidR="00204FCC" w:rsidRPr="00446890" w:rsidRDefault="00204FCC" w:rsidP="00204FCC">
      <w:pPr>
        <w:spacing w:after="0" w:line="240" w:lineRule="auto"/>
        <w:ind w:left="142"/>
        <w:jc w:val="center"/>
        <w:rPr>
          <w:rFonts w:ascii="Arial" w:hAnsi="Arial" w:cs="Arial"/>
          <w:b/>
          <w:sz w:val="28"/>
          <w:szCs w:val="28"/>
        </w:rPr>
      </w:pPr>
      <w:r w:rsidRPr="00446890">
        <w:rPr>
          <w:rFonts w:ascii="Arial" w:hAnsi="Arial" w:cs="Arial"/>
          <w:b/>
          <w:sz w:val="28"/>
          <w:szCs w:val="28"/>
        </w:rPr>
        <w:t>LIC. RAFAEL COELLO CETINA</w:t>
      </w:r>
    </w:p>
    <w:p w14:paraId="4C0581A3" w14:textId="77777777" w:rsidR="00204FCC" w:rsidRDefault="00204FCC" w:rsidP="00204FCC">
      <w:pPr>
        <w:spacing w:after="0" w:line="240" w:lineRule="auto"/>
        <w:rPr>
          <w:rFonts w:ascii="Arial" w:hAnsi="Arial" w:cs="Arial"/>
          <w:sz w:val="28"/>
          <w:szCs w:val="28"/>
        </w:rPr>
      </w:pPr>
    </w:p>
    <w:p w14:paraId="0A4B2E2C" w14:textId="77777777" w:rsidR="00204FCC" w:rsidRDefault="00204FCC" w:rsidP="00204FCC">
      <w:pPr>
        <w:spacing w:after="0" w:line="240" w:lineRule="auto"/>
        <w:rPr>
          <w:rFonts w:ascii="Arial" w:hAnsi="Arial" w:cs="Arial"/>
          <w:sz w:val="28"/>
          <w:szCs w:val="28"/>
        </w:rPr>
      </w:pPr>
    </w:p>
    <w:p w14:paraId="0E8EEEB5" w14:textId="702B38B6" w:rsidR="0005766E" w:rsidRDefault="00204FCC" w:rsidP="0005766E">
      <w:pPr>
        <w:spacing w:after="0" w:line="240" w:lineRule="auto"/>
        <w:ind w:left="142"/>
        <w:jc w:val="both"/>
        <w:rPr>
          <w:rFonts w:ascii="Arial" w:hAnsi="Arial" w:cs="Arial"/>
          <w:b/>
          <w:sz w:val="28"/>
          <w:szCs w:val="28"/>
        </w:rPr>
      </w:pPr>
      <w:r w:rsidRPr="00446890">
        <w:rPr>
          <w:rFonts w:ascii="Arial" w:hAnsi="Arial" w:cs="Arial"/>
          <w:b/>
          <w:sz w:val="28"/>
          <w:szCs w:val="28"/>
        </w:rPr>
        <w:t>El licenciado Rafael Coello Cetina, Secretario General de Acuerdos de la Suprema Corte de Justicia de la Nación, - - - - - - - - - - - - - - - - - - - - - - - - - - - - - - - - - - - - - - - - - - - - - - - - - - - -C E R T I F I C A:- - - - - - - - - - - - - - Este</w:t>
      </w:r>
      <w:r>
        <w:rPr>
          <w:rFonts w:ascii="Arial" w:hAnsi="Arial" w:cs="Arial"/>
          <w:b/>
          <w:sz w:val="28"/>
          <w:szCs w:val="28"/>
        </w:rPr>
        <w:t xml:space="preserve"> </w:t>
      </w:r>
      <w:r w:rsidRPr="002C2155">
        <w:rPr>
          <w:rFonts w:ascii="Arial" w:hAnsi="Arial" w:cs="Arial"/>
          <w:b/>
          <w:sz w:val="28"/>
          <w:szCs w:val="28"/>
        </w:rPr>
        <w:t xml:space="preserve">ACUERDO GENERAL NÚMERO </w:t>
      </w:r>
      <w:r>
        <w:rPr>
          <w:rFonts w:ascii="Arial" w:hAnsi="Arial" w:cs="Arial"/>
          <w:b/>
          <w:sz w:val="28"/>
          <w:szCs w:val="28"/>
        </w:rPr>
        <w:t>3</w:t>
      </w:r>
      <w:r w:rsidRPr="002C2155">
        <w:rPr>
          <w:rFonts w:ascii="Arial" w:hAnsi="Arial" w:cs="Arial"/>
          <w:b/>
          <w:sz w:val="28"/>
          <w:szCs w:val="28"/>
        </w:rPr>
        <w:t xml:space="preserve">/2021, DE </w:t>
      </w:r>
      <w:r>
        <w:rPr>
          <w:rFonts w:ascii="Arial" w:hAnsi="Arial" w:cs="Arial"/>
          <w:b/>
          <w:sz w:val="28"/>
          <w:szCs w:val="28"/>
        </w:rPr>
        <w:t>DIECIOCHO</w:t>
      </w:r>
      <w:r w:rsidRPr="002C2155">
        <w:rPr>
          <w:rFonts w:ascii="Arial" w:hAnsi="Arial" w:cs="Arial"/>
          <w:b/>
          <w:sz w:val="28"/>
          <w:szCs w:val="28"/>
        </w:rPr>
        <w:t xml:space="preserve"> DE </w:t>
      </w:r>
      <w:r>
        <w:rPr>
          <w:rFonts w:ascii="Arial" w:hAnsi="Arial" w:cs="Arial"/>
          <w:b/>
          <w:sz w:val="28"/>
          <w:szCs w:val="28"/>
        </w:rPr>
        <w:t>OCTUBRE</w:t>
      </w:r>
      <w:r w:rsidRPr="002C2155">
        <w:rPr>
          <w:rFonts w:ascii="Arial" w:hAnsi="Arial" w:cs="Arial"/>
          <w:b/>
          <w:sz w:val="28"/>
          <w:szCs w:val="28"/>
        </w:rPr>
        <w:t xml:space="preserve"> DE DOS MIL VEINTIUNO, DEL PLENO DE LA SUPREMA CORTE DE JUSTICIA DE LA NACIÓN, POR EL QUE SE LEVANTA EL APLAZAMIENTO EN EL DICTADO DE LA RESOLUCIÓN DE LOS AMPAROS EN REVISIÓN DEL CONOCIMIENTO DE LOS TRIBUNALES COLEGIADOS DE CIRCUITO, EN LOS QUE SUBSISTA EL PROBLEMA DE CONSTITUCIONALIDAD DEL </w:t>
      </w:r>
      <w:r w:rsidRPr="002C2155">
        <w:rPr>
          <w:rFonts w:ascii="Arial" w:hAnsi="Arial" w:cs="Arial"/>
          <w:b/>
          <w:i/>
          <w:iCs/>
          <w:sz w:val="28"/>
          <w:szCs w:val="28"/>
        </w:rPr>
        <w:t>“PRESUPUESTO ASIGNADO PARA EL PROGRAMA DE ESTANCIAS INFANTILES PARA APOYO A MADRES TRABAJADORAS, CONTENIDO EN EL PRESUPUESTO DE EGRESOS DE LA FEDERACIÓN PARA EL EJERCICIO FISCAL DOS MIL DIECINUEVE, PUBLICADO EL VEINTIOCHO DE DICIEMBRE DE DOS MIL DIECIOCHO, DENTRO DEL ANEXO 13, EN EL RAMO 20</w:t>
      </w:r>
      <w:r w:rsidRPr="00D261C4">
        <w:rPr>
          <w:rFonts w:ascii="Arial" w:hAnsi="Arial" w:cs="Arial"/>
          <w:b/>
          <w:i/>
          <w:iCs/>
          <w:sz w:val="28"/>
          <w:szCs w:val="28"/>
        </w:rPr>
        <w:t>”</w:t>
      </w:r>
      <w:r w:rsidRPr="00D261C4">
        <w:rPr>
          <w:rFonts w:ascii="Arial" w:hAnsi="Arial" w:cs="Arial"/>
          <w:b/>
          <w:sz w:val="28"/>
          <w:szCs w:val="28"/>
        </w:rPr>
        <w:t>; RELACIONADO CON EL DIVERSO 9/2019, DE OCHO DE JULIO DE DOS MIL DIECINUEVE</w:t>
      </w:r>
      <w:r w:rsidRPr="00446890">
        <w:rPr>
          <w:rFonts w:ascii="Arial" w:hAnsi="Arial" w:cs="Arial"/>
          <w:b/>
          <w:sz w:val="28"/>
          <w:szCs w:val="28"/>
        </w:rPr>
        <w:t xml:space="preserve">, fue emitido por el Tribunal Pleno en Sesión Privada celebrada el día de hoy, </w:t>
      </w:r>
      <w:r w:rsidRPr="00FD4A50">
        <w:rPr>
          <w:rFonts w:ascii="Arial" w:hAnsi="Arial" w:cs="Arial"/>
          <w:b/>
          <w:sz w:val="28"/>
          <w:szCs w:val="28"/>
        </w:rPr>
        <w:t>por unanimidad de once votos</w:t>
      </w:r>
      <w:r w:rsidRPr="00446890">
        <w:rPr>
          <w:rFonts w:ascii="Arial" w:hAnsi="Arial" w:cs="Arial"/>
          <w:b/>
          <w:sz w:val="28"/>
          <w:szCs w:val="28"/>
        </w:rPr>
        <w:t xml:space="preserve"> de los señores Ministros Alfredo Gutiérrez Ortiz Mena, Juan Luis González Alcántara Carrancá, Yasmín Esquivel </w:t>
      </w:r>
      <w:proofErr w:type="spellStart"/>
      <w:r w:rsidRPr="00446890">
        <w:rPr>
          <w:rFonts w:ascii="Arial" w:hAnsi="Arial" w:cs="Arial"/>
          <w:b/>
          <w:sz w:val="28"/>
          <w:szCs w:val="28"/>
        </w:rPr>
        <w:t>Mossa</w:t>
      </w:r>
      <w:proofErr w:type="spellEnd"/>
      <w:r w:rsidRPr="0044689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446890">
        <w:rPr>
          <w:rFonts w:ascii="Arial" w:hAnsi="Arial" w:cs="Arial"/>
          <w:b/>
          <w:sz w:val="28"/>
          <w:szCs w:val="28"/>
        </w:rPr>
        <w:t>Farjat</w:t>
      </w:r>
      <w:proofErr w:type="spellEnd"/>
      <w:r w:rsidRPr="00446890">
        <w:rPr>
          <w:rFonts w:ascii="Arial" w:hAnsi="Arial" w:cs="Arial"/>
          <w:b/>
          <w:sz w:val="28"/>
          <w:szCs w:val="28"/>
        </w:rPr>
        <w:t>, Javier Laynez Potisek, Alberto Pérez Dayán y Presidente Arturo Zaldívar Lelo de Larrea.- - - - - - - - - -</w:t>
      </w:r>
      <w:r>
        <w:rPr>
          <w:rFonts w:ascii="Arial" w:hAnsi="Arial" w:cs="Arial"/>
          <w:b/>
          <w:sz w:val="28"/>
          <w:szCs w:val="28"/>
        </w:rPr>
        <w:t xml:space="preserve"> - - - - - - - - - - - - - - - - - - - - - - - - - - - </w:t>
      </w:r>
      <w:r w:rsidRPr="00446890">
        <w:rPr>
          <w:rFonts w:ascii="Arial" w:hAnsi="Arial" w:cs="Arial"/>
          <w:b/>
          <w:sz w:val="28"/>
          <w:szCs w:val="28"/>
        </w:rPr>
        <w:t xml:space="preserve">Ciudad de México, a </w:t>
      </w:r>
      <w:r>
        <w:rPr>
          <w:rFonts w:ascii="Arial" w:hAnsi="Arial" w:cs="Arial"/>
          <w:b/>
          <w:sz w:val="28"/>
          <w:szCs w:val="28"/>
        </w:rPr>
        <w:t>dieciocho de octubre</w:t>
      </w:r>
      <w:r w:rsidRPr="00446890">
        <w:rPr>
          <w:rFonts w:ascii="Arial" w:hAnsi="Arial" w:cs="Arial"/>
          <w:b/>
          <w:sz w:val="28"/>
          <w:szCs w:val="28"/>
        </w:rPr>
        <w:t xml:space="preserve"> de dos mil veintiuno.-</w:t>
      </w:r>
      <w:r>
        <w:rPr>
          <w:rFonts w:ascii="Arial" w:hAnsi="Arial" w:cs="Arial"/>
          <w:b/>
          <w:sz w:val="28"/>
          <w:szCs w:val="28"/>
        </w:rPr>
        <w:t xml:space="preserve"> </w:t>
      </w:r>
      <w:r>
        <w:rPr>
          <w:rFonts w:ascii="Arial" w:hAnsi="Arial" w:cs="Arial"/>
          <w:b/>
          <w:sz w:val="28"/>
          <w:szCs w:val="28"/>
        </w:rPr>
        <w:t xml:space="preserve">- - - - - - - - - - - - - - - - - - - - - - - - - - - - - - - - - - </w:t>
      </w:r>
    </w:p>
    <w:sectPr w:rsidR="0005766E" w:rsidSect="00F8577D">
      <w:headerReference w:type="default" r:id="rId6"/>
      <w:footerReference w:type="default" r:id="rId7"/>
      <w:pgSz w:w="12242" w:h="18722" w:code="14"/>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6776" w14:textId="77777777" w:rsidR="007C74DA" w:rsidRDefault="007C74DA" w:rsidP="009D1B0E">
      <w:pPr>
        <w:spacing w:after="0" w:line="240" w:lineRule="auto"/>
      </w:pPr>
      <w:r>
        <w:separator/>
      </w:r>
    </w:p>
  </w:endnote>
  <w:endnote w:type="continuationSeparator" w:id="0">
    <w:p w14:paraId="0E32851A" w14:textId="77777777" w:rsidR="007C74DA" w:rsidRDefault="007C74DA"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BDA7" w14:textId="77777777" w:rsidR="009D1B0E" w:rsidRPr="009D1B0E" w:rsidRDefault="007C74DA"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DE14" w14:textId="77777777" w:rsidR="007C74DA" w:rsidRDefault="007C74DA" w:rsidP="009D1B0E">
      <w:pPr>
        <w:spacing w:after="0" w:line="240" w:lineRule="auto"/>
      </w:pPr>
      <w:r>
        <w:separator/>
      </w:r>
    </w:p>
  </w:footnote>
  <w:footnote w:type="continuationSeparator" w:id="0">
    <w:p w14:paraId="71C699D3" w14:textId="77777777" w:rsidR="007C74DA" w:rsidRDefault="007C74DA"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670" w14:textId="42505ACC" w:rsidR="009D1B0E" w:rsidRPr="009D1B0E" w:rsidRDefault="009D1B0E" w:rsidP="009D1B0E">
    <w:pPr>
      <w:pStyle w:val="Encabezado"/>
      <w:jc w:val="center"/>
      <w:rPr>
        <w:rFonts w:ascii="Arial" w:hAnsi="Arial" w:cs="Arial"/>
        <w:b/>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26DB7"/>
    <w:rsid w:val="00033F7F"/>
    <w:rsid w:val="00040413"/>
    <w:rsid w:val="00050519"/>
    <w:rsid w:val="0005766E"/>
    <w:rsid w:val="000764D2"/>
    <w:rsid w:val="000C7966"/>
    <w:rsid w:val="000E7F92"/>
    <w:rsid w:val="000F52D1"/>
    <w:rsid w:val="000F5F6B"/>
    <w:rsid w:val="00174727"/>
    <w:rsid w:val="00192A22"/>
    <w:rsid w:val="00193244"/>
    <w:rsid w:val="001B0B83"/>
    <w:rsid w:val="001B146A"/>
    <w:rsid w:val="001B19CC"/>
    <w:rsid w:val="001B3684"/>
    <w:rsid w:val="001D34F0"/>
    <w:rsid w:val="001D5122"/>
    <w:rsid w:val="001E7605"/>
    <w:rsid w:val="00204FCC"/>
    <w:rsid w:val="00273948"/>
    <w:rsid w:val="00277725"/>
    <w:rsid w:val="00296363"/>
    <w:rsid w:val="002A1E6D"/>
    <w:rsid w:val="002C2155"/>
    <w:rsid w:val="002C65B7"/>
    <w:rsid w:val="002C7771"/>
    <w:rsid w:val="002D05DE"/>
    <w:rsid w:val="002E3565"/>
    <w:rsid w:val="002F0903"/>
    <w:rsid w:val="003111D0"/>
    <w:rsid w:val="003161FA"/>
    <w:rsid w:val="00331089"/>
    <w:rsid w:val="0033275B"/>
    <w:rsid w:val="00336F8E"/>
    <w:rsid w:val="00360027"/>
    <w:rsid w:val="0036648B"/>
    <w:rsid w:val="00371897"/>
    <w:rsid w:val="00380122"/>
    <w:rsid w:val="00380EBF"/>
    <w:rsid w:val="003844FD"/>
    <w:rsid w:val="003A0F23"/>
    <w:rsid w:val="003A1692"/>
    <w:rsid w:val="003A3654"/>
    <w:rsid w:val="003C606E"/>
    <w:rsid w:val="003C7575"/>
    <w:rsid w:val="003E7F19"/>
    <w:rsid w:val="00402E70"/>
    <w:rsid w:val="00410D38"/>
    <w:rsid w:val="00453CFA"/>
    <w:rsid w:val="00470693"/>
    <w:rsid w:val="00472D4E"/>
    <w:rsid w:val="00480B86"/>
    <w:rsid w:val="00490625"/>
    <w:rsid w:val="00497B24"/>
    <w:rsid w:val="004C4D01"/>
    <w:rsid w:val="0050564C"/>
    <w:rsid w:val="005206DA"/>
    <w:rsid w:val="00542460"/>
    <w:rsid w:val="0055419B"/>
    <w:rsid w:val="00590748"/>
    <w:rsid w:val="005C4C0B"/>
    <w:rsid w:val="005C6E92"/>
    <w:rsid w:val="00614AD9"/>
    <w:rsid w:val="00647EB6"/>
    <w:rsid w:val="00650BD2"/>
    <w:rsid w:val="00656333"/>
    <w:rsid w:val="0065680B"/>
    <w:rsid w:val="00662FA1"/>
    <w:rsid w:val="0068402C"/>
    <w:rsid w:val="0068615D"/>
    <w:rsid w:val="006E3AF8"/>
    <w:rsid w:val="006E69F4"/>
    <w:rsid w:val="00707602"/>
    <w:rsid w:val="00731A43"/>
    <w:rsid w:val="007813D5"/>
    <w:rsid w:val="007C74DA"/>
    <w:rsid w:val="00832B6B"/>
    <w:rsid w:val="008805A5"/>
    <w:rsid w:val="008A6123"/>
    <w:rsid w:val="008A7185"/>
    <w:rsid w:val="008B48AD"/>
    <w:rsid w:val="008D1C35"/>
    <w:rsid w:val="008E6CEC"/>
    <w:rsid w:val="008F4602"/>
    <w:rsid w:val="009116DA"/>
    <w:rsid w:val="0092037F"/>
    <w:rsid w:val="00973626"/>
    <w:rsid w:val="00977346"/>
    <w:rsid w:val="009B42D6"/>
    <w:rsid w:val="009B7819"/>
    <w:rsid w:val="009D1B0E"/>
    <w:rsid w:val="00A27326"/>
    <w:rsid w:val="00A27D21"/>
    <w:rsid w:val="00A32541"/>
    <w:rsid w:val="00A34877"/>
    <w:rsid w:val="00A61074"/>
    <w:rsid w:val="00A62FD6"/>
    <w:rsid w:val="00A66154"/>
    <w:rsid w:val="00A816CF"/>
    <w:rsid w:val="00AB6E3C"/>
    <w:rsid w:val="00AC3943"/>
    <w:rsid w:val="00AE471B"/>
    <w:rsid w:val="00B055B7"/>
    <w:rsid w:val="00B1637B"/>
    <w:rsid w:val="00B9540F"/>
    <w:rsid w:val="00C16DCB"/>
    <w:rsid w:val="00C53E9B"/>
    <w:rsid w:val="00C67806"/>
    <w:rsid w:val="00CA4F62"/>
    <w:rsid w:val="00CC313B"/>
    <w:rsid w:val="00CF6B70"/>
    <w:rsid w:val="00D127FC"/>
    <w:rsid w:val="00D261C4"/>
    <w:rsid w:val="00D41077"/>
    <w:rsid w:val="00D422DB"/>
    <w:rsid w:val="00D5065E"/>
    <w:rsid w:val="00D7595D"/>
    <w:rsid w:val="00D9636E"/>
    <w:rsid w:val="00D97E6B"/>
    <w:rsid w:val="00DA415E"/>
    <w:rsid w:val="00DA5938"/>
    <w:rsid w:val="00DB2C85"/>
    <w:rsid w:val="00DD3292"/>
    <w:rsid w:val="00DE736D"/>
    <w:rsid w:val="00DF25D2"/>
    <w:rsid w:val="00EA02F7"/>
    <w:rsid w:val="00EB3DDF"/>
    <w:rsid w:val="00F30601"/>
    <w:rsid w:val="00F37887"/>
    <w:rsid w:val="00F53DC1"/>
    <w:rsid w:val="00F720DD"/>
    <w:rsid w:val="00F8577D"/>
    <w:rsid w:val="00FA2DCD"/>
    <w:rsid w:val="00FB56E4"/>
    <w:rsid w:val="00FB6C43"/>
    <w:rsid w:val="00FC77E4"/>
    <w:rsid w:val="00FD0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40535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iPriority w:val="99"/>
    <w:semiHidden/>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15</cp:revision>
  <cp:lastPrinted>2021-10-18T16:02:00Z</cp:lastPrinted>
  <dcterms:created xsi:type="dcterms:W3CDTF">2021-10-18T15:09:00Z</dcterms:created>
  <dcterms:modified xsi:type="dcterms:W3CDTF">2021-10-18T17:58:00Z</dcterms:modified>
</cp:coreProperties>
</file>