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CE6C5F" w:rsidRDefault="00E84CB8" w:rsidP="00BE45F5">
      <w:pPr>
        <w:jc w:val="center"/>
        <w:rPr>
          <w:rFonts w:asciiTheme="minorHAnsi" w:hAnsiTheme="minorHAnsi"/>
          <w:b/>
        </w:rPr>
      </w:pPr>
      <w:r w:rsidRPr="00CE6C5F">
        <w:rPr>
          <w:rFonts w:asciiTheme="minorHAnsi" w:hAnsiTheme="minorHAnsi"/>
          <w:b/>
        </w:rPr>
        <w:t xml:space="preserve">REPORTE DE COLABORACIÓN INSTITUCIONAL </w:t>
      </w:r>
    </w:p>
    <w:p w:rsidR="008D5AE4" w:rsidRPr="00CE6C5F" w:rsidRDefault="00E84CB8" w:rsidP="0097733E">
      <w:pPr>
        <w:jc w:val="center"/>
        <w:rPr>
          <w:rFonts w:asciiTheme="minorHAnsi" w:hAnsiTheme="minorHAnsi"/>
          <w:b/>
        </w:rPr>
      </w:pPr>
      <w:r w:rsidRPr="00CE6C5F">
        <w:rPr>
          <w:rFonts w:asciiTheme="minorHAnsi" w:hAnsiTheme="minorHAnsi"/>
          <w:b/>
        </w:rPr>
        <w:t xml:space="preserve">SEGUIMIENTO DE CONVENIOS </w:t>
      </w:r>
    </w:p>
    <w:p w:rsidR="009053FD" w:rsidRPr="00CE6C5F" w:rsidRDefault="009053FD" w:rsidP="009053FD">
      <w:pPr>
        <w:rPr>
          <w:rFonts w:asciiTheme="minorHAnsi" w:hAnsi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19"/>
        <w:gridCol w:w="947"/>
        <w:gridCol w:w="1057"/>
        <w:gridCol w:w="1209"/>
        <w:gridCol w:w="1741"/>
        <w:gridCol w:w="606"/>
        <w:gridCol w:w="134"/>
        <w:gridCol w:w="742"/>
        <w:gridCol w:w="2388"/>
      </w:tblGrid>
      <w:tr w:rsidR="009053FD" w:rsidRPr="007C2788" w:rsidTr="000C46EB">
        <w:tc>
          <w:tcPr>
            <w:tcW w:w="9747" w:type="dxa"/>
            <w:gridSpan w:val="10"/>
            <w:shd w:val="clear" w:color="auto" w:fill="365F91"/>
            <w:vAlign w:val="center"/>
          </w:tcPr>
          <w:p w:rsidR="009053FD" w:rsidRPr="007C2788" w:rsidRDefault="009053FD" w:rsidP="000C46EB">
            <w:pPr>
              <w:jc w:val="center"/>
              <w:rPr>
                <w:rFonts w:asciiTheme="minorHAnsi" w:hAnsiTheme="minorHAnsi" w:cstheme="minorHAnsi"/>
                <w:b/>
                <w:color w:val="FFFFFF"/>
              </w:rPr>
            </w:pPr>
            <w:r w:rsidRPr="007C2788">
              <w:rPr>
                <w:rFonts w:asciiTheme="minorHAnsi" w:hAnsiTheme="minorHAnsi" w:cstheme="minorHAnsi"/>
                <w:b/>
                <w:color w:val="FFFFFF"/>
              </w:rPr>
              <w:t>DATOS GENERALES DEL CONVENIO ESPECÍFICO</w:t>
            </w:r>
          </w:p>
        </w:tc>
      </w:tr>
      <w:tr w:rsidR="00CE6C5F" w:rsidRPr="007C2788" w:rsidTr="00CE6C5F">
        <w:tc>
          <w:tcPr>
            <w:tcW w:w="2938" w:type="dxa"/>
            <w:gridSpan w:val="4"/>
            <w:shd w:val="clear" w:color="auto" w:fill="17365D"/>
            <w:vAlign w:val="center"/>
          </w:tcPr>
          <w:p w:rsidR="00CE6C5F" w:rsidRPr="007C2788" w:rsidRDefault="00CE6C5F" w:rsidP="000C46EB">
            <w:pPr>
              <w:jc w:val="left"/>
              <w:rPr>
                <w:rFonts w:asciiTheme="minorHAnsi" w:hAnsiTheme="minorHAnsi" w:cstheme="minorHAnsi"/>
              </w:rPr>
            </w:pPr>
            <w:r w:rsidRPr="007C2788">
              <w:rPr>
                <w:rFonts w:asciiTheme="minorHAnsi" w:hAnsiTheme="minorHAnsi" w:cstheme="minorHAnsi"/>
              </w:rPr>
              <w:t>Nombre de la institución Contraparte (s)</w:t>
            </w:r>
          </w:p>
        </w:tc>
        <w:tc>
          <w:tcPr>
            <w:tcW w:w="2963" w:type="dxa"/>
            <w:gridSpan w:val="2"/>
            <w:shd w:val="clear" w:color="auto" w:fill="F2F2F2"/>
            <w:vAlign w:val="center"/>
          </w:tcPr>
          <w:p w:rsidR="00CE6C5F" w:rsidRPr="007C2788" w:rsidRDefault="00CE6C5F" w:rsidP="000C46EB">
            <w:pPr>
              <w:jc w:val="left"/>
              <w:rPr>
                <w:rFonts w:asciiTheme="minorHAnsi" w:hAnsiTheme="minorHAnsi" w:cstheme="minorHAnsi"/>
              </w:rPr>
            </w:pPr>
            <w:r w:rsidRPr="007C2788">
              <w:rPr>
                <w:rFonts w:asciiTheme="minorHAnsi" w:hAnsiTheme="minorHAnsi" w:cstheme="minorHAnsi"/>
              </w:rPr>
              <w:t>Centro Universitario Continental Hidalgo</w:t>
            </w:r>
          </w:p>
        </w:tc>
        <w:tc>
          <w:tcPr>
            <w:tcW w:w="570" w:type="dxa"/>
            <w:shd w:val="clear" w:color="auto" w:fill="17365D"/>
            <w:vAlign w:val="center"/>
          </w:tcPr>
          <w:p w:rsidR="00CE6C5F" w:rsidRPr="007C2788" w:rsidRDefault="00CE6C5F" w:rsidP="000C46EB">
            <w:pPr>
              <w:jc w:val="left"/>
              <w:rPr>
                <w:rFonts w:asciiTheme="minorHAnsi" w:hAnsiTheme="minorHAnsi" w:cstheme="minorHAnsi"/>
              </w:rPr>
            </w:pPr>
            <w:r w:rsidRPr="007C2788">
              <w:rPr>
                <w:rFonts w:asciiTheme="minorHAnsi" w:hAnsiTheme="minorHAnsi" w:cstheme="minorHAnsi"/>
              </w:rPr>
              <w:t>Tipo</w:t>
            </w:r>
          </w:p>
        </w:tc>
        <w:tc>
          <w:tcPr>
            <w:tcW w:w="3276" w:type="dxa"/>
            <w:gridSpan w:val="3"/>
            <w:shd w:val="clear" w:color="auto" w:fill="F2F2F2"/>
            <w:vAlign w:val="center"/>
          </w:tcPr>
          <w:p w:rsidR="00CE6C5F" w:rsidRPr="007C2788" w:rsidRDefault="00CE6C5F" w:rsidP="00CE6C5F">
            <w:pPr>
              <w:jc w:val="center"/>
              <w:rPr>
                <w:rFonts w:asciiTheme="minorHAnsi" w:hAnsiTheme="minorHAnsi" w:cstheme="minorHAnsi"/>
              </w:rPr>
            </w:pPr>
            <w:r w:rsidRPr="007C2788">
              <w:rPr>
                <w:rFonts w:asciiTheme="minorHAnsi" w:hAnsiTheme="minorHAnsi" w:cstheme="minorHAnsi"/>
                <w:noProof/>
              </w:rPr>
              <w:t>Específico</w:t>
            </w:r>
          </w:p>
        </w:tc>
      </w:tr>
      <w:tr w:rsidR="009053FD" w:rsidRPr="007C2788" w:rsidTr="00CE6C5F">
        <w:tc>
          <w:tcPr>
            <w:tcW w:w="923" w:type="dxa"/>
            <w:gridSpan w:val="2"/>
            <w:shd w:val="clear" w:color="auto" w:fill="17365D"/>
            <w:vAlign w:val="center"/>
          </w:tcPr>
          <w:p w:rsidR="009053FD" w:rsidRPr="007C2788" w:rsidRDefault="009053FD" w:rsidP="000C46EB">
            <w:pPr>
              <w:tabs>
                <w:tab w:val="left" w:pos="1019"/>
              </w:tabs>
              <w:jc w:val="left"/>
              <w:rPr>
                <w:rFonts w:asciiTheme="minorHAnsi" w:hAnsiTheme="minorHAnsi" w:cstheme="minorHAnsi"/>
              </w:rPr>
            </w:pPr>
            <w:r w:rsidRPr="007C2788">
              <w:rPr>
                <w:rFonts w:asciiTheme="minorHAnsi" w:hAnsiTheme="minorHAnsi" w:cstheme="minorHAnsi"/>
              </w:rPr>
              <w:t>Objeto</w:t>
            </w:r>
          </w:p>
        </w:tc>
        <w:tc>
          <w:tcPr>
            <w:tcW w:w="8824" w:type="dxa"/>
            <w:gridSpan w:val="8"/>
            <w:shd w:val="clear" w:color="auto" w:fill="F2F2F2"/>
            <w:vAlign w:val="center"/>
          </w:tcPr>
          <w:p w:rsidR="009053FD" w:rsidRPr="007C2788" w:rsidRDefault="00CE6C5F" w:rsidP="000C46EB">
            <w:pPr>
              <w:rPr>
                <w:rFonts w:asciiTheme="minorHAnsi" w:hAnsiTheme="minorHAnsi" w:cstheme="minorHAnsi"/>
              </w:rPr>
            </w:pPr>
            <w:r w:rsidRPr="007C2788">
              <w:rPr>
                <w:rFonts w:asciiTheme="minorHAnsi" w:hAnsiTheme="minorHAnsi" w:cstheme="minorHAnsi"/>
                <w:noProof/>
              </w:rPr>
              <w:t>Establecer las bases de colaboración para la prestación de servicio social</w:t>
            </w:r>
          </w:p>
        </w:tc>
      </w:tr>
      <w:tr w:rsidR="009053FD" w:rsidRPr="007C2788" w:rsidTr="00CE6C5F">
        <w:tc>
          <w:tcPr>
            <w:tcW w:w="1874" w:type="dxa"/>
            <w:gridSpan w:val="3"/>
            <w:shd w:val="clear" w:color="auto" w:fill="17365D"/>
            <w:vAlign w:val="center"/>
          </w:tcPr>
          <w:p w:rsidR="009053FD" w:rsidRPr="007C2788" w:rsidRDefault="009053FD" w:rsidP="000C46EB">
            <w:pPr>
              <w:jc w:val="left"/>
              <w:rPr>
                <w:rFonts w:asciiTheme="minorHAnsi" w:hAnsiTheme="minorHAnsi" w:cstheme="minorHAnsi"/>
              </w:rPr>
            </w:pPr>
            <w:r w:rsidRPr="007C2788">
              <w:rPr>
                <w:rFonts w:asciiTheme="minorHAnsi" w:hAnsiTheme="minorHAnsi" w:cstheme="minorHAnsi"/>
              </w:rPr>
              <w:t>Área responsable</w:t>
            </w:r>
          </w:p>
        </w:tc>
        <w:tc>
          <w:tcPr>
            <w:tcW w:w="4027" w:type="dxa"/>
            <w:gridSpan w:val="3"/>
            <w:shd w:val="clear" w:color="auto" w:fill="F2F2F2"/>
            <w:vAlign w:val="center"/>
          </w:tcPr>
          <w:p w:rsidR="009053FD" w:rsidRPr="007C2788" w:rsidRDefault="009053FD" w:rsidP="00CE6C5F">
            <w:pPr>
              <w:rPr>
                <w:rFonts w:asciiTheme="minorHAnsi" w:hAnsiTheme="minorHAnsi" w:cstheme="minorHAnsi"/>
              </w:rPr>
            </w:pPr>
            <w:r w:rsidRPr="007C2788">
              <w:rPr>
                <w:rFonts w:asciiTheme="minorHAnsi" w:hAnsiTheme="minorHAnsi" w:cstheme="minorHAnsi"/>
                <w:noProof/>
              </w:rPr>
              <w:t>Casa de la Cultura Jurídica en Pachuca, Hidalgo</w:t>
            </w:r>
            <w:r w:rsidR="006232BA" w:rsidRPr="007C2788">
              <w:rPr>
                <w:rFonts w:asciiTheme="minorHAnsi" w:hAnsiTheme="minorHAnsi" w:cstheme="minorHAnsi"/>
                <w:noProof/>
              </w:rPr>
              <w:t xml:space="preserve"> </w:t>
            </w:r>
          </w:p>
        </w:tc>
        <w:tc>
          <w:tcPr>
            <w:tcW w:w="1447" w:type="dxa"/>
            <w:gridSpan w:val="3"/>
            <w:shd w:val="clear" w:color="auto" w:fill="17365D"/>
            <w:vAlign w:val="center"/>
          </w:tcPr>
          <w:p w:rsidR="009053FD" w:rsidRPr="007C2788" w:rsidRDefault="009053FD" w:rsidP="000C46EB">
            <w:pPr>
              <w:jc w:val="left"/>
              <w:rPr>
                <w:rFonts w:asciiTheme="minorHAnsi" w:hAnsiTheme="minorHAnsi" w:cstheme="minorHAnsi"/>
              </w:rPr>
            </w:pPr>
            <w:r w:rsidRPr="007C2788">
              <w:rPr>
                <w:rFonts w:asciiTheme="minorHAnsi" w:hAnsiTheme="minorHAnsi" w:cstheme="minorHAnsi"/>
              </w:rPr>
              <w:t>Nombre del responsable</w:t>
            </w:r>
          </w:p>
        </w:tc>
        <w:tc>
          <w:tcPr>
            <w:tcW w:w="2399" w:type="dxa"/>
            <w:shd w:val="clear" w:color="auto" w:fill="F2F2F2"/>
            <w:vAlign w:val="center"/>
          </w:tcPr>
          <w:p w:rsidR="009053FD" w:rsidRPr="007C2788" w:rsidRDefault="00CE6C5F" w:rsidP="000C46EB">
            <w:pPr>
              <w:rPr>
                <w:rFonts w:asciiTheme="minorHAnsi" w:hAnsiTheme="minorHAnsi" w:cstheme="minorHAnsi"/>
              </w:rPr>
            </w:pPr>
            <w:r w:rsidRPr="007C2788">
              <w:rPr>
                <w:rFonts w:asciiTheme="minorHAnsi" w:hAnsiTheme="minorHAnsi" w:cstheme="minorHAnsi"/>
                <w:noProof/>
              </w:rPr>
              <w:t xml:space="preserve">Lic. </w:t>
            </w:r>
            <w:r w:rsidR="009053FD" w:rsidRPr="007C2788">
              <w:rPr>
                <w:rFonts w:asciiTheme="minorHAnsi" w:hAnsiTheme="minorHAnsi" w:cstheme="minorHAnsi"/>
                <w:noProof/>
              </w:rPr>
              <w:t>Catalina Elia Salinas García</w:t>
            </w:r>
          </w:p>
        </w:tc>
      </w:tr>
      <w:tr w:rsidR="009053FD" w:rsidRPr="007C2788" w:rsidTr="00CE6C5F">
        <w:tc>
          <w:tcPr>
            <w:tcW w:w="1874" w:type="dxa"/>
            <w:gridSpan w:val="3"/>
            <w:shd w:val="clear" w:color="auto" w:fill="17365D"/>
            <w:vAlign w:val="center"/>
          </w:tcPr>
          <w:p w:rsidR="009053FD" w:rsidRPr="007C2788" w:rsidRDefault="009053FD" w:rsidP="000C46EB">
            <w:pPr>
              <w:jc w:val="left"/>
              <w:rPr>
                <w:rFonts w:asciiTheme="minorHAnsi" w:hAnsiTheme="minorHAnsi" w:cstheme="minorHAnsi"/>
              </w:rPr>
            </w:pPr>
            <w:r w:rsidRPr="007C2788">
              <w:rPr>
                <w:rFonts w:asciiTheme="minorHAnsi" w:hAnsiTheme="minorHAnsi" w:cstheme="minorHAnsi"/>
              </w:rPr>
              <w:t>Fecha de firma</w:t>
            </w:r>
          </w:p>
        </w:tc>
        <w:tc>
          <w:tcPr>
            <w:tcW w:w="2277" w:type="dxa"/>
            <w:gridSpan w:val="2"/>
            <w:shd w:val="clear" w:color="auto" w:fill="F2F2F2"/>
            <w:vAlign w:val="center"/>
          </w:tcPr>
          <w:p w:rsidR="009053FD" w:rsidRPr="007C2788" w:rsidRDefault="00C03C8D" w:rsidP="00CE6C5F">
            <w:pPr>
              <w:rPr>
                <w:rFonts w:asciiTheme="minorHAnsi" w:hAnsiTheme="minorHAnsi" w:cstheme="minorHAnsi"/>
              </w:rPr>
            </w:pPr>
            <w:r w:rsidRPr="007C2788">
              <w:rPr>
                <w:rFonts w:asciiTheme="minorHAnsi" w:hAnsiTheme="minorHAnsi" w:cstheme="minorHAnsi"/>
                <w:noProof/>
              </w:rPr>
              <w:t>11</w:t>
            </w:r>
            <w:r w:rsidR="00CE6C5F" w:rsidRPr="007C2788">
              <w:rPr>
                <w:rFonts w:asciiTheme="minorHAnsi" w:hAnsiTheme="minorHAnsi" w:cstheme="minorHAnsi"/>
                <w:noProof/>
              </w:rPr>
              <w:t>-abr-14</w:t>
            </w:r>
          </w:p>
        </w:tc>
        <w:tc>
          <w:tcPr>
            <w:tcW w:w="2454" w:type="dxa"/>
            <w:gridSpan w:val="3"/>
            <w:shd w:val="clear" w:color="auto" w:fill="17365D"/>
            <w:vAlign w:val="center"/>
          </w:tcPr>
          <w:p w:rsidR="009053FD" w:rsidRPr="007C2788" w:rsidRDefault="009053FD" w:rsidP="000C46EB">
            <w:pPr>
              <w:jc w:val="left"/>
              <w:rPr>
                <w:rFonts w:asciiTheme="minorHAnsi" w:hAnsiTheme="minorHAnsi" w:cstheme="minorHAnsi"/>
              </w:rPr>
            </w:pPr>
            <w:r w:rsidRPr="007C2788">
              <w:rPr>
                <w:rFonts w:asciiTheme="minorHAnsi" w:hAnsiTheme="minorHAnsi" w:cstheme="minorHAnsi"/>
              </w:rPr>
              <w:t>Fecha de conclusión</w:t>
            </w:r>
          </w:p>
        </w:tc>
        <w:tc>
          <w:tcPr>
            <w:tcW w:w="3142" w:type="dxa"/>
            <w:gridSpan w:val="2"/>
            <w:shd w:val="clear" w:color="auto" w:fill="F2F2F2"/>
            <w:vAlign w:val="center"/>
          </w:tcPr>
          <w:p w:rsidR="009053FD" w:rsidRPr="007C2788" w:rsidRDefault="00CE6C5F" w:rsidP="000C46EB">
            <w:pPr>
              <w:rPr>
                <w:rFonts w:asciiTheme="minorHAnsi" w:hAnsiTheme="minorHAnsi" w:cstheme="minorHAnsi"/>
              </w:rPr>
            </w:pPr>
            <w:r w:rsidRPr="007C2788">
              <w:rPr>
                <w:rFonts w:asciiTheme="minorHAnsi" w:hAnsiTheme="minorHAnsi" w:cstheme="minorHAnsi"/>
                <w:noProof/>
              </w:rPr>
              <w:t>Hasta la rescisión de las partes</w:t>
            </w:r>
          </w:p>
        </w:tc>
      </w:tr>
      <w:tr w:rsidR="009053FD" w:rsidRPr="007C2788" w:rsidTr="000C46EB">
        <w:tc>
          <w:tcPr>
            <w:tcW w:w="804" w:type="dxa"/>
            <w:shd w:val="clear" w:color="auto" w:fill="17365D"/>
            <w:vAlign w:val="center"/>
          </w:tcPr>
          <w:p w:rsidR="009053FD" w:rsidRPr="007C2788" w:rsidRDefault="009053FD" w:rsidP="000C46EB">
            <w:pPr>
              <w:jc w:val="left"/>
              <w:rPr>
                <w:rFonts w:asciiTheme="minorHAnsi" w:hAnsiTheme="minorHAnsi" w:cstheme="minorHAnsi"/>
              </w:rPr>
            </w:pPr>
            <w:r w:rsidRPr="007C2788">
              <w:rPr>
                <w:rFonts w:asciiTheme="minorHAnsi" w:hAnsiTheme="minorHAnsi" w:cstheme="minorHAnsi"/>
              </w:rPr>
              <w:t>Tema</w:t>
            </w:r>
          </w:p>
        </w:tc>
        <w:tc>
          <w:tcPr>
            <w:tcW w:w="8943" w:type="dxa"/>
            <w:gridSpan w:val="9"/>
            <w:vAlign w:val="center"/>
          </w:tcPr>
          <w:p w:rsidR="009053FD" w:rsidRPr="007C2788" w:rsidRDefault="009053FD" w:rsidP="000C46EB">
            <w:pPr>
              <w:jc w:val="left"/>
              <w:rPr>
                <w:rFonts w:asciiTheme="minorHAnsi" w:hAnsiTheme="minorHAnsi" w:cstheme="minorHAnsi"/>
              </w:rPr>
            </w:pPr>
            <w:r w:rsidRPr="007C2788">
              <w:rPr>
                <w:rFonts w:asciiTheme="minorHAnsi" w:hAnsiTheme="minorHAnsi" w:cstheme="minorHAnsi"/>
                <w:noProof/>
              </w:rPr>
              <w:t>Servicio social</w:t>
            </w:r>
          </w:p>
        </w:tc>
      </w:tr>
    </w:tbl>
    <w:p w:rsidR="009053FD" w:rsidRPr="007C2788" w:rsidRDefault="009053FD" w:rsidP="009053FD">
      <w:pPr>
        <w:jc w:val="center"/>
        <w:rPr>
          <w:rFonts w:asciiTheme="minorHAnsi" w:hAnsiTheme="minorHAnsi" w:cstheme="minorHAnsi"/>
          <w:b/>
        </w:rPr>
      </w:pPr>
    </w:p>
    <w:p w:rsidR="009053FD" w:rsidRPr="007C2788" w:rsidRDefault="009053FD" w:rsidP="009053FD">
      <w:pPr>
        <w:jc w:val="center"/>
        <w:rPr>
          <w:rFonts w:asciiTheme="minorHAnsi" w:hAnsiTheme="minorHAnsi" w:cstheme="minorHAnsi"/>
          <w:b/>
        </w:rPr>
      </w:pPr>
      <w:r w:rsidRPr="007C2788">
        <w:rPr>
          <w:rFonts w:asciiTheme="minorHAnsi" w:hAnsiTheme="minorHAnsi" w:cstheme="minorHAnsi"/>
          <w:b/>
        </w:rPr>
        <w:t>REPORTE DE ACTIVIDADES</w:t>
      </w:r>
    </w:p>
    <w:p w:rsidR="00CE6C5F" w:rsidRPr="007C2788" w:rsidRDefault="00CE6C5F" w:rsidP="009053FD">
      <w:pPr>
        <w:jc w:val="center"/>
        <w:rPr>
          <w:rFonts w:asciiTheme="minorHAnsi" w:hAnsiTheme="minorHAnsi" w:cstheme="minorHAnsi"/>
          <w:b/>
        </w:rPr>
      </w:pPr>
    </w:p>
    <w:p w:rsidR="009053FD" w:rsidRPr="007C2788" w:rsidRDefault="009053FD" w:rsidP="009053FD">
      <w:pPr>
        <w:ind w:left="720"/>
        <w:rPr>
          <w:rFonts w:asciiTheme="minorHAnsi" w:hAnsiTheme="minorHAnsi" w:cstheme="minorHAnsi"/>
          <w:b/>
          <w:smallCaps/>
        </w:rPr>
      </w:pPr>
      <w:r w:rsidRPr="007C2788">
        <w:rPr>
          <w:rFonts w:asciiTheme="minorHAnsi" w:hAnsiTheme="minorHAnsi" w:cstheme="minorHAnsi"/>
          <w:b/>
          <w:smallCaps/>
        </w:rPr>
        <w:t>Prestación de Servicio Social</w:t>
      </w:r>
    </w:p>
    <w:p w:rsidR="009053FD" w:rsidRPr="007C2788" w:rsidRDefault="009053FD" w:rsidP="009053FD">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701"/>
        <w:gridCol w:w="709"/>
        <w:gridCol w:w="412"/>
        <w:gridCol w:w="1998"/>
        <w:gridCol w:w="1875"/>
      </w:tblGrid>
      <w:tr w:rsidR="00C7540C" w:rsidRPr="007C2788" w:rsidTr="000C46EB">
        <w:tc>
          <w:tcPr>
            <w:tcW w:w="4786" w:type="dxa"/>
            <w:gridSpan w:val="2"/>
            <w:shd w:val="clear" w:color="auto" w:fill="365F91"/>
            <w:vAlign w:val="center"/>
          </w:tcPr>
          <w:p w:rsidR="00C7540C" w:rsidRPr="007C2788" w:rsidRDefault="00C7540C" w:rsidP="000C46EB">
            <w:pPr>
              <w:jc w:val="left"/>
              <w:rPr>
                <w:rFonts w:asciiTheme="minorHAnsi" w:hAnsiTheme="minorHAnsi" w:cstheme="minorHAnsi"/>
                <w:color w:val="FFFFFF"/>
              </w:rPr>
            </w:pPr>
            <w:r w:rsidRPr="007C2788">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C7540C" w:rsidRPr="007C2788" w:rsidRDefault="00C7540C" w:rsidP="00B21698">
            <w:pPr>
              <w:jc w:val="left"/>
              <w:rPr>
                <w:rFonts w:asciiTheme="minorHAnsi" w:hAnsiTheme="minorHAnsi" w:cstheme="minorHAnsi"/>
              </w:rPr>
            </w:pPr>
            <w:r w:rsidRPr="007C2788">
              <w:rPr>
                <w:rFonts w:asciiTheme="minorHAnsi" w:hAnsiTheme="minorHAnsi" w:cstheme="minorHAnsi"/>
              </w:rPr>
              <w:t>Catalogación de archivo histórico</w:t>
            </w:r>
          </w:p>
        </w:tc>
      </w:tr>
      <w:tr w:rsidR="00C7540C" w:rsidRPr="007C2788" w:rsidTr="000C46EB">
        <w:tc>
          <w:tcPr>
            <w:tcW w:w="4786" w:type="dxa"/>
            <w:gridSpan w:val="2"/>
            <w:shd w:val="clear" w:color="auto" w:fill="95B3D7"/>
            <w:vAlign w:val="center"/>
          </w:tcPr>
          <w:p w:rsidR="00C7540C" w:rsidRPr="007C2788" w:rsidRDefault="00C7540C" w:rsidP="000C46EB">
            <w:pPr>
              <w:jc w:val="left"/>
              <w:rPr>
                <w:rFonts w:asciiTheme="minorHAnsi" w:hAnsiTheme="minorHAnsi" w:cstheme="minorHAnsi"/>
              </w:rPr>
            </w:pPr>
            <w:r w:rsidRPr="007C2788">
              <w:rPr>
                <w:rFonts w:asciiTheme="minorHAnsi" w:hAnsiTheme="minorHAnsi" w:cstheme="minorHAnsi"/>
              </w:rPr>
              <w:t>Fecha de inicio del Programa (mes/año)</w:t>
            </w:r>
          </w:p>
        </w:tc>
        <w:tc>
          <w:tcPr>
            <w:tcW w:w="4994" w:type="dxa"/>
            <w:gridSpan w:val="4"/>
            <w:vAlign w:val="center"/>
          </w:tcPr>
          <w:p w:rsidR="00C7540C" w:rsidRPr="007C2788" w:rsidRDefault="00C7540C" w:rsidP="00F33981">
            <w:pPr>
              <w:jc w:val="left"/>
              <w:rPr>
                <w:rFonts w:asciiTheme="minorHAnsi" w:hAnsiTheme="minorHAnsi" w:cstheme="minorHAnsi"/>
              </w:rPr>
            </w:pPr>
            <w:r w:rsidRPr="007C2788">
              <w:rPr>
                <w:rFonts w:asciiTheme="minorHAnsi" w:hAnsiTheme="minorHAnsi" w:cstheme="minorHAnsi"/>
              </w:rPr>
              <w:t xml:space="preserve">02 </w:t>
            </w:r>
            <w:r w:rsidR="00F33981" w:rsidRPr="007C2788">
              <w:rPr>
                <w:rFonts w:asciiTheme="minorHAnsi" w:hAnsiTheme="minorHAnsi" w:cstheme="minorHAnsi"/>
              </w:rPr>
              <w:t>de junio de</w:t>
            </w:r>
            <w:r w:rsidRPr="007C2788">
              <w:rPr>
                <w:rFonts w:asciiTheme="minorHAnsi" w:hAnsiTheme="minorHAnsi" w:cstheme="minorHAnsi"/>
              </w:rPr>
              <w:t xml:space="preserve"> 2014</w:t>
            </w:r>
          </w:p>
        </w:tc>
      </w:tr>
      <w:tr w:rsidR="00C7540C" w:rsidRPr="007C2788" w:rsidTr="000C46EB">
        <w:tc>
          <w:tcPr>
            <w:tcW w:w="4786" w:type="dxa"/>
            <w:gridSpan w:val="2"/>
            <w:shd w:val="clear" w:color="auto" w:fill="95B3D7"/>
            <w:vAlign w:val="center"/>
          </w:tcPr>
          <w:p w:rsidR="00C7540C" w:rsidRPr="007C2788" w:rsidRDefault="00C7540C" w:rsidP="000C46EB">
            <w:pPr>
              <w:tabs>
                <w:tab w:val="right" w:pos="5733"/>
              </w:tabs>
              <w:jc w:val="left"/>
              <w:rPr>
                <w:rFonts w:asciiTheme="minorHAnsi" w:hAnsiTheme="minorHAnsi" w:cstheme="minorHAnsi"/>
              </w:rPr>
            </w:pPr>
            <w:r w:rsidRPr="007C2788">
              <w:rPr>
                <w:rFonts w:asciiTheme="minorHAnsi" w:hAnsiTheme="minorHAnsi" w:cstheme="minorHAnsi"/>
              </w:rPr>
              <w:t>Fecha de finalización del Programa (mes/año)</w:t>
            </w:r>
          </w:p>
        </w:tc>
        <w:tc>
          <w:tcPr>
            <w:tcW w:w="4994" w:type="dxa"/>
            <w:gridSpan w:val="4"/>
            <w:vAlign w:val="center"/>
          </w:tcPr>
          <w:p w:rsidR="00C7540C" w:rsidRPr="007C2788" w:rsidRDefault="00F33981" w:rsidP="00F33981">
            <w:pPr>
              <w:jc w:val="left"/>
              <w:rPr>
                <w:rFonts w:asciiTheme="minorHAnsi" w:hAnsiTheme="minorHAnsi" w:cstheme="minorHAnsi"/>
              </w:rPr>
            </w:pPr>
            <w:r w:rsidRPr="007C2788">
              <w:rPr>
                <w:rFonts w:asciiTheme="minorHAnsi" w:hAnsiTheme="minorHAnsi" w:cstheme="minorHAnsi"/>
              </w:rPr>
              <w:t>19</w:t>
            </w:r>
            <w:r w:rsidR="00C7540C" w:rsidRPr="007C2788">
              <w:rPr>
                <w:rFonts w:asciiTheme="minorHAnsi" w:hAnsiTheme="minorHAnsi" w:cstheme="minorHAnsi"/>
              </w:rPr>
              <w:t xml:space="preserve"> </w:t>
            </w:r>
            <w:r w:rsidRPr="007C2788">
              <w:rPr>
                <w:rFonts w:asciiTheme="minorHAnsi" w:hAnsiTheme="minorHAnsi" w:cstheme="minorHAnsi"/>
              </w:rPr>
              <w:t>de noviembre de</w:t>
            </w:r>
            <w:r w:rsidR="00C7540C" w:rsidRPr="007C2788">
              <w:rPr>
                <w:rFonts w:asciiTheme="minorHAnsi" w:hAnsiTheme="minorHAnsi" w:cstheme="minorHAnsi"/>
              </w:rPr>
              <w:t xml:space="preserve"> 2014</w:t>
            </w:r>
          </w:p>
        </w:tc>
      </w:tr>
      <w:tr w:rsidR="00C7540C" w:rsidRPr="007C2788" w:rsidTr="0097733E">
        <w:trPr>
          <w:trHeight w:val="566"/>
        </w:trPr>
        <w:tc>
          <w:tcPr>
            <w:tcW w:w="4786" w:type="dxa"/>
            <w:gridSpan w:val="2"/>
            <w:shd w:val="clear" w:color="auto" w:fill="95B3D7"/>
            <w:vAlign w:val="center"/>
          </w:tcPr>
          <w:p w:rsidR="00C7540C" w:rsidRPr="007C2788" w:rsidRDefault="00C7540C" w:rsidP="000C46EB">
            <w:pPr>
              <w:tabs>
                <w:tab w:val="right" w:pos="5733"/>
              </w:tabs>
              <w:jc w:val="left"/>
              <w:rPr>
                <w:rFonts w:asciiTheme="minorHAnsi" w:hAnsiTheme="minorHAnsi" w:cstheme="minorHAnsi"/>
              </w:rPr>
            </w:pPr>
            <w:r w:rsidRPr="007C2788">
              <w:rPr>
                <w:rFonts w:asciiTheme="minorHAnsi" w:hAnsiTheme="minorHAnsi" w:cstheme="minorHAnsi"/>
              </w:rPr>
              <w:t>Porcentaje estimado de avance en el cumplimiento de metas</w:t>
            </w:r>
          </w:p>
        </w:tc>
        <w:tc>
          <w:tcPr>
            <w:tcW w:w="4994" w:type="dxa"/>
            <w:gridSpan w:val="4"/>
            <w:vAlign w:val="center"/>
          </w:tcPr>
          <w:p w:rsidR="00C7540C" w:rsidRPr="007C2788" w:rsidRDefault="00BE5A60" w:rsidP="00BE5A60">
            <w:pPr>
              <w:jc w:val="left"/>
              <w:rPr>
                <w:rFonts w:asciiTheme="minorHAnsi" w:hAnsiTheme="minorHAnsi" w:cstheme="minorHAnsi"/>
              </w:rPr>
            </w:pPr>
            <w:r w:rsidRPr="007C2788">
              <w:rPr>
                <w:rFonts w:asciiTheme="minorHAnsi" w:hAnsiTheme="minorHAnsi" w:cstheme="minorHAnsi"/>
              </w:rPr>
              <w:t>100</w:t>
            </w:r>
            <w:r w:rsidR="00C7540C" w:rsidRPr="007C2788">
              <w:rPr>
                <w:rFonts w:asciiTheme="minorHAnsi" w:hAnsiTheme="minorHAnsi" w:cstheme="minorHAnsi"/>
              </w:rPr>
              <w:t>%</w:t>
            </w:r>
          </w:p>
        </w:tc>
      </w:tr>
      <w:tr w:rsidR="009053FD" w:rsidRPr="007C2788" w:rsidTr="0097733E">
        <w:tc>
          <w:tcPr>
            <w:tcW w:w="3085" w:type="dxa"/>
            <w:shd w:val="clear" w:color="auto" w:fill="95B3D7"/>
            <w:vAlign w:val="center"/>
          </w:tcPr>
          <w:p w:rsidR="009053FD" w:rsidRPr="007C2788" w:rsidRDefault="009053FD" w:rsidP="000C46EB">
            <w:pPr>
              <w:tabs>
                <w:tab w:val="right" w:pos="5733"/>
              </w:tabs>
              <w:jc w:val="center"/>
              <w:rPr>
                <w:rFonts w:asciiTheme="minorHAnsi" w:hAnsiTheme="minorHAnsi" w:cstheme="minorHAnsi"/>
              </w:rPr>
            </w:pPr>
            <w:r w:rsidRPr="007C2788">
              <w:rPr>
                <w:rFonts w:asciiTheme="minorHAnsi" w:hAnsiTheme="minorHAnsi" w:cstheme="minorHAnsi"/>
              </w:rPr>
              <w:t>Número de prestadores de servicio social</w:t>
            </w:r>
          </w:p>
        </w:tc>
        <w:tc>
          <w:tcPr>
            <w:tcW w:w="2822" w:type="dxa"/>
            <w:gridSpan w:val="3"/>
            <w:tcBorders>
              <w:right w:val="single" w:sz="4" w:space="0" w:color="auto"/>
            </w:tcBorders>
            <w:shd w:val="clear" w:color="auto" w:fill="95B3D7"/>
            <w:vAlign w:val="center"/>
          </w:tcPr>
          <w:p w:rsidR="009053FD" w:rsidRPr="007C2788" w:rsidRDefault="009053FD" w:rsidP="000C46EB">
            <w:pPr>
              <w:jc w:val="center"/>
              <w:rPr>
                <w:rFonts w:asciiTheme="minorHAnsi" w:hAnsiTheme="minorHAnsi" w:cstheme="minorHAnsi"/>
              </w:rPr>
            </w:pPr>
            <w:r w:rsidRPr="007C2788">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053FD" w:rsidRPr="007C2788" w:rsidRDefault="009053FD" w:rsidP="000C46EB">
            <w:pPr>
              <w:jc w:val="center"/>
              <w:rPr>
                <w:rFonts w:asciiTheme="minorHAnsi" w:hAnsiTheme="minorHAnsi" w:cstheme="minorHAnsi"/>
              </w:rPr>
            </w:pPr>
            <w:r w:rsidRPr="007C2788">
              <w:rPr>
                <w:rFonts w:asciiTheme="minorHAnsi" w:hAnsiTheme="minorHAnsi" w:cstheme="minorHAnsi"/>
              </w:rPr>
              <w:t>Actividades realizadas</w:t>
            </w:r>
          </w:p>
        </w:tc>
      </w:tr>
      <w:tr w:rsidR="00C7540C" w:rsidRPr="007C2788" w:rsidTr="0097733E">
        <w:trPr>
          <w:trHeight w:val="1914"/>
        </w:trPr>
        <w:tc>
          <w:tcPr>
            <w:tcW w:w="3085" w:type="dxa"/>
            <w:shd w:val="clear" w:color="auto" w:fill="auto"/>
            <w:vAlign w:val="center"/>
          </w:tcPr>
          <w:p w:rsidR="00C7540C" w:rsidRPr="007C2788" w:rsidRDefault="00C7540C" w:rsidP="00B21698">
            <w:pPr>
              <w:tabs>
                <w:tab w:val="right" w:pos="5733"/>
              </w:tabs>
              <w:jc w:val="center"/>
              <w:rPr>
                <w:rFonts w:asciiTheme="minorHAnsi" w:hAnsiTheme="minorHAnsi" w:cstheme="minorHAnsi"/>
              </w:rPr>
            </w:pPr>
            <w:r w:rsidRPr="007C2788">
              <w:rPr>
                <w:rFonts w:asciiTheme="minorHAnsi" w:hAnsiTheme="minorHAnsi" w:cstheme="minorHAnsi"/>
              </w:rPr>
              <w:t>1</w:t>
            </w:r>
          </w:p>
        </w:tc>
        <w:tc>
          <w:tcPr>
            <w:tcW w:w="2822" w:type="dxa"/>
            <w:gridSpan w:val="3"/>
            <w:tcBorders>
              <w:right w:val="single" w:sz="4" w:space="0" w:color="auto"/>
            </w:tcBorders>
            <w:vAlign w:val="center"/>
          </w:tcPr>
          <w:p w:rsidR="00C7540C" w:rsidRPr="007C2788" w:rsidRDefault="00C7540C" w:rsidP="00B21698">
            <w:pPr>
              <w:jc w:val="center"/>
              <w:rPr>
                <w:rFonts w:asciiTheme="minorHAnsi" w:hAnsiTheme="minorHAnsi" w:cstheme="minorHAnsi"/>
              </w:rPr>
            </w:pPr>
            <w:r w:rsidRPr="007C2788">
              <w:rPr>
                <w:rFonts w:asciiTheme="minorHAnsi" w:hAnsiTheme="minorHAnsi" w:cstheme="minorHAnsi"/>
              </w:rPr>
              <w:t xml:space="preserve">LICENCIATURA EN DERECHO </w:t>
            </w:r>
          </w:p>
        </w:tc>
        <w:tc>
          <w:tcPr>
            <w:tcW w:w="3873" w:type="dxa"/>
            <w:gridSpan w:val="2"/>
            <w:tcBorders>
              <w:left w:val="single" w:sz="4" w:space="0" w:color="auto"/>
            </w:tcBorders>
            <w:vAlign w:val="center"/>
          </w:tcPr>
          <w:p w:rsidR="00C7540C" w:rsidRPr="007C2788" w:rsidRDefault="00C7540C" w:rsidP="00B21698">
            <w:pPr>
              <w:rPr>
                <w:rFonts w:asciiTheme="minorHAnsi" w:hAnsiTheme="minorHAnsi" w:cstheme="minorHAnsi"/>
              </w:rPr>
            </w:pPr>
            <w:r w:rsidRPr="007C2788">
              <w:rPr>
                <w:rFonts w:asciiTheme="minorHAnsi" w:hAnsiTheme="minorHAnsi" w:cstheme="minorHAnsi"/>
              </w:rPr>
              <w:t xml:space="preserve">1.- Catalogación </w:t>
            </w:r>
            <w:r w:rsidR="00BE5A60" w:rsidRPr="007C2788">
              <w:rPr>
                <w:rFonts w:asciiTheme="minorHAnsi" w:hAnsiTheme="minorHAnsi" w:cstheme="minorHAnsi"/>
              </w:rPr>
              <w:t xml:space="preserve">diaria </w:t>
            </w:r>
            <w:r w:rsidRPr="007C2788">
              <w:rPr>
                <w:rFonts w:asciiTheme="minorHAnsi" w:hAnsiTheme="minorHAnsi" w:cstheme="minorHAnsi"/>
              </w:rPr>
              <w:t>de diez expedientes.</w:t>
            </w:r>
          </w:p>
          <w:p w:rsidR="00C7540C" w:rsidRPr="007C2788" w:rsidRDefault="00C7540C" w:rsidP="00B21698">
            <w:pPr>
              <w:rPr>
                <w:rFonts w:asciiTheme="minorHAnsi" w:hAnsiTheme="minorHAnsi" w:cstheme="minorHAnsi"/>
              </w:rPr>
            </w:pPr>
            <w:r w:rsidRPr="007C2788">
              <w:rPr>
                <w:rFonts w:asciiTheme="minorHAnsi" w:hAnsiTheme="minorHAnsi" w:cstheme="minorHAnsi"/>
              </w:rPr>
              <w:t>2.- Captura en sistema de quince fichas de catalogación.</w:t>
            </w:r>
          </w:p>
          <w:p w:rsidR="00C7540C" w:rsidRPr="007C2788" w:rsidRDefault="00C7540C" w:rsidP="00B21698">
            <w:pPr>
              <w:rPr>
                <w:rFonts w:asciiTheme="minorHAnsi" w:hAnsiTheme="minorHAnsi" w:cstheme="minorHAnsi"/>
              </w:rPr>
            </w:pPr>
            <w:r w:rsidRPr="007C2788">
              <w:rPr>
                <w:rFonts w:asciiTheme="minorHAnsi" w:hAnsiTheme="minorHAnsi" w:cstheme="minorHAnsi"/>
              </w:rPr>
              <w:t>3.- Reorganización de 600 metros lineales de documentación</w:t>
            </w:r>
          </w:p>
        </w:tc>
      </w:tr>
      <w:tr w:rsidR="00C7540C" w:rsidRPr="007C2788" w:rsidTr="0097733E">
        <w:tc>
          <w:tcPr>
            <w:tcW w:w="3085" w:type="dxa"/>
            <w:shd w:val="clear" w:color="auto" w:fill="95B3D7"/>
            <w:vAlign w:val="center"/>
          </w:tcPr>
          <w:p w:rsidR="00C7540C" w:rsidRPr="007C2788" w:rsidRDefault="00C7540C" w:rsidP="000C46EB">
            <w:pPr>
              <w:tabs>
                <w:tab w:val="right" w:pos="5497"/>
              </w:tabs>
              <w:jc w:val="left"/>
              <w:rPr>
                <w:rFonts w:asciiTheme="minorHAnsi" w:hAnsiTheme="minorHAnsi" w:cstheme="minorHAnsi"/>
              </w:rPr>
            </w:pPr>
            <w:r w:rsidRPr="007C2788">
              <w:rPr>
                <w:rFonts w:asciiTheme="minorHAnsi" w:hAnsiTheme="minorHAnsi" w:cstheme="minorHAnsi"/>
              </w:rPr>
              <w:t>Presupuesto asignado</w:t>
            </w:r>
          </w:p>
        </w:tc>
        <w:tc>
          <w:tcPr>
            <w:tcW w:w="2410" w:type="dxa"/>
            <w:gridSpan w:val="2"/>
            <w:vAlign w:val="center"/>
          </w:tcPr>
          <w:p w:rsidR="00C7540C" w:rsidRPr="007C2788" w:rsidRDefault="00C7540C" w:rsidP="00B21698">
            <w:pPr>
              <w:jc w:val="left"/>
              <w:rPr>
                <w:rFonts w:asciiTheme="minorHAnsi" w:hAnsiTheme="minorHAnsi" w:cstheme="minorHAnsi"/>
              </w:rPr>
            </w:pPr>
            <w:r w:rsidRPr="007C2788">
              <w:rPr>
                <w:rFonts w:asciiTheme="minorHAnsi" w:hAnsiTheme="minorHAnsi" w:cstheme="minorHAnsi"/>
              </w:rPr>
              <w:t>$11,630.40 MN</w:t>
            </w:r>
          </w:p>
        </w:tc>
        <w:tc>
          <w:tcPr>
            <w:tcW w:w="2410" w:type="dxa"/>
            <w:gridSpan w:val="2"/>
            <w:shd w:val="clear" w:color="auto" w:fill="95B3D7"/>
            <w:vAlign w:val="center"/>
          </w:tcPr>
          <w:p w:rsidR="00C7540C" w:rsidRPr="007C2788" w:rsidRDefault="00C7540C" w:rsidP="000C46EB">
            <w:pPr>
              <w:jc w:val="left"/>
              <w:rPr>
                <w:rFonts w:asciiTheme="minorHAnsi" w:hAnsiTheme="minorHAnsi" w:cstheme="minorHAnsi"/>
              </w:rPr>
            </w:pPr>
            <w:r w:rsidRPr="007C2788">
              <w:rPr>
                <w:rFonts w:asciiTheme="minorHAnsi" w:hAnsiTheme="minorHAnsi" w:cstheme="minorHAnsi"/>
              </w:rPr>
              <w:t>Presupuesto ejercido</w:t>
            </w:r>
          </w:p>
        </w:tc>
        <w:tc>
          <w:tcPr>
            <w:tcW w:w="1875" w:type="dxa"/>
            <w:vAlign w:val="center"/>
          </w:tcPr>
          <w:p w:rsidR="00C7540C" w:rsidRPr="007C2788" w:rsidRDefault="00C7540C" w:rsidP="00F33981">
            <w:pPr>
              <w:jc w:val="left"/>
              <w:rPr>
                <w:rFonts w:asciiTheme="minorHAnsi" w:hAnsiTheme="minorHAnsi" w:cstheme="minorHAnsi"/>
              </w:rPr>
            </w:pPr>
            <w:r w:rsidRPr="007C2788">
              <w:rPr>
                <w:rFonts w:asciiTheme="minorHAnsi" w:hAnsiTheme="minorHAnsi" w:cstheme="minorHAnsi"/>
              </w:rPr>
              <w:t>$</w:t>
            </w:r>
            <w:r w:rsidR="00F33981" w:rsidRPr="007C2788">
              <w:rPr>
                <w:rFonts w:asciiTheme="minorHAnsi" w:hAnsiTheme="minorHAnsi" w:cstheme="minorHAnsi"/>
              </w:rPr>
              <w:t>11,630.40</w:t>
            </w:r>
            <w:r w:rsidRPr="007C2788">
              <w:rPr>
                <w:rFonts w:asciiTheme="minorHAnsi" w:hAnsiTheme="minorHAnsi" w:cstheme="minorHAnsi"/>
              </w:rPr>
              <w:t xml:space="preserve"> MN</w:t>
            </w:r>
          </w:p>
        </w:tc>
      </w:tr>
      <w:tr w:rsidR="00C7540C" w:rsidRPr="007C2788" w:rsidTr="0097733E">
        <w:tc>
          <w:tcPr>
            <w:tcW w:w="5495" w:type="dxa"/>
            <w:gridSpan w:val="3"/>
            <w:shd w:val="clear" w:color="auto" w:fill="95B3D7"/>
            <w:vAlign w:val="center"/>
          </w:tcPr>
          <w:p w:rsidR="00C7540C" w:rsidRPr="007C2788" w:rsidRDefault="00C7540C" w:rsidP="00AF36B8">
            <w:pPr>
              <w:tabs>
                <w:tab w:val="right" w:pos="5497"/>
              </w:tabs>
              <w:jc w:val="left"/>
              <w:rPr>
                <w:rFonts w:asciiTheme="minorHAnsi" w:hAnsiTheme="minorHAnsi" w:cstheme="minorHAnsi"/>
              </w:rPr>
            </w:pPr>
            <w:r w:rsidRPr="007C2788">
              <w:rPr>
                <w:rFonts w:asciiTheme="minorHAnsi" w:hAnsiTheme="minorHAnsi" w:cstheme="minorHAnsi"/>
              </w:rPr>
              <w:t>Utilidad del Programa de Servicio Social para la S</w:t>
            </w:r>
            <w:r w:rsidR="00AF36B8" w:rsidRPr="007C2788">
              <w:rPr>
                <w:rFonts w:asciiTheme="minorHAnsi" w:hAnsiTheme="minorHAnsi" w:cstheme="minorHAnsi"/>
              </w:rPr>
              <w:t>C</w:t>
            </w:r>
            <w:r w:rsidRPr="007C2788">
              <w:rPr>
                <w:rFonts w:asciiTheme="minorHAnsi" w:hAnsiTheme="minorHAnsi" w:cstheme="minorHAnsi"/>
              </w:rPr>
              <w:t>JN</w:t>
            </w:r>
          </w:p>
        </w:tc>
        <w:tc>
          <w:tcPr>
            <w:tcW w:w="4285" w:type="dxa"/>
            <w:gridSpan w:val="3"/>
            <w:vAlign w:val="center"/>
          </w:tcPr>
          <w:p w:rsidR="00C7540C" w:rsidRPr="007C2788" w:rsidRDefault="002D5DE4" w:rsidP="000B3048">
            <w:pPr>
              <w:rPr>
                <w:rFonts w:asciiTheme="minorHAnsi" w:hAnsiTheme="minorHAnsi" w:cstheme="minorHAnsi"/>
              </w:rPr>
            </w:pPr>
            <w:r w:rsidRPr="007C2788">
              <w:rPr>
                <w:rFonts w:asciiTheme="minorHAnsi" w:hAnsiTheme="minorHAnsi" w:cstheme="minorHAnsi"/>
              </w:rPr>
              <w:t xml:space="preserve">Conclusión del proyecto de catalogación de expedientes históricos, </w:t>
            </w:r>
            <w:r w:rsidR="000B3048" w:rsidRPr="007C2788">
              <w:rPr>
                <w:rFonts w:asciiTheme="minorHAnsi" w:hAnsiTheme="minorHAnsi" w:cstheme="minorHAnsi"/>
              </w:rPr>
              <w:t>hasta obtener</w:t>
            </w:r>
            <w:r w:rsidR="00AF36B8" w:rsidRPr="007C2788">
              <w:rPr>
                <w:rFonts w:asciiTheme="minorHAnsi" w:hAnsiTheme="minorHAnsi" w:cstheme="minorHAnsi"/>
              </w:rPr>
              <w:t xml:space="preserve"> un cat</w:t>
            </w:r>
            <w:r w:rsidR="000B3048" w:rsidRPr="007C2788">
              <w:rPr>
                <w:rFonts w:asciiTheme="minorHAnsi" w:hAnsiTheme="minorHAnsi" w:cstheme="minorHAnsi"/>
              </w:rPr>
              <w:t xml:space="preserve">álogo de consulta pública </w:t>
            </w:r>
            <w:r w:rsidR="00AF36B8" w:rsidRPr="007C2788">
              <w:rPr>
                <w:rFonts w:asciiTheme="minorHAnsi" w:hAnsiTheme="minorHAnsi" w:cstheme="minorHAnsi"/>
              </w:rPr>
              <w:t xml:space="preserve">que </w:t>
            </w:r>
            <w:r w:rsidR="000B3048" w:rsidRPr="007C2788">
              <w:rPr>
                <w:rFonts w:asciiTheme="minorHAnsi" w:hAnsiTheme="minorHAnsi" w:cstheme="minorHAnsi"/>
              </w:rPr>
              <w:t>exponga</w:t>
            </w:r>
            <w:r w:rsidR="00AF36B8" w:rsidRPr="007C2788">
              <w:rPr>
                <w:rFonts w:asciiTheme="minorHAnsi" w:hAnsiTheme="minorHAnsi" w:cstheme="minorHAnsi"/>
              </w:rPr>
              <w:t xml:space="preserve"> la existencia de la información </w:t>
            </w:r>
            <w:r w:rsidR="000B3048" w:rsidRPr="007C2788">
              <w:rPr>
                <w:rFonts w:asciiTheme="minorHAnsi" w:hAnsiTheme="minorHAnsi" w:cstheme="minorHAnsi"/>
              </w:rPr>
              <w:t>contenida en</w:t>
            </w:r>
            <w:r w:rsidR="00AF36B8" w:rsidRPr="007C2788">
              <w:rPr>
                <w:rFonts w:asciiTheme="minorHAnsi" w:hAnsiTheme="minorHAnsi" w:cstheme="minorHAnsi"/>
              </w:rPr>
              <w:t xml:space="preserve"> dichos documentos </w:t>
            </w:r>
            <w:r w:rsidR="000B3048" w:rsidRPr="007C2788">
              <w:rPr>
                <w:rFonts w:asciiTheme="minorHAnsi" w:hAnsiTheme="minorHAnsi" w:cstheme="minorHAnsi"/>
              </w:rPr>
              <w:t>a los usuarios y visitantes de la</w:t>
            </w:r>
            <w:r w:rsidR="00AF36B8" w:rsidRPr="007C2788">
              <w:rPr>
                <w:rFonts w:asciiTheme="minorHAnsi" w:hAnsiTheme="minorHAnsi" w:cstheme="minorHAnsi"/>
              </w:rPr>
              <w:t xml:space="preserve"> CCJ</w:t>
            </w:r>
            <w:r w:rsidR="000B3048" w:rsidRPr="007C2788">
              <w:rPr>
                <w:rFonts w:asciiTheme="minorHAnsi" w:hAnsiTheme="minorHAnsi" w:cstheme="minorHAnsi"/>
              </w:rPr>
              <w:t>.</w:t>
            </w:r>
          </w:p>
        </w:tc>
      </w:tr>
    </w:tbl>
    <w:p w:rsidR="005F4261" w:rsidRPr="007C2788" w:rsidRDefault="005F4261" w:rsidP="007C2788">
      <w:pPr>
        <w:rPr>
          <w:rFonts w:asciiTheme="minorHAnsi" w:hAnsiTheme="minorHAnsi" w:cstheme="minorHAnsi"/>
        </w:rPr>
      </w:pPr>
    </w:p>
    <w:p w:rsidR="007C2788" w:rsidRPr="007C2788" w:rsidRDefault="007C2788" w:rsidP="007C2788">
      <w:pPr>
        <w:rPr>
          <w:rFonts w:asciiTheme="minorHAnsi" w:hAnsiTheme="minorHAnsi" w:cstheme="minorHAnsi"/>
        </w:rPr>
      </w:pPr>
    </w:p>
    <w:p w:rsidR="007C2788" w:rsidRPr="007C2788" w:rsidRDefault="007C2788" w:rsidP="007C2788">
      <w:pPr>
        <w:rPr>
          <w:rFonts w:asciiTheme="minorHAnsi" w:hAnsiTheme="minorHAnsi" w:cstheme="minorHAnsi"/>
        </w:rPr>
      </w:pPr>
    </w:p>
    <w:p w:rsidR="007C2788" w:rsidRPr="007C2788" w:rsidRDefault="007C2788" w:rsidP="007C2788">
      <w:pPr>
        <w:rPr>
          <w:rFonts w:asciiTheme="minorHAnsi" w:hAnsiTheme="minorHAnsi" w:cstheme="minorHAnsi"/>
        </w:rPr>
      </w:pPr>
    </w:p>
    <w:p w:rsidR="007C2788" w:rsidRPr="007C2788" w:rsidRDefault="007C2788" w:rsidP="007C2788">
      <w:pPr>
        <w:rPr>
          <w:rFonts w:asciiTheme="minorHAnsi" w:hAnsiTheme="minorHAnsi" w:cstheme="minorHAnsi"/>
        </w:rPr>
      </w:pPr>
    </w:p>
    <w:p w:rsidR="007C2788" w:rsidRPr="007C2788" w:rsidRDefault="007C2788" w:rsidP="007C2788">
      <w:pPr>
        <w:rPr>
          <w:rFonts w:asciiTheme="minorHAnsi" w:hAnsiTheme="minorHAnsi" w:cstheme="minorHAnsi"/>
        </w:rPr>
      </w:pPr>
    </w:p>
    <w:p w:rsidR="00BE5A60" w:rsidRPr="007C2788" w:rsidRDefault="00BE5A60" w:rsidP="007C2788">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276"/>
        <w:gridCol w:w="425"/>
        <w:gridCol w:w="567"/>
        <w:gridCol w:w="2552"/>
        <w:gridCol w:w="1875"/>
      </w:tblGrid>
      <w:tr w:rsidR="00BE5A60" w:rsidRPr="007C2788" w:rsidTr="00BE19A9">
        <w:tc>
          <w:tcPr>
            <w:tcW w:w="4786" w:type="dxa"/>
            <w:gridSpan w:val="3"/>
            <w:shd w:val="clear" w:color="auto" w:fill="365F91"/>
            <w:vAlign w:val="center"/>
          </w:tcPr>
          <w:p w:rsidR="00BE5A60" w:rsidRPr="007C2788" w:rsidRDefault="00BE5A60" w:rsidP="00BE19A9">
            <w:pPr>
              <w:jc w:val="left"/>
              <w:rPr>
                <w:rFonts w:asciiTheme="minorHAnsi" w:hAnsiTheme="minorHAnsi" w:cstheme="minorHAnsi"/>
                <w:color w:val="FFFFFF"/>
              </w:rPr>
            </w:pPr>
            <w:r w:rsidRPr="007C2788">
              <w:rPr>
                <w:rFonts w:asciiTheme="minorHAnsi" w:hAnsiTheme="minorHAnsi" w:cstheme="minorHAnsi"/>
                <w:color w:val="FFFFFF"/>
              </w:rPr>
              <w:lastRenderedPageBreak/>
              <w:t xml:space="preserve">Nombre del Programa de Servicio Social </w:t>
            </w:r>
          </w:p>
        </w:tc>
        <w:tc>
          <w:tcPr>
            <w:tcW w:w="4994" w:type="dxa"/>
            <w:gridSpan w:val="3"/>
            <w:shd w:val="clear" w:color="auto" w:fill="FFFFFF"/>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Catalogación de archivo histórico</w:t>
            </w:r>
          </w:p>
        </w:tc>
      </w:tr>
      <w:tr w:rsidR="00BE5A60" w:rsidRPr="007C2788" w:rsidTr="00BE19A9">
        <w:tc>
          <w:tcPr>
            <w:tcW w:w="4786" w:type="dxa"/>
            <w:gridSpan w:val="3"/>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Fecha de inicio del Programa (mes/año)</w:t>
            </w:r>
          </w:p>
        </w:tc>
        <w:tc>
          <w:tcPr>
            <w:tcW w:w="4994" w:type="dxa"/>
            <w:gridSpan w:val="3"/>
            <w:vAlign w:val="center"/>
          </w:tcPr>
          <w:p w:rsidR="00BE5A60" w:rsidRPr="007C2788" w:rsidRDefault="00BE5A60" w:rsidP="00F33981">
            <w:pPr>
              <w:jc w:val="left"/>
              <w:rPr>
                <w:rFonts w:asciiTheme="minorHAnsi" w:hAnsiTheme="minorHAnsi" w:cstheme="minorHAnsi"/>
              </w:rPr>
            </w:pPr>
            <w:r w:rsidRPr="007C2788">
              <w:rPr>
                <w:rFonts w:asciiTheme="minorHAnsi" w:hAnsiTheme="minorHAnsi" w:cstheme="minorHAnsi"/>
              </w:rPr>
              <w:t>0</w:t>
            </w:r>
            <w:r w:rsidR="00F33981" w:rsidRPr="007C2788">
              <w:rPr>
                <w:rFonts w:asciiTheme="minorHAnsi" w:hAnsiTheme="minorHAnsi" w:cstheme="minorHAnsi"/>
              </w:rPr>
              <w:t>6 de octubre de</w:t>
            </w:r>
            <w:r w:rsidRPr="007C2788">
              <w:rPr>
                <w:rFonts w:asciiTheme="minorHAnsi" w:hAnsiTheme="minorHAnsi" w:cstheme="minorHAnsi"/>
              </w:rPr>
              <w:t xml:space="preserve"> 2014</w:t>
            </w:r>
          </w:p>
        </w:tc>
      </w:tr>
      <w:tr w:rsidR="00BE5A60" w:rsidRPr="007C2788" w:rsidTr="00BE19A9">
        <w:tc>
          <w:tcPr>
            <w:tcW w:w="4786" w:type="dxa"/>
            <w:gridSpan w:val="3"/>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Fecha de finalización del Programa (mes/año)</w:t>
            </w:r>
          </w:p>
        </w:tc>
        <w:tc>
          <w:tcPr>
            <w:tcW w:w="4994" w:type="dxa"/>
            <w:gridSpan w:val="3"/>
            <w:vAlign w:val="center"/>
          </w:tcPr>
          <w:p w:rsidR="00BE5A60" w:rsidRPr="007C2788" w:rsidRDefault="00BE5A60" w:rsidP="00F33981">
            <w:pPr>
              <w:jc w:val="left"/>
              <w:rPr>
                <w:rFonts w:asciiTheme="minorHAnsi" w:hAnsiTheme="minorHAnsi" w:cstheme="minorHAnsi"/>
              </w:rPr>
            </w:pPr>
            <w:r w:rsidRPr="007C2788">
              <w:rPr>
                <w:rFonts w:asciiTheme="minorHAnsi" w:hAnsiTheme="minorHAnsi" w:cstheme="minorHAnsi"/>
              </w:rPr>
              <w:t>2</w:t>
            </w:r>
            <w:r w:rsidR="00F33981" w:rsidRPr="007C2788">
              <w:rPr>
                <w:rFonts w:asciiTheme="minorHAnsi" w:hAnsiTheme="minorHAnsi" w:cstheme="minorHAnsi"/>
              </w:rPr>
              <w:t>7</w:t>
            </w:r>
            <w:r w:rsidRPr="007C2788">
              <w:rPr>
                <w:rFonts w:asciiTheme="minorHAnsi" w:hAnsiTheme="minorHAnsi" w:cstheme="minorHAnsi"/>
              </w:rPr>
              <w:t xml:space="preserve"> </w:t>
            </w:r>
            <w:r w:rsidR="00F33981" w:rsidRPr="007C2788">
              <w:rPr>
                <w:rFonts w:asciiTheme="minorHAnsi" w:hAnsiTheme="minorHAnsi" w:cstheme="minorHAnsi"/>
              </w:rPr>
              <w:t>de marzo de</w:t>
            </w:r>
            <w:r w:rsidRPr="007C2788">
              <w:rPr>
                <w:rFonts w:asciiTheme="minorHAnsi" w:hAnsiTheme="minorHAnsi" w:cstheme="minorHAnsi"/>
              </w:rPr>
              <w:t xml:space="preserve"> 201</w:t>
            </w:r>
            <w:r w:rsidR="00F33981" w:rsidRPr="007C2788">
              <w:rPr>
                <w:rFonts w:asciiTheme="minorHAnsi" w:hAnsiTheme="minorHAnsi" w:cstheme="minorHAnsi"/>
              </w:rPr>
              <w:t>5</w:t>
            </w:r>
          </w:p>
        </w:tc>
      </w:tr>
      <w:tr w:rsidR="00BE5A60" w:rsidRPr="007C2788" w:rsidTr="00BE19A9">
        <w:trPr>
          <w:trHeight w:val="566"/>
        </w:trPr>
        <w:tc>
          <w:tcPr>
            <w:tcW w:w="4786" w:type="dxa"/>
            <w:gridSpan w:val="3"/>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Porcentaje estimado de avance en el cumplimiento de metas</w:t>
            </w:r>
          </w:p>
        </w:tc>
        <w:tc>
          <w:tcPr>
            <w:tcW w:w="4994" w:type="dxa"/>
            <w:gridSpan w:val="3"/>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100%</w:t>
            </w:r>
          </w:p>
        </w:tc>
      </w:tr>
      <w:tr w:rsidR="00BE5A60" w:rsidRPr="007C2788" w:rsidTr="007C2788">
        <w:tc>
          <w:tcPr>
            <w:tcW w:w="3085" w:type="dxa"/>
            <w:shd w:val="clear" w:color="auto" w:fill="95B3D7"/>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Número de prestadores de servicio social</w:t>
            </w:r>
          </w:p>
        </w:tc>
        <w:tc>
          <w:tcPr>
            <w:tcW w:w="2268" w:type="dxa"/>
            <w:gridSpan w:val="3"/>
            <w:tcBorders>
              <w:righ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Carrera</w:t>
            </w:r>
          </w:p>
        </w:tc>
        <w:tc>
          <w:tcPr>
            <w:tcW w:w="4427" w:type="dxa"/>
            <w:gridSpan w:val="2"/>
            <w:tcBorders>
              <w:lef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Actividades realizadas</w:t>
            </w:r>
          </w:p>
        </w:tc>
      </w:tr>
      <w:tr w:rsidR="00BE5A60" w:rsidRPr="007C2788" w:rsidTr="007C2788">
        <w:trPr>
          <w:trHeight w:val="1429"/>
        </w:trPr>
        <w:tc>
          <w:tcPr>
            <w:tcW w:w="3085" w:type="dxa"/>
            <w:shd w:val="clear" w:color="auto" w:fill="auto"/>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1</w:t>
            </w:r>
          </w:p>
        </w:tc>
        <w:tc>
          <w:tcPr>
            <w:tcW w:w="2268" w:type="dxa"/>
            <w:gridSpan w:val="3"/>
            <w:tcBorders>
              <w:right w:val="single" w:sz="4" w:space="0" w:color="auto"/>
            </w:tcBorders>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 xml:space="preserve">LICENCIATURA EN DERECHO </w:t>
            </w:r>
          </w:p>
        </w:tc>
        <w:tc>
          <w:tcPr>
            <w:tcW w:w="4427" w:type="dxa"/>
            <w:gridSpan w:val="2"/>
            <w:tcBorders>
              <w:left w:val="single" w:sz="4" w:space="0" w:color="auto"/>
            </w:tcBorders>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1.- Catalogación diaria de diez expedientes.</w:t>
            </w:r>
          </w:p>
          <w:p w:rsidR="00BE5A60" w:rsidRPr="007C2788" w:rsidRDefault="00BE5A60" w:rsidP="00BE19A9">
            <w:pPr>
              <w:rPr>
                <w:rFonts w:asciiTheme="minorHAnsi" w:hAnsiTheme="minorHAnsi" w:cstheme="minorHAnsi"/>
              </w:rPr>
            </w:pPr>
            <w:r w:rsidRPr="007C2788">
              <w:rPr>
                <w:rFonts w:asciiTheme="minorHAnsi" w:hAnsiTheme="minorHAnsi" w:cstheme="minorHAnsi"/>
              </w:rPr>
              <w:t>2.- Captura en sistema de quince fichas de catalogación.</w:t>
            </w:r>
          </w:p>
          <w:p w:rsidR="00BE5A60" w:rsidRPr="007C2788" w:rsidRDefault="00BE5A60" w:rsidP="00BE19A9">
            <w:pPr>
              <w:rPr>
                <w:rFonts w:asciiTheme="minorHAnsi" w:hAnsiTheme="minorHAnsi" w:cstheme="minorHAnsi"/>
              </w:rPr>
            </w:pPr>
            <w:r w:rsidRPr="007C2788">
              <w:rPr>
                <w:rFonts w:asciiTheme="minorHAnsi" w:hAnsiTheme="minorHAnsi" w:cstheme="minorHAnsi"/>
              </w:rPr>
              <w:t>3.- Reorganización de 600 metros lineales de documentación</w:t>
            </w:r>
          </w:p>
        </w:tc>
      </w:tr>
      <w:tr w:rsidR="00BE5A60" w:rsidRPr="007C2788" w:rsidTr="007C2788">
        <w:tc>
          <w:tcPr>
            <w:tcW w:w="3085" w:type="dxa"/>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Presupuesto asignado</w:t>
            </w:r>
          </w:p>
        </w:tc>
        <w:tc>
          <w:tcPr>
            <w:tcW w:w="1276" w:type="dxa"/>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$11,</w:t>
            </w:r>
            <w:r w:rsidR="009F11A8" w:rsidRPr="007C2788">
              <w:rPr>
                <w:rFonts w:asciiTheme="minorHAnsi" w:hAnsiTheme="minorHAnsi" w:cstheme="minorHAnsi"/>
              </w:rPr>
              <w:t>871.18</w:t>
            </w:r>
            <w:r w:rsidRPr="007C2788">
              <w:rPr>
                <w:rFonts w:asciiTheme="minorHAnsi" w:hAnsiTheme="minorHAnsi" w:cstheme="minorHAnsi"/>
              </w:rPr>
              <w:t xml:space="preserve"> MN</w:t>
            </w:r>
          </w:p>
        </w:tc>
        <w:tc>
          <w:tcPr>
            <w:tcW w:w="3544" w:type="dxa"/>
            <w:gridSpan w:val="3"/>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Presupuesto ejercido</w:t>
            </w:r>
          </w:p>
        </w:tc>
        <w:tc>
          <w:tcPr>
            <w:tcW w:w="1875" w:type="dxa"/>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w:t>
            </w:r>
            <w:r w:rsidR="009F11A8" w:rsidRPr="007C2788">
              <w:rPr>
                <w:rFonts w:asciiTheme="minorHAnsi" w:hAnsiTheme="minorHAnsi" w:cstheme="minorHAnsi"/>
              </w:rPr>
              <w:t>11,871.18</w:t>
            </w:r>
            <w:r w:rsidRPr="007C2788">
              <w:rPr>
                <w:rFonts w:asciiTheme="minorHAnsi" w:hAnsiTheme="minorHAnsi" w:cstheme="minorHAnsi"/>
              </w:rPr>
              <w:t xml:space="preserve"> MN</w:t>
            </w:r>
          </w:p>
        </w:tc>
      </w:tr>
      <w:tr w:rsidR="00BE5A60" w:rsidRPr="007C2788" w:rsidTr="007C2788">
        <w:tc>
          <w:tcPr>
            <w:tcW w:w="4361" w:type="dxa"/>
            <w:gridSpan w:val="2"/>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Utilidad del Programa de Servicio Social para la SCJN</w:t>
            </w:r>
          </w:p>
        </w:tc>
        <w:tc>
          <w:tcPr>
            <w:tcW w:w="5419" w:type="dxa"/>
            <w:gridSpan w:val="4"/>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Conclusión del proyecto de catalogación de expedientes históricos, hasta obtener un catálogo de consulta pública que exponga la existencia de la información contenida en dichos documentos a los usuarios y visitantes de la CCJ.</w:t>
            </w:r>
          </w:p>
        </w:tc>
      </w:tr>
    </w:tbl>
    <w:p w:rsidR="007C2788" w:rsidRPr="007C2788" w:rsidRDefault="007C2788" w:rsidP="007C2788">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275"/>
        <w:gridCol w:w="142"/>
        <w:gridCol w:w="567"/>
        <w:gridCol w:w="142"/>
        <w:gridCol w:w="2410"/>
        <w:gridCol w:w="1875"/>
      </w:tblGrid>
      <w:tr w:rsidR="00BE5A60" w:rsidRPr="007C2788" w:rsidTr="00BE19A9">
        <w:tc>
          <w:tcPr>
            <w:tcW w:w="4786" w:type="dxa"/>
            <w:gridSpan w:val="4"/>
            <w:shd w:val="clear" w:color="auto" w:fill="365F91"/>
            <w:vAlign w:val="center"/>
          </w:tcPr>
          <w:p w:rsidR="00BE5A60" w:rsidRPr="007C2788" w:rsidRDefault="00BE5A60" w:rsidP="00BE19A9">
            <w:pPr>
              <w:jc w:val="left"/>
              <w:rPr>
                <w:rFonts w:asciiTheme="minorHAnsi" w:hAnsiTheme="minorHAnsi" w:cstheme="minorHAnsi"/>
                <w:color w:val="FFFFFF"/>
              </w:rPr>
            </w:pPr>
            <w:r w:rsidRPr="007C2788">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Control de acervo bibliotecario</w:t>
            </w:r>
          </w:p>
        </w:tc>
      </w:tr>
      <w:tr w:rsidR="00BE5A60" w:rsidRPr="007C2788" w:rsidTr="00BE19A9">
        <w:tc>
          <w:tcPr>
            <w:tcW w:w="4786" w:type="dxa"/>
            <w:gridSpan w:val="4"/>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Fecha de inicio del Programa (mes/año)</w:t>
            </w:r>
          </w:p>
        </w:tc>
        <w:tc>
          <w:tcPr>
            <w:tcW w:w="4994" w:type="dxa"/>
            <w:gridSpan w:val="4"/>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0</w:t>
            </w:r>
            <w:r w:rsidR="009F11A8" w:rsidRPr="007C2788">
              <w:rPr>
                <w:rFonts w:asciiTheme="minorHAnsi" w:hAnsiTheme="minorHAnsi" w:cstheme="minorHAnsi"/>
              </w:rPr>
              <w:t>9</w:t>
            </w:r>
            <w:r w:rsidRPr="007C2788">
              <w:rPr>
                <w:rFonts w:asciiTheme="minorHAnsi" w:hAnsiTheme="minorHAnsi" w:cstheme="minorHAnsi"/>
              </w:rPr>
              <w:t xml:space="preserve"> de </w:t>
            </w:r>
            <w:r w:rsidR="009F11A8" w:rsidRPr="007C2788">
              <w:rPr>
                <w:rFonts w:asciiTheme="minorHAnsi" w:hAnsiTheme="minorHAnsi" w:cstheme="minorHAnsi"/>
              </w:rPr>
              <w:t>febrero</w:t>
            </w:r>
            <w:r w:rsidRPr="007C2788">
              <w:rPr>
                <w:rFonts w:asciiTheme="minorHAnsi" w:hAnsiTheme="minorHAnsi" w:cstheme="minorHAnsi"/>
              </w:rPr>
              <w:t xml:space="preserve"> de 201</w:t>
            </w:r>
            <w:r w:rsidR="009F11A8" w:rsidRPr="007C2788">
              <w:rPr>
                <w:rFonts w:asciiTheme="minorHAnsi" w:hAnsiTheme="minorHAnsi" w:cstheme="minorHAnsi"/>
              </w:rPr>
              <w:t>5</w:t>
            </w:r>
          </w:p>
        </w:tc>
      </w:tr>
      <w:tr w:rsidR="00BE5A60" w:rsidRPr="007C2788" w:rsidTr="00BE19A9">
        <w:tc>
          <w:tcPr>
            <w:tcW w:w="4786" w:type="dxa"/>
            <w:gridSpan w:val="4"/>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Fecha de finalización del Programa (mes/año)</w:t>
            </w:r>
          </w:p>
        </w:tc>
        <w:tc>
          <w:tcPr>
            <w:tcW w:w="4994" w:type="dxa"/>
            <w:gridSpan w:val="4"/>
            <w:vAlign w:val="center"/>
          </w:tcPr>
          <w:p w:rsidR="00BE5A60" w:rsidRPr="007C2788" w:rsidRDefault="009F11A8" w:rsidP="009F11A8">
            <w:pPr>
              <w:jc w:val="left"/>
              <w:rPr>
                <w:rFonts w:asciiTheme="minorHAnsi" w:hAnsiTheme="minorHAnsi" w:cstheme="minorHAnsi"/>
              </w:rPr>
            </w:pPr>
            <w:r w:rsidRPr="007C2788">
              <w:rPr>
                <w:rFonts w:asciiTheme="minorHAnsi" w:hAnsiTheme="minorHAnsi" w:cstheme="minorHAnsi"/>
              </w:rPr>
              <w:t>03 de agosto de</w:t>
            </w:r>
            <w:r w:rsidR="00BE5A60" w:rsidRPr="007C2788">
              <w:rPr>
                <w:rFonts w:asciiTheme="minorHAnsi" w:hAnsiTheme="minorHAnsi" w:cstheme="minorHAnsi"/>
              </w:rPr>
              <w:t xml:space="preserve"> 2015</w:t>
            </w:r>
          </w:p>
        </w:tc>
      </w:tr>
      <w:tr w:rsidR="00BE5A60" w:rsidRPr="007C2788" w:rsidTr="00BE19A9">
        <w:tc>
          <w:tcPr>
            <w:tcW w:w="4786" w:type="dxa"/>
            <w:gridSpan w:val="4"/>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Porcentaje estimado de avance en el cumplimiento de metas</w:t>
            </w:r>
          </w:p>
        </w:tc>
        <w:tc>
          <w:tcPr>
            <w:tcW w:w="4994" w:type="dxa"/>
            <w:gridSpan w:val="4"/>
            <w:vAlign w:val="center"/>
          </w:tcPr>
          <w:p w:rsidR="00BE5A60" w:rsidRPr="007C2788" w:rsidRDefault="009F11A8" w:rsidP="009F11A8">
            <w:pPr>
              <w:jc w:val="left"/>
              <w:rPr>
                <w:rFonts w:asciiTheme="minorHAnsi" w:hAnsiTheme="minorHAnsi" w:cstheme="minorHAnsi"/>
              </w:rPr>
            </w:pPr>
            <w:r w:rsidRPr="007C2788">
              <w:rPr>
                <w:rFonts w:asciiTheme="minorHAnsi" w:hAnsiTheme="minorHAnsi" w:cstheme="minorHAnsi"/>
              </w:rPr>
              <w:t>80</w:t>
            </w:r>
            <w:r w:rsidR="00BE5A60" w:rsidRPr="007C2788">
              <w:rPr>
                <w:rFonts w:asciiTheme="minorHAnsi" w:hAnsiTheme="minorHAnsi" w:cstheme="minorHAnsi"/>
              </w:rPr>
              <w:t>%</w:t>
            </w:r>
          </w:p>
        </w:tc>
      </w:tr>
      <w:tr w:rsidR="00BE5A60" w:rsidRPr="007C2788" w:rsidTr="007C2788">
        <w:tc>
          <w:tcPr>
            <w:tcW w:w="2943" w:type="dxa"/>
            <w:shd w:val="clear" w:color="auto" w:fill="95B3D7"/>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Número de prestadores de servicio social</w:t>
            </w:r>
          </w:p>
        </w:tc>
        <w:tc>
          <w:tcPr>
            <w:tcW w:w="2410" w:type="dxa"/>
            <w:gridSpan w:val="4"/>
            <w:tcBorders>
              <w:righ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Carrera</w:t>
            </w:r>
          </w:p>
        </w:tc>
        <w:tc>
          <w:tcPr>
            <w:tcW w:w="4427" w:type="dxa"/>
            <w:gridSpan w:val="3"/>
            <w:tcBorders>
              <w:lef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Actividades realizadas</w:t>
            </w:r>
          </w:p>
        </w:tc>
      </w:tr>
      <w:tr w:rsidR="00BE5A60" w:rsidRPr="007C2788" w:rsidTr="007C2788">
        <w:trPr>
          <w:trHeight w:val="1914"/>
        </w:trPr>
        <w:tc>
          <w:tcPr>
            <w:tcW w:w="2943" w:type="dxa"/>
            <w:shd w:val="clear" w:color="auto" w:fill="auto"/>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1</w:t>
            </w:r>
          </w:p>
        </w:tc>
        <w:tc>
          <w:tcPr>
            <w:tcW w:w="2410" w:type="dxa"/>
            <w:gridSpan w:val="4"/>
            <w:tcBorders>
              <w:right w:val="single" w:sz="4" w:space="0" w:color="auto"/>
            </w:tcBorders>
            <w:vAlign w:val="center"/>
          </w:tcPr>
          <w:p w:rsidR="00BE5A60" w:rsidRPr="007C2788" w:rsidRDefault="00BE5A60" w:rsidP="009F11A8">
            <w:pPr>
              <w:jc w:val="center"/>
              <w:rPr>
                <w:rFonts w:asciiTheme="minorHAnsi" w:hAnsiTheme="minorHAnsi" w:cstheme="minorHAnsi"/>
              </w:rPr>
            </w:pPr>
            <w:r w:rsidRPr="007C2788">
              <w:rPr>
                <w:rFonts w:asciiTheme="minorHAnsi" w:hAnsiTheme="minorHAnsi" w:cstheme="minorHAnsi"/>
              </w:rPr>
              <w:t xml:space="preserve">LICENCIATURA EN </w:t>
            </w:r>
            <w:r w:rsidR="009F11A8" w:rsidRPr="007C2788">
              <w:rPr>
                <w:rFonts w:asciiTheme="minorHAnsi" w:hAnsiTheme="minorHAnsi" w:cstheme="minorHAnsi"/>
              </w:rPr>
              <w:t>ADMINISTRACIÓN</w:t>
            </w:r>
            <w:r w:rsidRPr="007C2788">
              <w:rPr>
                <w:rFonts w:asciiTheme="minorHAnsi" w:hAnsiTheme="minorHAnsi" w:cstheme="minorHAnsi"/>
              </w:rPr>
              <w:t xml:space="preserve"> </w:t>
            </w:r>
          </w:p>
        </w:tc>
        <w:tc>
          <w:tcPr>
            <w:tcW w:w="4427" w:type="dxa"/>
            <w:gridSpan w:val="3"/>
            <w:tcBorders>
              <w:left w:val="single" w:sz="4" w:space="0" w:color="auto"/>
            </w:tcBorders>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1.- Apoyo en biblioteca.</w:t>
            </w:r>
          </w:p>
          <w:p w:rsidR="00BE5A60" w:rsidRPr="007C2788" w:rsidRDefault="00BE5A60" w:rsidP="00BE19A9">
            <w:pPr>
              <w:rPr>
                <w:rFonts w:asciiTheme="minorHAnsi" w:hAnsiTheme="minorHAnsi" w:cstheme="minorHAnsi"/>
              </w:rPr>
            </w:pPr>
            <w:r w:rsidRPr="007C2788">
              <w:rPr>
                <w:rFonts w:asciiTheme="minorHAnsi" w:hAnsiTheme="minorHAnsi" w:cstheme="minorHAnsi"/>
              </w:rPr>
              <w:t>2.- Apoyo en elaboración de informes mensuales.</w:t>
            </w:r>
          </w:p>
          <w:p w:rsidR="00BE5A60" w:rsidRPr="007C2788" w:rsidRDefault="00BE5A60" w:rsidP="00BE19A9">
            <w:pPr>
              <w:rPr>
                <w:rFonts w:asciiTheme="minorHAnsi" w:hAnsiTheme="minorHAnsi" w:cstheme="minorHAnsi"/>
              </w:rPr>
            </w:pPr>
            <w:r w:rsidRPr="007C2788">
              <w:rPr>
                <w:rFonts w:asciiTheme="minorHAnsi" w:hAnsiTheme="minorHAnsi" w:cstheme="minorHAnsi"/>
              </w:rPr>
              <w:t>3.- Auxiliar en atención de usuarios del área de biblioteca.</w:t>
            </w:r>
          </w:p>
          <w:p w:rsidR="00BE5A60" w:rsidRPr="007C2788" w:rsidRDefault="00BE5A60" w:rsidP="00BE19A9">
            <w:pPr>
              <w:rPr>
                <w:rFonts w:asciiTheme="minorHAnsi" w:hAnsiTheme="minorHAnsi" w:cstheme="minorHAnsi"/>
              </w:rPr>
            </w:pPr>
            <w:r w:rsidRPr="007C2788">
              <w:rPr>
                <w:rFonts w:asciiTheme="minorHAnsi" w:hAnsiTheme="minorHAnsi" w:cstheme="minorHAnsi"/>
              </w:rPr>
              <w:t>4.- Apoyo en actividades de actualización y reorganización de acervo.</w:t>
            </w:r>
          </w:p>
          <w:p w:rsidR="00BE5A60" w:rsidRPr="007C2788" w:rsidRDefault="00BE5A60" w:rsidP="00BE19A9">
            <w:pPr>
              <w:rPr>
                <w:rFonts w:asciiTheme="minorHAnsi" w:hAnsiTheme="minorHAnsi" w:cstheme="minorHAnsi"/>
              </w:rPr>
            </w:pPr>
            <w:r w:rsidRPr="007C2788">
              <w:rPr>
                <w:rFonts w:asciiTheme="minorHAnsi" w:hAnsiTheme="minorHAnsi" w:cstheme="minorHAnsi"/>
              </w:rPr>
              <w:t xml:space="preserve">5.- Auxiliar en los trabajos de proceso físico de obras de nuevo ingreso. </w:t>
            </w:r>
          </w:p>
        </w:tc>
      </w:tr>
      <w:tr w:rsidR="00BE5A60" w:rsidRPr="007C2788" w:rsidTr="00BE19A9">
        <w:tc>
          <w:tcPr>
            <w:tcW w:w="3369" w:type="dxa"/>
            <w:gridSpan w:val="2"/>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Presupuesto asignado</w:t>
            </w:r>
          </w:p>
        </w:tc>
        <w:tc>
          <w:tcPr>
            <w:tcW w:w="2126" w:type="dxa"/>
            <w:gridSpan w:val="4"/>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$1</w:t>
            </w:r>
            <w:r w:rsidR="009F11A8" w:rsidRPr="007C2788">
              <w:rPr>
                <w:rFonts w:asciiTheme="minorHAnsi" w:hAnsiTheme="minorHAnsi" w:cstheme="minorHAnsi"/>
              </w:rPr>
              <w:t>2,355.20</w:t>
            </w:r>
            <w:r w:rsidRPr="007C2788">
              <w:rPr>
                <w:rFonts w:asciiTheme="minorHAnsi" w:hAnsiTheme="minorHAnsi" w:cstheme="minorHAnsi"/>
              </w:rPr>
              <w:t xml:space="preserve"> MN</w:t>
            </w:r>
          </w:p>
        </w:tc>
        <w:tc>
          <w:tcPr>
            <w:tcW w:w="2410" w:type="dxa"/>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Presupuesto ejercido</w:t>
            </w:r>
          </w:p>
        </w:tc>
        <w:tc>
          <w:tcPr>
            <w:tcW w:w="1875" w:type="dxa"/>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w:t>
            </w:r>
            <w:r w:rsidR="009F11A8" w:rsidRPr="007C2788">
              <w:rPr>
                <w:rFonts w:asciiTheme="minorHAnsi" w:hAnsiTheme="minorHAnsi" w:cstheme="minorHAnsi"/>
              </w:rPr>
              <w:t>9,864.00</w:t>
            </w:r>
            <w:r w:rsidRPr="007C2788">
              <w:rPr>
                <w:rFonts w:asciiTheme="minorHAnsi" w:hAnsiTheme="minorHAnsi" w:cstheme="minorHAnsi"/>
              </w:rPr>
              <w:t xml:space="preserve"> MN</w:t>
            </w:r>
          </w:p>
        </w:tc>
      </w:tr>
      <w:tr w:rsidR="00BE5A60" w:rsidRPr="007C2788" w:rsidTr="007C2788">
        <w:tc>
          <w:tcPr>
            <w:tcW w:w="4644" w:type="dxa"/>
            <w:gridSpan w:val="3"/>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Utilidad del Programa de Servicio Social para la SCJN</w:t>
            </w:r>
          </w:p>
        </w:tc>
        <w:tc>
          <w:tcPr>
            <w:tcW w:w="5136" w:type="dxa"/>
            <w:gridSpan w:val="5"/>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Eficientar la organización y control del acervo bibliohemerográfico en resguardo de la CCJ, así como el desahogo de las actividades administrativas del área y la atención al público usuario de la misma.</w:t>
            </w:r>
          </w:p>
        </w:tc>
      </w:tr>
    </w:tbl>
    <w:p w:rsidR="00BE5A60" w:rsidRDefault="00BE5A60" w:rsidP="007C2788">
      <w:pPr>
        <w:rPr>
          <w:rFonts w:asciiTheme="minorHAnsi" w:hAnsiTheme="minorHAnsi" w:cstheme="minorHAnsi"/>
        </w:rPr>
      </w:pPr>
    </w:p>
    <w:p w:rsidR="007C2788" w:rsidRDefault="007C2788" w:rsidP="007C2788">
      <w:pPr>
        <w:rPr>
          <w:rFonts w:asciiTheme="minorHAnsi" w:hAnsiTheme="minorHAnsi" w:cstheme="minorHAnsi"/>
        </w:rPr>
      </w:pPr>
    </w:p>
    <w:p w:rsidR="007C2788" w:rsidRPr="007C2788" w:rsidRDefault="007C2788" w:rsidP="007C2788">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3"/>
        <w:gridCol w:w="2255"/>
        <w:gridCol w:w="474"/>
        <w:gridCol w:w="2633"/>
        <w:gridCol w:w="1745"/>
      </w:tblGrid>
      <w:tr w:rsidR="00BE5A60" w:rsidRPr="007C2788" w:rsidTr="007C2788">
        <w:tc>
          <w:tcPr>
            <w:tcW w:w="5402" w:type="dxa"/>
            <w:gridSpan w:val="3"/>
            <w:shd w:val="clear" w:color="auto" w:fill="365F91"/>
            <w:vAlign w:val="center"/>
          </w:tcPr>
          <w:p w:rsidR="00BE5A60" w:rsidRPr="007C2788" w:rsidRDefault="00BE5A60" w:rsidP="00BE19A9">
            <w:pPr>
              <w:jc w:val="left"/>
              <w:rPr>
                <w:rFonts w:asciiTheme="minorHAnsi" w:hAnsiTheme="minorHAnsi" w:cstheme="minorHAnsi"/>
                <w:color w:val="FFFFFF"/>
              </w:rPr>
            </w:pPr>
            <w:r w:rsidRPr="007C2788">
              <w:rPr>
                <w:rFonts w:asciiTheme="minorHAnsi" w:hAnsiTheme="minorHAnsi" w:cstheme="minorHAnsi"/>
                <w:color w:val="FFFFFF"/>
              </w:rPr>
              <w:lastRenderedPageBreak/>
              <w:t xml:space="preserve">Nombre del Programa de Servicio Social </w:t>
            </w:r>
          </w:p>
        </w:tc>
        <w:tc>
          <w:tcPr>
            <w:tcW w:w="4378" w:type="dxa"/>
            <w:gridSpan w:val="2"/>
            <w:shd w:val="clear" w:color="auto" w:fill="FFFFFF"/>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Administración de la CCJ</w:t>
            </w:r>
          </w:p>
        </w:tc>
      </w:tr>
      <w:tr w:rsidR="00BE5A60" w:rsidRPr="007C2788" w:rsidTr="007C2788">
        <w:tc>
          <w:tcPr>
            <w:tcW w:w="5402" w:type="dxa"/>
            <w:gridSpan w:val="3"/>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Fecha de inicio del Programa (mes/año)</w:t>
            </w:r>
          </w:p>
        </w:tc>
        <w:tc>
          <w:tcPr>
            <w:tcW w:w="4378" w:type="dxa"/>
            <w:gridSpan w:val="2"/>
            <w:vAlign w:val="center"/>
          </w:tcPr>
          <w:p w:rsidR="00BE5A60" w:rsidRPr="007C2788" w:rsidRDefault="009F11A8" w:rsidP="009F11A8">
            <w:pPr>
              <w:jc w:val="left"/>
              <w:rPr>
                <w:rFonts w:asciiTheme="minorHAnsi" w:hAnsiTheme="minorHAnsi" w:cstheme="minorHAnsi"/>
              </w:rPr>
            </w:pPr>
            <w:r w:rsidRPr="007C2788">
              <w:rPr>
                <w:rFonts w:asciiTheme="minorHAnsi" w:hAnsiTheme="minorHAnsi" w:cstheme="minorHAnsi"/>
              </w:rPr>
              <w:t>18</w:t>
            </w:r>
            <w:r w:rsidR="00BE5A60" w:rsidRPr="007C2788">
              <w:rPr>
                <w:rFonts w:asciiTheme="minorHAnsi" w:hAnsiTheme="minorHAnsi" w:cstheme="minorHAnsi"/>
              </w:rPr>
              <w:t xml:space="preserve"> de </w:t>
            </w:r>
            <w:r w:rsidRPr="007C2788">
              <w:rPr>
                <w:rFonts w:asciiTheme="minorHAnsi" w:hAnsiTheme="minorHAnsi" w:cstheme="minorHAnsi"/>
              </w:rPr>
              <w:t>mayo de 2015</w:t>
            </w:r>
          </w:p>
        </w:tc>
      </w:tr>
      <w:tr w:rsidR="00BE5A60" w:rsidRPr="007C2788" w:rsidTr="007C2788">
        <w:tc>
          <w:tcPr>
            <w:tcW w:w="5402" w:type="dxa"/>
            <w:gridSpan w:val="3"/>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Fecha de finalización del Programa (mes/año)</w:t>
            </w:r>
          </w:p>
        </w:tc>
        <w:tc>
          <w:tcPr>
            <w:tcW w:w="4378" w:type="dxa"/>
            <w:gridSpan w:val="2"/>
            <w:vAlign w:val="center"/>
          </w:tcPr>
          <w:p w:rsidR="00BE5A60" w:rsidRPr="007C2788" w:rsidRDefault="009F11A8" w:rsidP="009F11A8">
            <w:pPr>
              <w:jc w:val="left"/>
              <w:rPr>
                <w:rFonts w:asciiTheme="minorHAnsi" w:hAnsiTheme="minorHAnsi" w:cstheme="minorHAnsi"/>
              </w:rPr>
            </w:pPr>
            <w:r w:rsidRPr="007C2788">
              <w:rPr>
                <w:rFonts w:asciiTheme="minorHAnsi" w:hAnsiTheme="minorHAnsi" w:cstheme="minorHAnsi"/>
              </w:rPr>
              <w:t>24 de noviembre de 2015</w:t>
            </w:r>
          </w:p>
        </w:tc>
      </w:tr>
      <w:tr w:rsidR="00BE5A60" w:rsidRPr="007C2788" w:rsidTr="007C2788">
        <w:trPr>
          <w:trHeight w:val="566"/>
        </w:trPr>
        <w:tc>
          <w:tcPr>
            <w:tcW w:w="5402" w:type="dxa"/>
            <w:gridSpan w:val="3"/>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Porcentaje estimado de avance en el cumplimiento de metas</w:t>
            </w:r>
          </w:p>
        </w:tc>
        <w:tc>
          <w:tcPr>
            <w:tcW w:w="4378" w:type="dxa"/>
            <w:gridSpan w:val="2"/>
            <w:vAlign w:val="center"/>
          </w:tcPr>
          <w:p w:rsidR="00BE5A60" w:rsidRPr="007C2788" w:rsidRDefault="009F11A8" w:rsidP="009F11A8">
            <w:pPr>
              <w:jc w:val="left"/>
              <w:rPr>
                <w:rFonts w:asciiTheme="minorHAnsi" w:hAnsiTheme="minorHAnsi" w:cstheme="minorHAnsi"/>
              </w:rPr>
            </w:pPr>
            <w:r w:rsidRPr="007C2788">
              <w:rPr>
                <w:rFonts w:asciiTheme="minorHAnsi" w:hAnsiTheme="minorHAnsi" w:cstheme="minorHAnsi"/>
              </w:rPr>
              <w:t>26</w:t>
            </w:r>
            <w:r w:rsidR="00BE5A60" w:rsidRPr="007C2788">
              <w:rPr>
                <w:rFonts w:asciiTheme="minorHAnsi" w:hAnsiTheme="minorHAnsi" w:cstheme="minorHAnsi"/>
              </w:rPr>
              <w:t>%</w:t>
            </w:r>
          </w:p>
        </w:tc>
      </w:tr>
      <w:tr w:rsidR="00BE5A60" w:rsidRPr="007C2788" w:rsidTr="007C2788">
        <w:tc>
          <w:tcPr>
            <w:tcW w:w="2673" w:type="dxa"/>
            <w:shd w:val="clear" w:color="auto" w:fill="95B3D7"/>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Número de prestadores de servicio social</w:t>
            </w:r>
          </w:p>
        </w:tc>
        <w:tc>
          <w:tcPr>
            <w:tcW w:w="2255" w:type="dxa"/>
            <w:tcBorders>
              <w:righ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Carrera</w:t>
            </w:r>
          </w:p>
        </w:tc>
        <w:tc>
          <w:tcPr>
            <w:tcW w:w="4852" w:type="dxa"/>
            <w:gridSpan w:val="3"/>
            <w:tcBorders>
              <w:lef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Actividades realizadas</w:t>
            </w:r>
          </w:p>
        </w:tc>
      </w:tr>
      <w:tr w:rsidR="00BE5A60" w:rsidRPr="007C2788" w:rsidTr="007C2788">
        <w:trPr>
          <w:trHeight w:val="1914"/>
        </w:trPr>
        <w:tc>
          <w:tcPr>
            <w:tcW w:w="2673" w:type="dxa"/>
            <w:shd w:val="clear" w:color="auto" w:fill="auto"/>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1</w:t>
            </w:r>
          </w:p>
        </w:tc>
        <w:tc>
          <w:tcPr>
            <w:tcW w:w="2255" w:type="dxa"/>
            <w:tcBorders>
              <w:right w:val="single" w:sz="4" w:space="0" w:color="auto"/>
            </w:tcBorders>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LICENCIATURA EN ADMINISTRACIÓN</w:t>
            </w:r>
          </w:p>
        </w:tc>
        <w:tc>
          <w:tcPr>
            <w:tcW w:w="4852" w:type="dxa"/>
            <w:gridSpan w:val="3"/>
            <w:tcBorders>
              <w:left w:val="single" w:sz="4" w:space="0" w:color="auto"/>
            </w:tcBorders>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1.- Realizar la contabilización de gastos efectuados durante el mes.</w:t>
            </w:r>
          </w:p>
          <w:p w:rsidR="00BE5A60" w:rsidRPr="007C2788" w:rsidRDefault="00BE5A60" w:rsidP="00BE19A9">
            <w:pPr>
              <w:rPr>
                <w:rFonts w:asciiTheme="minorHAnsi" w:hAnsiTheme="minorHAnsi" w:cstheme="minorHAnsi"/>
              </w:rPr>
            </w:pPr>
            <w:r w:rsidRPr="007C2788">
              <w:rPr>
                <w:rFonts w:asciiTheme="minorHAnsi" w:hAnsiTheme="minorHAnsi" w:cstheme="minorHAnsi"/>
              </w:rPr>
              <w:t>2.- Adecuaciones y/o reducción presupuestaria.</w:t>
            </w:r>
          </w:p>
          <w:p w:rsidR="00BE5A60" w:rsidRPr="007C2788" w:rsidRDefault="00BE5A60" w:rsidP="00BE19A9">
            <w:pPr>
              <w:rPr>
                <w:rFonts w:asciiTheme="minorHAnsi" w:hAnsiTheme="minorHAnsi" w:cstheme="minorHAnsi"/>
              </w:rPr>
            </w:pPr>
            <w:r w:rsidRPr="007C2788">
              <w:rPr>
                <w:rFonts w:asciiTheme="minorHAnsi" w:hAnsiTheme="minorHAnsi" w:cstheme="minorHAnsi"/>
              </w:rPr>
              <w:t xml:space="preserve">4.- Elaboración de pólizas de cheque. </w:t>
            </w:r>
          </w:p>
          <w:p w:rsidR="00BE5A60" w:rsidRPr="007C2788" w:rsidRDefault="00BE5A60" w:rsidP="00BE19A9">
            <w:pPr>
              <w:rPr>
                <w:rFonts w:asciiTheme="minorHAnsi" w:hAnsiTheme="minorHAnsi" w:cstheme="minorHAnsi"/>
              </w:rPr>
            </w:pPr>
            <w:r w:rsidRPr="007C2788">
              <w:rPr>
                <w:rFonts w:asciiTheme="minorHAnsi" w:hAnsiTheme="minorHAnsi" w:cstheme="minorHAnsi"/>
              </w:rPr>
              <w:t>5.- Comprobaciones y validaciones de facturas ante el SAT.</w:t>
            </w:r>
          </w:p>
          <w:p w:rsidR="00BE5A60" w:rsidRPr="007C2788" w:rsidRDefault="00BE5A60" w:rsidP="00BE19A9">
            <w:pPr>
              <w:rPr>
                <w:rFonts w:asciiTheme="minorHAnsi" w:hAnsiTheme="minorHAnsi" w:cstheme="minorHAnsi"/>
              </w:rPr>
            </w:pPr>
            <w:r w:rsidRPr="007C2788">
              <w:rPr>
                <w:rFonts w:asciiTheme="minorHAnsi" w:hAnsiTheme="minorHAnsi" w:cstheme="minorHAnsi"/>
              </w:rPr>
              <w:t>6.- Control de entrada y salida de paquetería</w:t>
            </w:r>
          </w:p>
          <w:p w:rsidR="00BE5A60" w:rsidRPr="007C2788" w:rsidRDefault="00BE5A60" w:rsidP="00BE19A9">
            <w:pPr>
              <w:rPr>
                <w:rFonts w:asciiTheme="minorHAnsi" w:hAnsiTheme="minorHAnsi" w:cstheme="minorHAnsi"/>
              </w:rPr>
            </w:pPr>
            <w:r w:rsidRPr="007C2788">
              <w:rPr>
                <w:rFonts w:asciiTheme="minorHAnsi" w:hAnsiTheme="minorHAnsi" w:cstheme="minorHAnsi"/>
              </w:rPr>
              <w:t>7.- Apoyo en logística de eventos</w:t>
            </w:r>
          </w:p>
          <w:p w:rsidR="00BE5A60" w:rsidRPr="007C2788" w:rsidRDefault="00BE5A60" w:rsidP="00BE19A9">
            <w:pPr>
              <w:rPr>
                <w:rFonts w:asciiTheme="minorHAnsi" w:hAnsiTheme="minorHAnsi" w:cstheme="minorHAnsi"/>
              </w:rPr>
            </w:pPr>
            <w:r w:rsidRPr="007C2788">
              <w:rPr>
                <w:rFonts w:asciiTheme="minorHAnsi" w:hAnsiTheme="minorHAnsi" w:cstheme="minorHAnsi"/>
              </w:rPr>
              <w:t>8.- Envío y recepción de e-mail.</w:t>
            </w:r>
          </w:p>
        </w:tc>
      </w:tr>
      <w:tr w:rsidR="00BE5A60" w:rsidRPr="007C2788" w:rsidTr="007C2788">
        <w:tc>
          <w:tcPr>
            <w:tcW w:w="2673" w:type="dxa"/>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Presupuesto asignado</w:t>
            </w:r>
          </w:p>
        </w:tc>
        <w:tc>
          <w:tcPr>
            <w:tcW w:w="2255" w:type="dxa"/>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$1</w:t>
            </w:r>
            <w:r w:rsidR="009F11A8" w:rsidRPr="007C2788">
              <w:rPr>
                <w:rFonts w:asciiTheme="minorHAnsi" w:hAnsiTheme="minorHAnsi" w:cstheme="minorHAnsi"/>
              </w:rPr>
              <w:t>2,456.00</w:t>
            </w:r>
            <w:r w:rsidRPr="007C2788">
              <w:rPr>
                <w:rFonts w:asciiTheme="minorHAnsi" w:hAnsiTheme="minorHAnsi" w:cstheme="minorHAnsi"/>
              </w:rPr>
              <w:t xml:space="preserve"> MN</w:t>
            </w:r>
          </w:p>
        </w:tc>
        <w:tc>
          <w:tcPr>
            <w:tcW w:w="3107" w:type="dxa"/>
            <w:gridSpan w:val="2"/>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Presupuesto ejercido</w:t>
            </w:r>
          </w:p>
        </w:tc>
        <w:tc>
          <w:tcPr>
            <w:tcW w:w="1745" w:type="dxa"/>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w:t>
            </w:r>
            <w:r w:rsidR="009F11A8" w:rsidRPr="007C2788">
              <w:rPr>
                <w:rFonts w:asciiTheme="minorHAnsi" w:hAnsiTheme="minorHAnsi" w:cstheme="minorHAnsi"/>
              </w:rPr>
              <w:t>3,295.65</w:t>
            </w:r>
            <w:r w:rsidRPr="007C2788">
              <w:rPr>
                <w:rFonts w:asciiTheme="minorHAnsi" w:hAnsiTheme="minorHAnsi" w:cstheme="minorHAnsi"/>
              </w:rPr>
              <w:t xml:space="preserve"> MN</w:t>
            </w:r>
          </w:p>
        </w:tc>
      </w:tr>
      <w:tr w:rsidR="00BE5A60" w:rsidRPr="007C2788" w:rsidTr="007C2788">
        <w:tc>
          <w:tcPr>
            <w:tcW w:w="4928" w:type="dxa"/>
            <w:gridSpan w:val="2"/>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Utilidad del Programa de Servicio Social para la SCJN</w:t>
            </w:r>
          </w:p>
        </w:tc>
        <w:tc>
          <w:tcPr>
            <w:tcW w:w="4852" w:type="dxa"/>
            <w:gridSpan w:val="3"/>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Eficientar la organización, planeación y control de los recursos financieros, humanos y materiales bajo resguardo de la Casa de la Cultura Jurídica, permitiendo con ello agilizar el desarrollo de los procedimientos administrativos establecidos.</w:t>
            </w:r>
          </w:p>
        </w:tc>
      </w:tr>
    </w:tbl>
    <w:p w:rsidR="00BE5A60" w:rsidRPr="007C2788" w:rsidRDefault="00BE5A60" w:rsidP="00AF36B8">
      <w:pPr>
        <w:jc w:val="cente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142"/>
        <w:gridCol w:w="567"/>
        <w:gridCol w:w="2410"/>
        <w:gridCol w:w="1875"/>
      </w:tblGrid>
      <w:tr w:rsidR="00BE5A60" w:rsidRPr="007C2788" w:rsidTr="00BE19A9">
        <w:tc>
          <w:tcPr>
            <w:tcW w:w="4786" w:type="dxa"/>
            <w:gridSpan w:val="3"/>
            <w:shd w:val="clear" w:color="auto" w:fill="365F91"/>
            <w:vAlign w:val="center"/>
          </w:tcPr>
          <w:p w:rsidR="00BE5A60" w:rsidRPr="007C2788" w:rsidRDefault="00BE5A60" w:rsidP="00BE19A9">
            <w:pPr>
              <w:jc w:val="left"/>
              <w:rPr>
                <w:rFonts w:asciiTheme="minorHAnsi" w:hAnsiTheme="minorHAnsi" w:cstheme="minorHAnsi"/>
                <w:color w:val="FFFFFF"/>
              </w:rPr>
            </w:pPr>
            <w:r w:rsidRPr="007C2788">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Coordinación de eventos</w:t>
            </w:r>
          </w:p>
        </w:tc>
      </w:tr>
      <w:tr w:rsidR="00BE5A60" w:rsidRPr="007C2788" w:rsidTr="00BE19A9">
        <w:tc>
          <w:tcPr>
            <w:tcW w:w="4786" w:type="dxa"/>
            <w:gridSpan w:val="3"/>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Fecha de inicio del Programa (mes/año)</w:t>
            </w:r>
          </w:p>
        </w:tc>
        <w:tc>
          <w:tcPr>
            <w:tcW w:w="4994" w:type="dxa"/>
            <w:gridSpan w:val="4"/>
            <w:vAlign w:val="center"/>
          </w:tcPr>
          <w:p w:rsidR="00BE5A60" w:rsidRPr="007C2788" w:rsidRDefault="009F11A8" w:rsidP="009F11A8">
            <w:pPr>
              <w:jc w:val="left"/>
              <w:rPr>
                <w:rFonts w:asciiTheme="minorHAnsi" w:hAnsiTheme="minorHAnsi" w:cstheme="minorHAnsi"/>
              </w:rPr>
            </w:pPr>
            <w:r w:rsidRPr="007C2788">
              <w:rPr>
                <w:rFonts w:asciiTheme="minorHAnsi" w:hAnsiTheme="minorHAnsi" w:cstheme="minorHAnsi"/>
              </w:rPr>
              <w:t>18 de mayo de 2015</w:t>
            </w:r>
          </w:p>
        </w:tc>
      </w:tr>
      <w:tr w:rsidR="00BE5A60" w:rsidRPr="007C2788" w:rsidTr="00BE19A9">
        <w:tc>
          <w:tcPr>
            <w:tcW w:w="4786" w:type="dxa"/>
            <w:gridSpan w:val="3"/>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Fecha de finalización del Programa (mes/año)</w:t>
            </w:r>
          </w:p>
        </w:tc>
        <w:tc>
          <w:tcPr>
            <w:tcW w:w="4994" w:type="dxa"/>
            <w:gridSpan w:val="4"/>
            <w:vAlign w:val="center"/>
          </w:tcPr>
          <w:p w:rsidR="00BE5A60" w:rsidRPr="007C2788" w:rsidRDefault="00BE5A60" w:rsidP="009F11A8">
            <w:pPr>
              <w:jc w:val="left"/>
              <w:rPr>
                <w:rFonts w:asciiTheme="minorHAnsi" w:hAnsiTheme="minorHAnsi" w:cstheme="minorHAnsi"/>
              </w:rPr>
            </w:pPr>
            <w:r w:rsidRPr="007C2788">
              <w:rPr>
                <w:rFonts w:asciiTheme="minorHAnsi" w:hAnsiTheme="minorHAnsi" w:cstheme="minorHAnsi"/>
              </w:rPr>
              <w:t>2</w:t>
            </w:r>
            <w:r w:rsidR="009F11A8" w:rsidRPr="007C2788">
              <w:rPr>
                <w:rFonts w:asciiTheme="minorHAnsi" w:hAnsiTheme="minorHAnsi" w:cstheme="minorHAnsi"/>
              </w:rPr>
              <w:t xml:space="preserve">4 de noviembre de </w:t>
            </w:r>
            <w:r w:rsidRPr="007C2788">
              <w:rPr>
                <w:rFonts w:asciiTheme="minorHAnsi" w:hAnsiTheme="minorHAnsi" w:cstheme="minorHAnsi"/>
              </w:rPr>
              <w:t>2015</w:t>
            </w:r>
          </w:p>
        </w:tc>
      </w:tr>
      <w:tr w:rsidR="00BE5A60" w:rsidRPr="007C2788" w:rsidTr="00BE19A9">
        <w:tc>
          <w:tcPr>
            <w:tcW w:w="4786" w:type="dxa"/>
            <w:gridSpan w:val="3"/>
            <w:shd w:val="clear" w:color="auto" w:fill="95B3D7"/>
            <w:vAlign w:val="center"/>
          </w:tcPr>
          <w:p w:rsidR="00BE5A60" w:rsidRPr="007C2788" w:rsidRDefault="00BE5A60" w:rsidP="00BE19A9">
            <w:pPr>
              <w:tabs>
                <w:tab w:val="right" w:pos="5733"/>
              </w:tabs>
              <w:jc w:val="left"/>
              <w:rPr>
                <w:rFonts w:asciiTheme="minorHAnsi" w:hAnsiTheme="minorHAnsi" w:cstheme="minorHAnsi"/>
              </w:rPr>
            </w:pPr>
            <w:r w:rsidRPr="007C2788">
              <w:rPr>
                <w:rFonts w:asciiTheme="minorHAnsi" w:hAnsiTheme="minorHAnsi" w:cstheme="minorHAnsi"/>
              </w:rPr>
              <w:t>Porcentaje estimado de avance en el cumplimiento de metas</w:t>
            </w:r>
          </w:p>
        </w:tc>
        <w:tc>
          <w:tcPr>
            <w:tcW w:w="4994" w:type="dxa"/>
            <w:gridSpan w:val="4"/>
            <w:vAlign w:val="center"/>
          </w:tcPr>
          <w:p w:rsidR="00BE5A60" w:rsidRPr="007C2788" w:rsidRDefault="009F11A8" w:rsidP="009F11A8">
            <w:pPr>
              <w:jc w:val="left"/>
              <w:rPr>
                <w:rFonts w:asciiTheme="minorHAnsi" w:hAnsiTheme="minorHAnsi" w:cstheme="minorHAnsi"/>
              </w:rPr>
            </w:pPr>
            <w:r w:rsidRPr="007C2788">
              <w:rPr>
                <w:rFonts w:asciiTheme="minorHAnsi" w:hAnsiTheme="minorHAnsi" w:cstheme="minorHAnsi"/>
              </w:rPr>
              <w:t>27</w:t>
            </w:r>
            <w:r w:rsidR="00BE5A60" w:rsidRPr="007C2788">
              <w:rPr>
                <w:rFonts w:asciiTheme="minorHAnsi" w:hAnsiTheme="minorHAnsi" w:cstheme="minorHAnsi"/>
              </w:rPr>
              <w:t>%</w:t>
            </w:r>
          </w:p>
        </w:tc>
      </w:tr>
      <w:tr w:rsidR="00BE5A60" w:rsidRPr="007C2788" w:rsidTr="007C2788">
        <w:tc>
          <w:tcPr>
            <w:tcW w:w="2943" w:type="dxa"/>
            <w:shd w:val="clear" w:color="auto" w:fill="95B3D7"/>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Número de prestadores de servicio social</w:t>
            </w:r>
          </w:p>
        </w:tc>
        <w:tc>
          <w:tcPr>
            <w:tcW w:w="1985" w:type="dxa"/>
            <w:gridSpan w:val="3"/>
            <w:tcBorders>
              <w:righ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Carrera</w:t>
            </w:r>
          </w:p>
        </w:tc>
        <w:tc>
          <w:tcPr>
            <w:tcW w:w="4852" w:type="dxa"/>
            <w:gridSpan w:val="3"/>
            <w:tcBorders>
              <w:left w:val="single" w:sz="4" w:space="0" w:color="auto"/>
            </w:tcBorders>
            <w:shd w:val="clear" w:color="auto" w:fill="95B3D7"/>
            <w:vAlign w:val="center"/>
          </w:tcPr>
          <w:p w:rsidR="00BE5A60" w:rsidRPr="007C2788" w:rsidRDefault="00BE5A60" w:rsidP="00BE19A9">
            <w:pPr>
              <w:jc w:val="center"/>
              <w:rPr>
                <w:rFonts w:asciiTheme="minorHAnsi" w:hAnsiTheme="minorHAnsi" w:cstheme="minorHAnsi"/>
              </w:rPr>
            </w:pPr>
            <w:r w:rsidRPr="007C2788">
              <w:rPr>
                <w:rFonts w:asciiTheme="minorHAnsi" w:hAnsiTheme="minorHAnsi" w:cstheme="minorHAnsi"/>
              </w:rPr>
              <w:t>Actividades realizadas</w:t>
            </w:r>
          </w:p>
        </w:tc>
      </w:tr>
      <w:tr w:rsidR="00BE5A60" w:rsidRPr="007C2788" w:rsidTr="007C2788">
        <w:trPr>
          <w:trHeight w:val="1698"/>
        </w:trPr>
        <w:tc>
          <w:tcPr>
            <w:tcW w:w="2943" w:type="dxa"/>
            <w:shd w:val="clear" w:color="auto" w:fill="auto"/>
            <w:vAlign w:val="center"/>
          </w:tcPr>
          <w:p w:rsidR="00BE5A60" w:rsidRPr="007C2788" w:rsidRDefault="00BE5A60" w:rsidP="00BE19A9">
            <w:pPr>
              <w:tabs>
                <w:tab w:val="right" w:pos="5733"/>
              </w:tabs>
              <w:jc w:val="center"/>
              <w:rPr>
                <w:rFonts w:asciiTheme="minorHAnsi" w:hAnsiTheme="minorHAnsi" w:cstheme="minorHAnsi"/>
              </w:rPr>
            </w:pPr>
            <w:r w:rsidRPr="007C2788">
              <w:rPr>
                <w:rFonts w:asciiTheme="minorHAnsi" w:hAnsiTheme="minorHAnsi" w:cstheme="minorHAnsi"/>
              </w:rPr>
              <w:t>1</w:t>
            </w:r>
          </w:p>
        </w:tc>
        <w:tc>
          <w:tcPr>
            <w:tcW w:w="1985" w:type="dxa"/>
            <w:gridSpan w:val="3"/>
            <w:tcBorders>
              <w:right w:val="single" w:sz="4" w:space="0" w:color="auto"/>
            </w:tcBorders>
            <w:vAlign w:val="center"/>
          </w:tcPr>
          <w:p w:rsidR="00BE5A60" w:rsidRPr="007C2788" w:rsidRDefault="00BE5A60" w:rsidP="009F11A8">
            <w:pPr>
              <w:jc w:val="center"/>
              <w:rPr>
                <w:rFonts w:asciiTheme="minorHAnsi" w:hAnsiTheme="minorHAnsi" w:cstheme="minorHAnsi"/>
              </w:rPr>
            </w:pPr>
            <w:r w:rsidRPr="007C2788">
              <w:rPr>
                <w:rFonts w:asciiTheme="minorHAnsi" w:hAnsiTheme="minorHAnsi" w:cstheme="minorHAnsi"/>
              </w:rPr>
              <w:t xml:space="preserve">LICENCIATURA EN </w:t>
            </w:r>
            <w:r w:rsidR="009F11A8" w:rsidRPr="007C2788">
              <w:rPr>
                <w:rFonts w:asciiTheme="minorHAnsi" w:hAnsiTheme="minorHAnsi" w:cstheme="minorHAnsi"/>
              </w:rPr>
              <w:t>ADMINISTRACIÓN</w:t>
            </w:r>
          </w:p>
        </w:tc>
        <w:tc>
          <w:tcPr>
            <w:tcW w:w="4852" w:type="dxa"/>
            <w:gridSpan w:val="3"/>
            <w:tcBorders>
              <w:left w:val="single" w:sz="4" w:space="0" w:color="auto"/>
            </w:tcBorders>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1.- Apoyo en área de eventos.</w:t>
            </w:r>
          </w:p>
          <w:p w:rsidR="00BE5A60" w:rsidRPr="007C2788" w:rsidRDefault="00BE5A60" w:rsidP="00BE19A9">
            <w:pPr>
              <w:rPr>
                <w:rFonts w:asciiTheme="minorHAnsi" w:hAnsiTheme="minorHAnsi" w:cstheme="minorHAnsi"/>
              </w:rPr>
            </w:pPr>
            <w:r w:rsidRPr="007C2788">
              <w:rPr>
                <w:rFonts w:asciiTheme="minorHAnsi" w:hAnsiTheme="minorHAnsi" w:cstheme="minorHAnsi"/>
              </w:rPr>
              <w:t>2.- Realizar informes mensuales de eventos.</w:t>
            </w:r>
          </w:p>
          <w:p w:rsidR="00BE5A60" w:rsidRPr="007C2788" w:rsidRDefault="00BE5A60" w:rsidP="00BE19A9">
            <w:pPr>
              <w:rPr>
                <w:rFonts w:asciiTheme="minorHAnsi" w:hAnsiTheme="minorHAnsi" w:cstheme="minorHAnsi"/>
              </w:rPr>
            </w:pPr>
            <w:r w:rsidRPr="007C2788">
              <w:rPr>
                <w:rFonts w:asciiTheme="minorHAnsi" w:hAnsiTheme="minorHAnsi" w:cstheme="minorHAnsi"/>
              </w:rPr>
              <w:t>3.- Entrega de Constancias.</w:t>
            </w:r>
          </w:p>
          <w:p w:rsidR="00BE5A60" w:rsidRPr="007C2788" w:rsidRDefault="00BE5A60" w:rsidP="00BE19A9">
            <w:pPr>
              <w:rPr>
                <w:rFonts w:asciiTheme="minorHAnsi" w:hAnsiTheme="minorHAnsi" w:cstheme="minorHAnsi"/>
              </w:rPr>
            </w:pPr>
            <w:r w:rsidRPr="007C2788">
              <w:rPr>
                <w:rFonts w:asciiTheme="minorHAnsi" w:hAnsiTheme="minorHAnsi" w:cstheme="minorHAnsi"/>
              </w:rPr>
              <w:t>4.- Lista d</w:t>
            </w:r>
            <w:bookmarkStart w:id="0" w:name="_GoBack"/>
            <w:bookmarkEnd w:id="0"/>
            <w:r w:rsidRPr="007C2788">
              <w:rPr>
                <w:rFonts w:asciiTheme="minorHAnsi" w:hAnsiTheme="minorHAnsi" w:cstheme="minorHAnsi"/>
              </w:rPr>
              <w:t>e asistencia de eventos.</w:t>
            </w:r>
          </w:p>
          <w:p w:rsidR="00BE5A60" w:rsidRPr="007C2788" w:rsidRDefault="00BE5A60" w:rsidP="00BE19A9">
            <w:pPr>
              <w:rPr>
                <w:rFonts w:asciiTheme="minorHAnsi" w:hAnsiTheme="minorHAnsi" w:cstheme="minorHAnsi"/>
              </w:rPr>
            </w:pPr>
            <w:r w:rsidRPr="007C2788">
              <w:rPr>
                <w:rFonts w:asciiTheme="minorHAnsi" w:hAnsiTheme="minorHAnsi" w:cstheme="minorHAnsi"/>
              </w:rPr>
              <w:t>5.- Logística de eventos</w:t>
            </w:r>
          </w:p>
        </w:tc>
      </w:tr>
      <w:tr w:rsidR="00BE5A60" w:rsidRPr="007C2788" w:rsidTr="00BE19A9">
        <w:tc>
          <w:tcPr>
            <w:tcW w:w="3369" w:type="dxa"/>
            <w:gridSpan w:val="2"/>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Presupuesto asignado</w:t>
            </w:r>
          </w:p>
        </w:tc>
        <w:tc>
          <w:tcPr>
            <w:tcW w:w="2126" w:type="dxa"/>
            <w:gridSpan w:val="3"/>
            <w:vAlign w:val="center"/>
          </w:tcPr>
          <w:p w:rsidR="00BE5A60" w:rsidRPr="007C2788" w:rsidRDefault="00BE5A60" w:rsidP="006504C2">
            <w:pPr>
              <w:jc w:val="left"/>
              <w:rPr>
                <w:rFonts w:asciiTheme="minorHAnsi" w:hAnsiTheme="minorHAnsi" w:cstheme="minorHAnsi"/>
              </w:rPr>
            </w:pPr>
            <w:r w:rsidRPr="007C2788">
              <w:rPr>
                <w:rFonts w:asciiTheme="minorHAnsi" w:hAnsiTheme="minorHAnsi" w:cstheme="minorHAnsi"/>
              </w:rPr>
              <w:t>$1</w:t>
            </w:r>
            <w:r w:rsidR="006504C2" w:rsidRPr="007C2788">
              <w:rPr>
                <w:rFonts w:asciiTheme="minorHAnsi" w:hAnsiTheme="minorHAnsi" w:cstheme="minorHAnsi"/>
              </w:rPr>
              <w:t>2,456.00</w:t>
            </w:r>
            <w:r w:rsidRPr="007C2788">
              <w:rPr>
                <w:rFonts w:asciiTheme="minorHAnsi" w:hAnsiTheme="minorHAnsi" w:cstheme="minorHAnsi"/>
              </w:rPr>
              <w:t xml:space="preserve"> MN</w:t>
            </w:r>
          </w:p>
        </w:tc>
        <w:tc>
          <w:tcPr>
            <w:tcW w:w="2410" w:type="dxa"/>
            <w:shd w:val="clear" w:color="auto" w:fill="95B3D7"/>
            <w:vAlign w:val="center"/>
          </w:tcPr>
          <w:p w:rsidR="00BE5A60" w:rsidRPr="007C2788" w:rsidRDefault="00BE5A60" w:rsidP="00BE19A9">
            <w:pPr>
              <w:jc w:val="left"/>
              <w:rPr>
                <w:rFonts w:asciiTheme="minorHAnsi" w:hAnsiTheme="minorHAnsi" w:cstheme="minorHAnsi"/>
              </w:rPr>
            </w:pPr>
            <w:r w:rsidRPr="007C2788">
              <w:rPr>
                <w:rFonts w:asciiTheme="minorHAnsi" w:hAnsiTheme="minorHAnsi" w:cstheme="minorHAnsi"/>
              </w:rPr>
              <w:t>Presupuesto ejercido</w:t>
            </w:r>
          </w:p>
        </w:tc>
        <w:tc>
          <w:tcPr>
            <w:tcW w:w="1875" w:type="dxa"/>
            <w:vAlign w:val="center"/>
          </w:tcPr>
          <w:p w:rsidR="00BE5A60" w:rsidRPr="007C2788" w:rsidRDefault="00BE5A60" w:rsidP="006504C2">
            <w:pPr>
              <w:jc w:val="left"/>
              <w:rPr>
                <w:rFonts w:asciiTheme="minorHAnsi" w:hAnsiTheme="minorHAnsi" w:cstheme="minorHAnsi"/>
              </w:rPr>
            </w:pPr>
            <w:r w:rsidRPr="007C2788">
              <w:rPr>
                <w:rFonts w:asciiTheme="minorHAnsi" w:hAnsiTheme="minorHAnsi" w:cstheme="minorHAnsi"/>
              </w:rPr>
              <w:t>$</w:t>
            </w:r>
            <w:r w:rsidR="006504C2" w:rsidRPr="007C2788">
              <w:rPr>
                <w:rFonts w:asciiTheme="minorHAnsi" w:hAnsiTheme="minorHAnsi" w:cstheme="minorHAnsi"/>
              </w:rPr>
              <w:t>3,321.60</w:t>
            </w:r>
            <w:r w:rsidRPr="007C2788">
              <w:rPr>
                <w:rFonts w:asciiTheme="minorHAnsi" w:hAnsiTheme="minorHAnsi" w:cstheme="minorHAnsi"/>
              </w:rPr>
              <w:t xml:space="preserve"> MN</w:t>
            </w:r>
          </w:p>
        </w:tc>
      </w:tr>
      <w:tr w:rsidR="00BE5A60" w:rsidRPr="007C2788" w:rsidTr="007C2788">
        <w:tc>
          <w:tcPr>
            <w:tcW w:w="4928" w:type="dxa"/>
            <w:gridSpan w:val="4"/>
            <w:shd w:val="clear" w:color="auto" w:fill="95B3D7"/>
            <w:vAlign w:val="center"/>
          </w:tcPr>
          <w:p w:rsidR="00BE5A60" w:rsidRPr="007C2788" w:rsidRDefault="00BE5A60" w:rsidP="00BE19A9">
            <w:pPr>
              <w:tabs>
                <w:tab w:val="right" w:pos="5497"/>
              </w:tabs>
              <w:jc w:val="left"/>
              <w:rPr>
                <w:rFonts w:asciiTheme="minorHAnsi" w:hAnsiTheme="minorHAnsi" w:cstheme="minorHAnsi"/>
              </w:rPr>
            </w:pPr>
            <w:r w:rsidRPr="007C2788">
              <w:rPr>
                <w:rFonts w:asciiTheme="minorHAnsi" w:hAnsiTheme="minorHAnsi" w:cstheme="minorHAnsi"/>
              </w:rPr>
              <w:t>Utilidad del Programa de Servicio Social para la SCJN</w:t>
            </w:r>
          </w:p>
        </w:tc>
        <w:tc>
          <w:tcPr>
            <w:tcW w:w="4852" w:type="dxa"/>
            <w:gridSpan w:val="3"/>
            <w:vAlign w:val="center"/>
          </w:tcPr>
          <w:p w:rsidR="00BE5A60" w:rsidRPr="007C2788" w:rsidRDefault="00BE5A60" w:rsidP="00BE19A9">
            <w:pPr>
              <w:rPr>
                <w:rFonts w:asciiTheme="minorHAnsi" w:hAnsiTheme="minorHAnsi" w:cstheme="minorHAnsi"/>
              </w:rPr>
            </w:pPr>
            <w:r w:rsidRPr="007C2788">
              <w:rPr>
                <w:rFonts w:asciiTheme="minorHAnsi" w:hAnsiTheme="minorHAnsi" w:cstheme="minorHAnsi"/>
              </w:rPr>
              <w:t>Eficientar la organización, desarrollo y control de cada uno de los eventos de difusión de la cultura jurídica organizados por la CCJ, permitiendo agilizar el desarrollo de los procedimientos administrativos del área en beneficio del público asistente.</w:t>
            </w:r>
          </w:p>
        </w:tc>
      </w:tr>
    </w:tbl>
    <w:p w:rsidR="00BE5A60" w:rsidRPr="007C2788" w:rsidRDefault="00BE5A60" w:rsidP="007C2788">
      <w:pPr>
        <w:rPr>
          <w:rFonts w:asciiTheme="minorHAnsi" w:hAnsiTheme="minorHAnsi" w:cstheme="minorHAnsi"/>
        </w:rPr>
      </w:pPr>
    </w:p>
    <w:sectPr w:rsidR="00BE5A60" w:rsidRPr="007C2788" w:rsidSect="003D4FC3">
      <w:headerReference w:type="default" r:id="rId9"/>
      <w:footerReference w:type="default" r:id="rId10"/>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7A7" w:rsidRDefault="003037A7" w:rsidP="00E64D5D">
      <w:r>
        <w:separator/>
      </w:r>
    </w:p>
  </w:endnote>
  <w:endnote w:type="continuationSeparator" w:id="0">
    <w:p w:rsidR="003037A7" w:rsidRDefault="003037A7"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7C2788">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6722C1">
                          <w:pPr>
                            <w:rPr>
                              <w:sz w:val="18"/>
                              <w:szCs w:val="18"/>
                              <w:lang w:val="es-ES"/>
                            </w:rPr>
                          </w:pPr>
                          <w:r w:rsidRPr="00A97B78">
                            <w:rPr>
                              <w:sz w:val="18"/>
                              <w:szCs w:val="18"/>
                              <w:lang w:val="es-ES"/>
                            </w:rPr>
                            <w:fldChar w:fldCharType="begin"/>
                          </w:r>
                          <w:r w:rsidR="000B4F42" w:rsidRPr="00A97B78">
                            <w:rPr>
                              <w:sz w:val="18"/>
                              <w:szCs w:val="18"/>
                              <w:lang w:val="es-ES"/>
                            </w:rPr>
                            <w:instrText xml:space="preserve"> PAGE   \* MERGEFORMAT </w:instrText>
                          </w:r>
                          <w:r w:rsidRPr="00A97B78">
                            <w:rPr>
                              <w:sz w:val="18"/>
                              <w:szCs w:val="18"/>
                              <w:lang w:val="es-ES"/>
                            </w:rPr>
                            <w:fldChar w:fldCharType="separate"/>
                          </w:r>
                          <w:r w:rsidR="007C2788">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IChAIAABY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" stroked="f">
              <v:textbox style="mso-fit-shape-to-text:t">
                <w:txbxContent>
                  <w:p w:rsidR="000B4F42" w:rsidRPr="00A97B78" w:rsidRDefault="006722C1">
                    <w:pPr>
                      <w:rPr>
                        <w:sz w:val="18"/>
                        <w:szCs w:val="18"/>
                        <w:lang w:val="es-ES"/>
                      </w:rPr>
                    </w:pPr>
                    <w:r w:rsidRPr="00A97B78">
                      <w:rPr>
                        <w:sz w:val="18"/>
                        <w:szCs w:val="18"/>
                        <w:lang w:val="es-ES"/>
                      </w:rPr>
                      <w:fldChar w:fldCharType="begin"/>
                    </w:r>
                    <w:r w:rsidR="000B4F42" w:rsidRPr="00A97B78">
                      <w:rPr>
                        <w:sz w:val="18"/>
                        <w:szCs w:val="18"/>
                        <w:lang w:val="es-ES"/>
                      </w:rPr>
                      <w:instrText xml:space="preserve"> PAGE   \* MERGEFORMAT </w:instrText>
                    </w:r>
                    <w:r w:rsidRPr="00A97B78">
                      <w:rPr>
                        <w:sz w:val="18"/>
                        <w:szCs w:val="18"/>
                        <w:lang w:val="es-ES"/>
                      </w:rPr>
                      <w:fldChar w:fldCharType="separate"/>
                    </w:r>
                    <w:r w:rsidR="007C2788">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8"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6ed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iGx0K+aNrB5B&#10;wUqCwECmMPdg0Uj1HaMBZkiG9bcdVQyj9r2AV5CEhNih4zYknkewUeeWzbmFihKgMmwwmpYrMw2q&#10;Xa/4toFIx3d3Ay+n4E7UT1kd3hvMCcftMNPsIDrfO6+nybv8BQ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BQg6ed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7A7" w:rsidRDefault="003037A7" w:rsidP="00E64D5D">
      <w:r>
        <w:separator/>
      </w:r>
    </w:p>
  </w:footnote>
  <w:footnote w:type="continuationSeparator" w:id="0">
    <w:p w:rsidR="003037A7" w:rsidRDefault="003037A7"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7C2788">
    <w:pPr>
      <w:pStyle w:val="Encabezado"/>
    </w:pPr>
    <w:r>
      <w:rPr>
        <w:noProof/>
        <w:lang w:eastAsia="es-MX"/>
      </w:rPr>
      <mc:AlternateContent>
        <mc:Choice Requires="wps">
          <w:drawing>
            <wp:anchor distT="0" distB="0" distL="114300" distR="114300" simplePos="0" relativeHeight="251660288" behindDoc="0" locked="0" layoutInCell="1" allowOverlap="1">
              <wp:simplePos x="0" y="0"/>
              <wp:positionH relativeFrom="column">
                <wp:posOffset>2072640</wp:posOffset>
              </wp:positionH>
              <wp:positionV relativeFrom="paragraph">
                <wp:posOffset>-43180</wp:posOffset>
              </wp:positionV>
              <wp:extent cx="4098290" cy="566420"/>
              <wp:effectExtent l="0" t="0" r="16510" b="5080"/>
              <wp:wrapNone/>
              <wp:docPr id="87"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8290" cy="566420"/>
                      </a:xfrm>
                      <a:prstGeom prst="rect">
                        <a:avLst/>
                      </a:prstGeom>
                      <a:noFill/>
                      <a:ln>
                        <a:noFill/>
                      </a:ln>
                      <a:effectLst/>
                      <a:extLst>
                        <a:ext uri="{C572A759-6A51-4108-AA02-DFA0A04FC94B}"/>
                      </a:extLst>
                    </wps:spPr>
                    <wps:txbx>
                      <w:txbxContent>
                        <w:p w:rsidR="000B4F42" w:rsidRPr="000166E9" w:rsidRDefault="000B4F42" w:rsidP="00AA19BA">
                          <w:pPr>
                            <w:pStyle w:val="reaemisora"/>
                          </w:pPr>
                        </w:p>
                        <w:p w:rsidR="000B4F42" w:rsidRDefault="00CE6C5F" w:rsidP="00AA19BA">
                          <w:pPr>
                            <w:pStyle w:val="AREAQUEEMITE"/>
                            <w:rPr>
                              <w:color w:val="172934"/>
                            </w:rPr>
                          </w:pPr>
                          <w:r>
                            <w:rPr>
                              <w:color w:val="172934"/>
                            </w:rPr>
                            <w:t>SECRETARÍA JURÍDICA DE LA PRESIDENCIA</w:t>
                          </w:r>
                        </w:p>
                        <w:p w:rsidR="00CE6C5F" w:rsidRPr="009F17A1" w:rsidRDefault="00CE6C5F" w:rsidP="00AA19BA">
                          <w:pPr>
                            <w:pStyle w:val="AREAQUEEMITE"/>
                            <w:rPr>
                              <w:b/>
                            </w:rPr>
                          </w:pPr>
                          <w:r>
                            <w:rPr>
                              <w:color w:val="172934"/>
                            </w:rPr>
                            <w:t>DIRECCIÓN  GENERAL DE CASAS DE LA CULTURA JURÍDICA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163.2pt;margin-top:-3.4pt;width:322.7pt;height:4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" filled="f" stroked="f">
              <v:path arrowok="t"/>
              <v:textbox inset="0,0,0,0">
                <w:txbxContent>
                  <w:p w:rsidR="000B4F42" w:rsidRPr="000166E9" w:rsidRDefault="000B4F42" w:rsidP="00AA19BA">
                    <w:pPr>
                      <w:pStyle w:val="reaemisora"/>
                    </w:pPr>
                  </w:p>
                  <w:p w:rsidR="000B4F42" w:rsidRDefault="00CE6C5F" w:rsidP="00AA19BA">
                    <w:pPr>
                      <w:pStyle w:val="AREAQUEEMITE"/>
                      <w:rPr>
                        <w:color w:val="172934"/>
                      </w:rPr>
                    </w:pPr>
                    <w:r>
                      <w:rPr>
                        <w:color w:val="172934"/>
                      </w:rPr>
                      <w:t>SECRETARÍA JURÍDICA DE LA PRESIDENCIA</w:t>
                    </w:r>
                  </w:p>
                  <w:p w:rsidR="00CE6C5F" w:rsidRPr="009F17A1" w:rsidRDefault="00CE6C5F" w:rsidP="00AA19BA">
                    <w:pPr>
                      <w:pStyle w:val="AREAQUEEMITE"/>
                      <w:rPr>
                        <w:b/>
                      </w:rPr>
                    </w:pPr>
                    <w:r>
                      <w:rPr>
                        <w:color w:val="172934"/>
                      </w:rPr>
                      <w:t>DIRECCIÓN  GENERAL DE CASAS DE LA CULTURA JURÍDICA</w:t>
                    </w:r>
                  </w:p>
                </w:txbxContent>
              </v:textbox>
            </v:shape>
          </w:pict>
        </mc:Fallback>
      </mc:AlternateContent>
    </w:r>
    <w:r w:rsidR="000B4F42">
      <w:rPr>
        <w:noProof/>
        <w:lang w:eastAsia="es-MX"/>
      </w:rPr>
      <w:drawing>
        <wp:anchor distT="0" distB="0" distL="114300" distR="114300" simplePos="0" relativeHeight="251659264" behindDoc="1" locked="0" layoutInCell="1" allowOverlap="1" wp14:anchorId="76FD8B4D" wp14:editId="77D60760">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851ACE"/>
    <w:multiLevelType w:val="hybridMultilevel"/>
    <w:tmpl w:val="BF6E4E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4"/>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3"/>
  </w:num>
  <w:num w:numId="33">
    <w:abstractNumId w:val="0"/>
  </w:num>
  <w:num w:numId="34">
    <w:abstractNumId w:val="24"/>
  </w:num>
  <w:num w:numId="35">
    <w:abstractNumId w:val="16"/>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056FD"/>
    <w:rsid w:val="0003558F"/>
    <w:rsid w:val="00045E40"/>
    <w:rsid w:val="000B3048"/>
    <w:rsid w:val="000B4F42"/>
    <w:rsid w:val="000B6044"/>
    <w:rsid w:val="0013318C"/>
    <w:rsid w:val="00144F3E"/>
    <w:rsid w:val="0016504E"/>
    <w:rsid w:val="001A0F15"/>
    <w:rsid w:val="001A5D03"/>
    <w:rsid w:val="001B17D1"/>
    <w:rsid w:val="001C3104"/>
    <w:rsid w:val="001D5FA5"/>
    <w:rsid w:val="00210DC8"/>
    <w:rsid w:val="00211D8E"/>
    <w:rsid w:val="00225E7A"/>
    <w:rsid w:val="00291262"/>
    <w:rsid w:val="0029234C"/>
    <w:rsid w:val="00292A9A"/>
    <w:rsid w:val="002A55DB"/>
    <w:rsid w:val="002D5DE4"/>
    <w:rsid w:val="002E376E"/>
    <w:rsid w:val="002F0ECD"/>
    <w:rsid w:val="00300442"/>
    <w:rsid w:val="003037A7"/>
    <w:rsid w:val="003110A5"/>
    <w:rsid w:val="0032366A"/>
    <w:rsid w:val="003318FF"/>
    <w:rsid w:val="00335214"/>
    <w:rsid w:val="00360D17"/>
    <w:rsid w:val="00374CA7"/>
    <w:rsid w:val="00377A6A"/>
    <w:rsid w:val="00390248"/>
    <w:rsid w:val="00397D98"/>
    <w:rsid w:val="003A6DCF"/>
    <w:rsid w:val="003D4FC3"/>
    <w:rsid w:val="003E4936"/>
    <w:rsid w:val="00403D31"/>
    <w:rsid w:val="00405463"/>
    <w:rsid w:val="00466519"/>
    <w:rsid w:val="00491CA1"/>
    <w:rsid w:val="004948B8"/>
    <w:rsid w:val="004A0E3D"/>
    <w:rsid w:val="00502AC5"/>
    <w:rsid w:val="005241FC"/>
    <w:rsid w:val="00551FB1"/>
    <w:rsid w:val="00572E31"/>
    <w:rsid w:val="005A466E"/>
    <w:rsid w:val="005B1205"/>
    <w:rsid w:val="005E0B2B"/>
    <w:rsid w:val="005F4261"/>
    <w:rsid w:val="006024AD"/>
    <w:rsid w:val="00604A5F"/>
    <w:rsid w:val="006232BA"/>
    <w:rsid w:val="00625E2A"/>
    <w:rsid w:val="006504C2"/>
    <w:rsid w:val="006545A1"/>
    <w:rsid w:val="00657E98"/>
    <w:rsid w:val="006722C1"/>
    <w:rsid w:val="00677F9F"/>
    <w:rsid w:val="0068143D"/>
    <w:rsid w:val="006A37DD"/>
    <w:rsid w:val="006D1218"/>
    <w:rsid w:val="006E73EB"/>
    <w:rsid w:val="0073112D"/>
    <w:rsid w:val="00751A3C"/>
    <w:rsid w:val="007667B0"/>
    <w:rsid w:val="007830AD"/>
    <w:rsid w:val="00783B88"/>
    <w:rsid w:val="007A35A2"/>
    <w:rsid w:val="007A5608"/>
    <w:rsid w:val="007A6D34"/>
    <w:rsid w:val="007B3FC6"/>
    <w:rsid w:val="007C2788"/>
    <w:rsid w:val="008317A9"/>
    <w:rsid w:val="00836DA5"/>
    <w:rsid w:val="00876282"/>
    <w:rsid w:val="008818F4"/>
    <w:rsid w:val="0088351B"/>
    <w:rsid w:val="00893308"/>
    <w:rsid w:val="008C0BC9"/>
    <w:rsid w:val="008D5AE4"/>
    <w:rsid w:val="008E00B4"/>
    <w:rsid w:val="008E1289"/>
    <w:rsid w:val="008E4DCA"/>
    <w:rsid w:val="008F70B2"/>
    <w:rsid w:val="009053FD"/>
    <w:rsid w:val="00933749"/>
    <w:rsid w:val="00937B1E"/>
    <w:rsid w:val="00944CCD"/>
    <w:rsid w:val="00951128"/>
    <w:rsid w:val="00953BCD"/>
    <w:rsid w:val="009557E4"/>
    <w:rsid w:val="00976DDD"/>
    <w:rsid w:val="0097733E"/>
    <w:rsid w:val="0099664D"/>
    <w:rsid w:val="009C062D"/>
    <w:rsid w:val="009D3231"/>
    <w:rsid w:val="009F11A8"/>
    <w:rsid w:val="009F4F46"/>
    <w:rsid w:val="009F5C80"/>
    <w:rsid w:val="00A02E07"/>
    <w:rsid w:val="00A105BA"/>
    <w:rsid w:val="00A27DE6"/>
    <w:rsid w:val="00A309BC"/>
    <w:rsid w:val="00A43DB3"/>
    <w:rsid w:val="00A85F21"/>
    <w:rsid w:val="00A917D1"/>
    <w:rsid w:val="00A925D0"/>
    <w:rsid w:val="00A96112"/>
    <w:rsid w:val="00AA19BA"/>
    <w:rsid w:val="00AB0848"/>
    <w:rsid w:val="00AE63A2"/>
    <w:rsid w:val="00AF0FE6"/>
    <w:rsid w:val="00AF36B8"/>
    <w:rsid w:val="00AF66D1"/>
    <w:rsid w:val="00B05360"/>
    <w:rsid w:val="00B228A3"/>
    <w:rsid w:val="00B3313F"/>
    <w:rsid w:val="00B37EF3"/>
    <w:rsid w:val="00B620C2"/>
    <w:rsid w:val="00B72A09"/>
    <w:rsid w:val="00B81016"/>
    <w:rsid w:val="00B81555"/>
    <w:rsid w:val="00B91BCC"/>
    <w:rsid w:val="00BA5175"/>
    <w:rsid w:val="00BB18CC"/>
    <w:rsid w:val="00BD4A30"/>
    <w:rsid w:val="00BE45F5"/>
    <w:rsid w:val="00BE5A60"/>
    <w:rsid w:val="00C02482"/>
    <w:rsid w:val="00C03C8D"/>
    <w:rsid w:val="00C32EE3"/>
    <w:rsid w:val="00C7540C"/>
    <w:rsid w:val="00C80953"/>
    <w:rsid w:val="00CB13C6"/>
    <w:rsid w:val="00CC1404"/>
    <w:rsid w:val="00CC2875"/>
    <w:rsid w:val="00CD0622"/>
    <w:rsid w:val="00CE68B5"/>
    <w:rsid w:val="00CE6C5F"/>
    <w:rsid w:val="00CF557C"/>
    <w:rsid w:val="00D075F6"/>
    <w:rsid w:val="00D1679B"/>
    <w:rsid w:val="00D4289C"/>
    <w:rsid w:val="00D55E02"/>
    <w:rsid w:val="00D828F1"/>
    <w:rsid w:val="00DA76FA"/>
    <w:rsid w:val="00DB49CB"/>
    <w:rsid w:val="00DC0817"/>
    <w:rsid w:val="00DD3E55"/>
    <w:rsid w:val="00E1764A"/>
    <w:rsid w:val="00E24A0D"/>
    <w:rsid w:val="00E40797"/>
    <w:rsid w:val="00E5094F"/>
    <w:rsid w:val="00E54974"/>
    <w:rsid w:val="00E64D5D"/>
    <w:rsid w:val="00E660E3"/>
    <w:rsid w:val="00E84CB8"/>
    <w:rsid w:val="00E85BB2"/>
    <w:rsid w:val="00E9400A"/>
    <w:rsid w:val="00EC58DE"/>
    <w:rsid w:val="00ED357F"/>
    <w:rsid w:val="00EE1089"/>
    <w:rsid w:val="00EE46E4"/>
    <w:rsid w:val="00F24E0C"/>
    <w:rsid w:val="00F33981"/>
    <w:rsid w:val="00F46E02"/>
    <w:rsid w:val="00F830B9"/>
    <w:rsid w:val="00F83179"/>
    <w:rsid w:val="00F947C9"/>
    <w:rsid w:val="00FB0D25"/>
    <w:rsid w:val="00FC2378"/>
    <w:rsid w:val="00FF11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 w:type="paragraph" w:styleId="Sinespaciado">
    <w:name w:val="No Spacing"/>
    <w:uiPriority w:val="1"/>
    <w:qFormat/>
    <w:rsid w:val="00E9400A"/>
    <w:pPr>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 w:type="paragraph" w:styleId="Sinespaciado">
    <w:name w:val="No Spacing"/>
    <w:uiPriority w:val="1"/>
    <w:qFormat/>
    <w:rsid w:val="00E9400A"/>
    <w:pPr>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51945077">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12861-7D2B-4CEC-B013-B9352FB3D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814</Words>
  <Characters>4482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2013-07-11T21:17:00Z</cp:lastPrinted>
  <dcterms:created xsi:type="dcterms:W3CDTF">2015-08-03T18:58:00Z</dcterms:created>
  <dcterms:modified xsi:type="dcterms:W3CDTF">2015-08-03T18:58:00Z</dcterms:modified>
</cp:coreProperties>
</file>