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046D30" w:rsidRDefault="005E03C0" w:rsidP="00046D30">
      <w:pPr>
        <w:pStyle w:val="Sinespaciado"/>
        <w:jc w:val="center"/>
        <w:rPr>
          <w:rFonts w:asciiTheme="minorHAnsi" w:hAnsiTheme="minorHAnsi" w:cstheme="minorHAnsi"/>
          <w:sz w:val="22"/>
          <w:szCs w:val="22"/>
        </w:rPr>
      </w:pPr>
      <w:r w:rsidRPr="00046D30">
        <w:rPr>
          <w:rFonts w:asciiTheme="minorHAnsi" w:hAnsiTheme="minorHAnsi" w:cstheme="minorHAnsi"/>
          <w:sz w:val="22"/>
          <w:szCs w:val="22"/>
        </w:rPr>
        <w:t>REPORTE DE COLABORACIÓN INSTITUCIONAL</w:t>
      </w:r>
    </w:p>
    <w:p w:rsidR="005E03C0" w:rsidRPr="00046D30" w:rsidRDefault="005E03C0" w:rsidP="00046D30">
      <w:pPr>
        <w:pStyle w:val="Sinespaciado"/>
        <w:jc w:val="center"/>
        <w:rPr>
          <w:rFonts w:asciiTheme="minorHAnsi" w:hAnsiTheme="minorHAnsi" w:cstheme="minorHAnsi"/>
          <w:sz w:val="22"/>
          <w:szCs w:val="22"/>
        </w:rPr>
      </w:pPr>
      <w:r w:rsidRPr="00046D30">
        <w:rPr>
          <w:rFonts w:asciiTheme="minorHAnsi" w:hAnsiTheme="minorHAnsi" w:cstheme="minorHAnsi"/>
          <w:sz w:val="22"/>
          <w:szCs w:val="22"/>
        </w:rPr>
        <w:t>SEGUIMIENTO DE CONVENIOS</w:t>
      </w:r>
    </w:p>
    <w:p w:rsidR="005E03C0" w:rsidRPr="008A394C" w:rsidRDefault="005E03C0" w:rsidP="00046D30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294"/>
        <w:gridCol w:w="1418"/>
        <w:gridCol w:w="567"/>
        <w:gridCol w:w="262"/>
        <w:gridCol w:w="1297"/>
        <w:gridCol w:w="1559"/>
      </w:tblGrid>
      <w:tr w:rsidR="005E03C0" w:rsidRPr="00046D30" w:rsidTr="00023435">
        <w:tc>
          <w:tcPr>
            <w:tcW w:w="9747" w:type="dxa"/>
            <w:gridSpan w:val="11"/>
            <w:shd w:val="clear" w:color="auto" w:fill="365F91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DATOS GENERALES DEL CONVENIO MARCO</w:t>
            </w:r>
          </w:p>
        </w:tc>
      </w:tr>
      <w:tr w:rsidR="00023435" w:rsidRPr="00046D30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046D30" w:rsidRDefault="00023435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Nombre de la institución Contraparte (s)</w:t>
            </w:r>
          </w:p>
        </w:tc>
        <w:tc>
          <w:tcPr>
            <w:tcW w:w="4111" w:type="dxa"/>
            <w:gridSpan w:val="4"/>
            <w:shd w:val="clear" w:color="auto" w:fill="F2F2F2"/>
            <w:vAlign w:val="center"/>
          </w:tcPr>
          <w:p w:rsidR="00023435" w:rsidRPr="00046D30" w:rsidRDefault="009121B5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Universidad Autónoma España de Durango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046D30" w:rsidRDefault="00023435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046D30" w:rsidRDefault="00023435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Marco</w:t>
            </w:r>
          </w:p>
        </w:tc>
      </w:tr>
      <w:tr w:rsidR="005E03C0" w:rsidRPr="00046D30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Objeto</w:t>
            </w:r>
          </w:p>
        </w:tc>
        <w:tc>
          <w:tcPr>
            <w:tcW w:w="8808" w:type="dxa"/>
            <w:gridSpan w:val="9"/>
            <w:shd w:val="clear" w:color="auto" w:fill="F2F2F2"/>
            <w:vAlign w:val="center"/>
          </w:tcPr>
          <w:p w:rsidR="005E03C0" w:rsidRPr="00046D30" w:rsidRDefault="009121B5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Establecer las bases para que ambas instituciones conjuguen esfuerzos y recursos para promover el desarrollo de la cultura jurídica en nuestro país, especialmente en el Estado de Durango, mediante la organización y participación en actividades que fortalezcan mutuamente a ambas instituciones, tales como acciones de investigación, docencia, capacitación, difusión, actualización y cooperación técnica.</w:t>
            </w:r>
          </w:p>
        </w:tc>
      </w:tr>
      <w:tr w:rsidR="005E03C0" w:rsidRPr="00046D30" w:rsidTr="00046D30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Área responsable</w:t>
            </w:r>
          </w:p>
        </w:tc>
        <w:tc>
          <w:tcPr>
            <w:tcW w:w="2693" w:type="dxa"/>
            <w:gridSpan w:val="3"/>
            <w:shd w:val="clear" w:color="auto" w:fill="F2F2F2"/>
            <w:vAlign w:val="center"/>
          </w:tcPr>
          <w:p w:rsidR="005E03C0" w:rsidRPr="00046D30" w:rsidRDefault="006C5A6E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noProof/>
                <w:sz w:val="22"/>
                <w:szCs w:val="22"/>
              </w:rPr>
              <w:t>Dirección General de Casas de la Cultura Jurídica</w:t>
            </w:r>
          </w:p>
        </w:tc>
        <w:tc>
          <w:tcPr>
            <w:tcW w:w="1418" w:type="dxa"/>
            <w:shd w:val="clear" w:color="auto" w:fill="17365D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Nombre del responsable</w:t>
            </w:r>
          </w:p>
        </w:tc>
        <w:tc>
          <w:tcPr>
            <w:tcW w:w="3685" w:type="dxa"/>
            <w:gridSpan w:val="4"/>
            <w:shd w:val="clear" w:color="auto" w:fill="F2F2F2"/>
            <w:vAlign w:val="center"/>
          </w:tcPr>
          <w:p w:rsidR="005E03C0" w:rsidRPr="00046D30" w:rsidRDefault="006C5A6E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noProof/>
                <w:sz w:val="22"/>
                <w:szCs w:val="22"/>
              </w:rPr>
              <w:t>Dr. Héctor Arturo Hermoso Larragoiti</w:t>
            </w:r>
          </w:p>
        </w:tc>
      </w:tr>
      <w:tr w:rsidR="005E03C0" w:rsidRPr="00046D30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046D30" w:rsidRDefault="009121B5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07-mar-13</w:t>
            </w:r>
          </w:p>
        </w:tc>
        <w:tc>
          <w:tcPr>
            <w:tcW w:w="2541" w:type="dxa"/>
            <w:gridSpan w:val="4"/>
            <w:shd w:val="clear" w:color="auto" w:fill="17365D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046D30" w:rsidRDefault="009121B5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07-mar-17</w:t>
            </w:r>
          </w:p>
        </w:tc>
      </w:tr>
      <w:tr w:rsidR="005E03C0" w:rsidRPr="00046D30" w:rsidTr="00023435">
        <w:tc>
          <w:tcPr>
            <w:tcW w:w="817" w:type="dxa"/>
            <w:shd w:val="clear" w:color="auto" w:fill="17365D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</w:p>
        </w:tc>
        <w:tc>
          <w:tcPr>
            <w:tcW w:w="8930" w:type="dxa"/>
            <w:gridSpan w:val="10"/>
            <w:vAlign w:val="center"/>
          </w:tcPr>
          <w:p w:rsidR="005E03C0" w:rsidRPr="00046D30" w:rsidRDefault="006C5A6E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Cooperación institucional</w:t>
            </w:r>
          </w:p>
        </w:tc>
      </w:tr>
    </w:tbl>
    <w:p w:rsidR="005E03C0" w:rsidRDefault="005E03C0" w:rsidP="00046D30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8F4005" w:rsidRPr="00046D30" w:rsidRDefault="005E03C0" w:rsidP="00046D30">
      <w:pPr>
        <w:pStyle w:val="Sinespaciado"/>
        <w:jc w:val="center"/>
        <w:rPr>
          <w:rFonts w:asciiTheme="minorHAnsi" w:hAnsiTheme="minorHAnsi" w:cstheme="minorHAnsi"/>
          <w:sz w:val="22"/>
          <w:szCs w:val="22"/>
        </w:rPr>
      </w:pPr>
      <w:r w:rsidRPr="00046D30">
        <w:rPr>
          <w:rFonts w:asciiTheme="minorHAnsi" w:hAnsiTheme="minorHAnsi" w:cstheme="minorHAnsi"/>
          <w:sz w:val="22"/>
          <w:szCs w:val="22"/>
        </w:rPr>
        <w:t>CONVENIOS ESPECÍFICOS DERIVADOS DEL CONVENIO MARCO</w:t>
      </w: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046D30" w:rsidTr="007B1218">
        <w:tc>
          <w:tcPr>
            <w:tcW w:w="4503" w:type="dxa"/>
            <w:shd w:val="clear" w:color="auto" w:fill="8DB3E2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046D30" w:rsidRDefault="00046D30" w:rsidP="00046D3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5E03C0" w:rsidRPr="00046D30" w:rsidTr="007B1218">
        <w:tc>
          <w:tcPr>
            <w:tcW w:w="4503" w:type="dxa"/>
            <w:shd w:val="clear" w:color="auto" w:fill="365F91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046D30" w:rsidRDefault="005E03C0" w:rsidP="00046D30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firma</w:t>
            </w:r>
          </w:p>
        </w:tc>
      </w:tr>
      <w:tr w:rsidR="005E03C0" w:rsidRPr="00046D30" w:rsidTr="007B1218">
        <w:tc>
          <w:tcPr>
            <w:tcW w:w="4503" w:type="dxa"/>
            <w:shd w:val="clear" w:color="auto" w:fill="auto"/>
            <w:vAlign w:val="center"/>
          </w:tcPr>
          <w:p w:rsidR="005E03C0" w:rsidRPr="00046D30" w:rsidRDefault="00046D30" w:rsidP="00046D3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046D30" w:rsidRDefault="00046D30" w:rsidP="00046D3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046D30" w:rsidRDefault="00046D30" w:rsidP="00046D3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</w:tbl>
    <w:p w:rsidR="005E03C0" w:rsidRPr="008A394C" w:rsidRDefault="005E03C0" w:rsidP="00046D30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5E03C0" w:rsidRPr="00046D30" w:rsidRDefault="005E03C0" w:rsidP="00046D30">
      <w:pPr>
        <w:pStyle w:val="Sinespaciado"/>
        <w:rPr>
          <w:rFonts w:asciiTheme="minorHAnsi" w:hAnsiTheme="minorHAnsi" w:cstheme="minorHAnsi"/>
          <w:sz w:val="22"/>
          <w:szCs w:val="22"/>
        </w:rPr>
      </w:pPr>
      <w:r w:rsidRPr="00046D30">
        <w:rPr>
          <w:rFonts w:asciiTheme="minorHAnsi" w:hAnsiTheme="minorHAnsi" w:cstheme="minorHAnsi"/>
          <w:sz w:val="22"/>
          <w:szCs w:val="22"/>
        </w:rPr>
        <w:t>ACTIVIDADES REALIZADAS</w:t>
      </w:r>
    </w:p>
    <w:p w:rsidR="005E03C0" w:rsidRDefault="005E03C0" w:rsidP="00046D30">
      <w:pPr>
        <w:pStyle w:val="Sinespaciado"/>
        <w:ind w:right="-235"/>
        <w:jc w:val="both"/>
        <w:rPr>
          <w:rFonts w:asciiTheme="minorHAnsi" w:hAnsiTheme="minorHAnsi" w:cstheme="minorHAnsi"/>
          <w:sz w:val="22"/>
          <w:szCs w:val="22"/>
        </w:rPr>
      </w:pPr>
      <w:r w:rsidRPr="00046D30">
        <w:rPr>
          <w:rFonts w:asciiTheme="minorHAnsi" w:hAnsiTheme="minorHAnsi" w:cstheme="minorHAnsi"/>
          <w:sz w:val="22"/>
          <w:szCs w:val="22"/>
        </w:rPr>
        <w:t xml:space="preserve">Esta sección se llenará en el caso en que se hayan realizado actividades con base en el convenio marco </w:t>
      </w:r>
      <w:r w:rsidRPr="00046D30">
        <w:rPr>
          <w:rFonts w:asciiTheme="minorHAnsi" w:hAnsiTheme="minorHAnsi" w:cstheme="minorHAnsi"/>
          <w:sz w:val="22"/>
          <w:szCs w:val="22"/>
          <w:u w:val="single"/>
        </w:rPr>
        <w:t>sin existir un convenio específico de por medio</w:t>
      </w:r>
      <w:r w:rsidR="00161BD9" w:rsidRPr="00046D3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50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1"/>
        <w:gridCol w:w="1528"/>
        <w:gridCol w:w="1279"/>
        <w:gridCol w:w="1314"/>
        <w:gridCol w:w="1349"/>
        <w:gridCol w:w="1476"/>
      </w:tblGrid>
      <w:tr w:rsidR="0021663B" w:rsidRPr="00046D30" w:rsidTr="008F4005">
        <w:tc>
          <w:tcPr>
            <w:tcW w:w="1437" w:type="pct"/>
            <w:shd w:val="clear" w:color="auto" w:fill="365F91"/>
            <w:vAlign w:val="center"/>
          </w:tcPr>
          <w:p w:rsidR="005E03C0" w:rsidRPr="00046D30" w:rsidRDefault="005E03C0" w:rsidP="00917B79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Actividad realizada</w:t>
            </w:r>
          </w:p>
        </w:tc>
        <w:tc>
          <w:tcPr>
            <w:tcW w:w="784" w:type="pct"/>
            <w:shd w:val="clear" w:color="auto" w:fill="365F91"/>
            <w:vAlign w:val="center"/>
          </w:tcPr>
          <w:p w:rsidR="005E03C0" w:rsidRPr="00046D30" w:rsidRDefault="005E03C0" w:rsidP="00917B79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Instituciones participantes</w:t>
            </w:r>
          </w:p>
        </w:tc>
        <w:tc>
          <w:tcPr>
            <w:tcW w:w="656" w:type="pct"/>
            <w:shd w:val="clear" w:color="auto" w:fill="365F91"/>
            <w:vAlign w:val="center"/>
          </w:tcPr>
          <w:p w:rsidR="005E03C0" w:rsidRPr="00046D30" w:rsidRDefault="005E03C0" w:rsidP="00917B79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inicio</w:t>
            </w:r>
          </w:p>
        </w:tc>
        <w:tc>
          <w:tcPr>
            <w:tcW w:w="674" w:type="pct"/>
            <w:shd w:val="clear" w:color="auto" w:fill="365F91"/>
            <w:vAlign w:val="center"/>
          </w:tcPr>
          <w:p w:rsidR="005E03C0" w:rsidRPr="00046D30" w:rsidRDefault="005E03C0" w:rsidP="00917B79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finalización</w:t>
            </w:r>
          </w:p>
        </w:tc>
        <w:tc>
          <w:tcPr>
            <w:tcW w:w="692" w:type="pct"/>
            <w:shd w:val="clear" w:color="auto" w:fill="365F91"/>
            <w:vAlign w:val="center"/>
          </w:tcPr>
          <w:p w:rsidR="005E03C0" w:rsidRPr="00046D30" w:rsidRDefault="005E03C0" w:rsidP="00917B79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asignado</w:t>
            </w:r>
          </w:p>
        </w:tc>
        <w:tc>
          <w:tcPr>
            <w:tcW w:w="757" w:type="pct"/>
            <w:shd w:val="clear" w:color="auto" w:fill="365F91"/>
            <w:vAlign w:val="center"/>
          </w:tcPr>
          <w:p w:rsidR="005E03C0" w:rsidRPr="00046D30" w:rsidRDefault="005E03C0" w:rsidP="00917B79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ejercido</w:t>
            </w:r>
          </w:p>
        </w:tc>
      </w:tr>
      <w:tr w:rsidR="0021663B" w:rsidRPr="000E5533" w:rsidTr="008F4005">
        <w:tc>
          <w:tcPr>
            <w:tcW w:w="1437" w:type="pct"/>
          </w:tcPr>
          <w:p w:rsidR="000E5533" w:rsidRPr="00046D30" w:rsidRDefault="008F4005" w:rsidP="000E55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Videoconferencias sobre </w:t>
            </w:r>
            <w:r w:rsidR="000E5533" w:rsidRPr="000E5533">
              <w:rPr>
                <w:rFonts w:asciiTheme="minorHAnsi" w:hAnsiTheme="minorHAnsi" w:cstheme="minorHAnsi"/>
              </w:rPr>
              <w:t xml:space="preserve">Mesas de análisis de la nueva </w:t>
            </w:r>
            <w:r w:rsidR="000E5533" w:rsidRPr="008F4005">
              <w:rPr>
                <w:rFonts w:asciiTheme="minorHAnsi" w:eastAsia="Times New Roman" w:hAnsiTheme="minorHAnsi" w:cstheme="minorHAnsi"/>
                <w:lang w:eastAsia="es-ES"/>
              </w:rPr>
              <w:t>Ley de Amparo</w:t>
            </w:r>
            <w:r w:rsidRPr="008F4005">
              <w:rPr>
                <w:rFonts w:asciiTheme="minorHAnsi" w:eastAsia="Times New Roman" w:hAnsiTheme="minorHAnsi" w:cstheme="minorHAnsi"/>
                <w:lang w:eastAsia="es-ES"/>
              </w:rPr>
              <w:t xml:space="preserve"> con enfoque de derechos humanos</w:t>
            </w:r>
            <w:r>
              <w:rPr>
                <w:rFonts w:asciiTheme="minorHAnsi" w:eastAsia="Times New Roman" w:hAnsiTheme="minorHAnsi" w:cstheme="minorHAnsi"/>
                <w:lang w:eastAsia="es-ES"/>
              </w:rPr>
              <w:t xml:space="preserve"> (SCJN, CJF y AMIJ).</w:t>
            </w:r>
          </w:p>
        </w:tc>
        <w:tc>
          <w:tcPr>
            <w:tcW w:w="784" w:type="pct"/>
            <w:vAlign w:val="center"/>
          </w:tcPr>
          <w:p w:rsidR="000E5533" w:rsidRDefault="000E5533" w:rsidP="000E55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CCJ DURANGO</w:t>
            </w:r>
          </w:p>
          <w:p w:rsidR="000E5533" w:rsidRPr="00046D30" w:rsidRDefault="000E5533" w:rsidP="000E553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UAED</w:t>
            </w:r>
          </w:p>
        </w:tc>
        <w:tc>
          <w:tcPr>
            <w:tcW w:w="656" w:type="pct"/>
            <w:vAlign w:val="center"/>
          </w:tcPr>
          <w:p w:rsidR="000E5533" w:rsidRPr="00046D30" w:rsidRDefault="000E5533" w:rsidP="0021663B">
            <w:pPr>
              <w:jc w:val="center"/>
              <w:rPr>
                <w:rFonts w:asciiTheme="minorHAnsi" w:hAnsiTheme="minorHAnsi" w:cstheme="minorHAnsi"/>
              </w:rPr>
            </w:pPr>
            <w:r w:rsidRPr="000E5533">
              <w:rPr>
                <w:rFonts w:asciiTheme="minorHAnsi" w:hAnsiTheme="minorHAnsi" w:cstheme="minorHAnsi"/>
              </w:rPr>
              <w:t>17</w:t>
            </w:r>
            <w:r w:rsidR="0021663B">
              <w:rPr>
                <w:rFonts w:asciiTheme="minorHAnsi" w:hAnsiTheme="minorHAnsi" w:cstheme="minorHAnsi"/>
              </w:rPr>
              <w:t xml:space="preserve"> de junio de </w:t>
            </w:r>
            <w:r w:rsidRPr="000E5533">
              <w:rPr>
                <w:rFonts w:asciiTheme="minorHAnsi" w:hAnsiTheme="minorHAnsi" w:cstheme="minorHAnsi"/>
              </w:rPr>
              <w:t>2013</w:t>
            </w:r>
          </w:p>
        </w:tc>
        <w:tc>
          <w:tcPr>
            <w:tcW w:w="674" w:type="pct"/>
            <w:vAlign w:val="center"/>
          </w:tcPr>
          <w:p w:rsidR="000E5533" w:rsidRPr="00046D30" w:rsidRDefault="000E5533" w:rsidP="0021663B">
            <w:pPr>
              <w:jc w:val="center"/>
              <w:rPr>
                <w:rFonts w:asciiTheme="minorHAnsi" w:hAnsiTheme="minorHAnsi" w:cstheme="minorHAnsi"/>
              </w:rPr>
            </w:pPr>
            <w:r w:rsidRPr="000E5533">
              <w:rPr>
                <w:rFonts w:asciiTheme="minorHAnsi" w:hAnsiTheme="minorHAnsi" w:cstheme="minorHAnsi"/>
              </w:rPr>
              <w:t>2</w:t>
            </w:r>
            <w:r w:rsidR="0021663B">
              <w:rPr>
                <w:rFonts w:asciiTheme="minorHAnsi" w:hAnsiTheme="minorHAnsi" w:cstheme="minorHAnsi"/>
              </w:rPr>
              <w:t xml:space="preserve"> de julio de </w:t>
            </w:r>
            <w:r w:rsidRPr="000E5533">
              <w:rPr>
                <w:rFonts w:asciiTheme="minorHAnsi" w:hAnsiTheme="minorHAnsi" w:cstheme="minorHAnsi"/>
              </w:rPr>
              <w:t>2013</w:t>
            </w:r>
          </w:p>
        </w:tc>
        <w:tc>
          <w:tcPr>
            <w:tcW w:w="692" w:type="pct"/>
            <w:vAlign w:val="center"/>
          </w:tcPr>
          <w:p w:rsidR="000E5533" w:rsidRPr="000E5533" w:rsidRDefault="000E5533" w:rsidP="00063F47">
            <w:pPr>
              <w:jc w:val="center"/>
              <w:rPr>
                <w:rFonts w:asciiTheme="minorHAnsi" w:hAnsiTheme="minorHAnsi" w:cstheme="minorHAnsi"/>
              </w:rPr>
            </w:pPr>
            <w:r w:rsidRPr="008A394C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757" w:type="pct"/>
            <w:vAlign w:val="center"/>
          </w:tcPr>
          <w:p w:rsidR="000E5533" w:rsidRPr="000E5533" w:rsidRDefault="000E5533" w:rsidP="00063F47">
            <w:pPr>
              <w:jc w:val="center"/>
              <w:rPr>
                <w:rFonts w:asciiTheme="minorHAnsi" w:hAnsiTheme="minorHAnsi" w:cstheme="minorHAnsi"/>
              </w:rPr>
            </w:pPr>
            <w:r w:rsidRPr="008A394C">
              <w:rPr>
                <w:rFonts w:asciiTheme="minorHAnsi" w:hAnsiTheme="minorHAnsi" w:cstheme="minorHAnsi"/>
              </w:rPr>
              <w:t>N/A</w:t>
            </w:r>
          </w:p>
        </w:tc>
      </w:tr>
      <w:tr w:rsidR="0021663B" w:rsidRPr="00046D30" w:rsidTr="008F4005">
        <w:tc>
          <w:tcPr>
            <w:tcW w:w="1437" w:type="pct"/>
          </w:tcPr>
          <w:p w:rsidR="000E5533" w:rsidRPr="00046D30" w:rsidRDefault="008F4005" w:rsidP="008A394C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Conferencia Magistral </w:t>
            </w:r>
            <w:r w:rsidR="000E5533" w:rsidRPr="00046D30">
              <w:rPr>
                <w:rFonts w:asciiTheme="minorHAnsi" w:hAnsiTheme="minorHAnsi" w:cstheme="minorHAnsi"/>
                <w:sz w:val="22"/>
                <w:szCs w:val="22"/>
              </w:rPr>
              <w:t>La Criminalística y el Sistema Penal Acusatorio en México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84" w:type="pct"/>
            <w:vAlign w:val="center"/>
          </w:tcPr>
          <w:p w:rsidR="000E5533" w:rsidRDefault="000E5533" w:rsidP="00917B79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0E5533" w:rsidRPr="00046D30" w:rsidRDefault="000E5533" w:rsidP="00917B79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UAED</w:t>
            </w:r>
          </w:p>
        </w:tc>
        <w:tc>
          <w:tcPr>
            <w:tcW w:w="656" w:type="pct"/>
            <w:vAlign w:val="center"/>
          </w:tcPr>
          <w:p w:rsidR="000E5533" w:rsidRPr="00046D30" w:rsidRDefault="000E5533" w:rsidP="0021663B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21663B">
              <w:rPr>
                <w:rFonts w:asciiTheme="minorHAnsi" w:hAnsiTheme="minorHAnsi" w:cstheme="minorHAnsi"/>
                <w:sz w:val="22"/>
                <w:szCs w:val="22"/>
              </w:rPr>
              <w:t xml:space="preserve"> de septiembre de </w:t>
            </w: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2013</w:t>
            </w:r>
          </w:p>
        </w:tc>
        <w:tc>
          <w:tcPr>
            <w:tcW w:w="674" w:type="pct"/>
            <w:vAlign w:val="center"/>
          </w:tcPr>
          <w:p w:rsidR="000E5533" w:rsidRPr="00046D30" w:rsidRDefault="0021663B" w:rsidP="00917B79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septiembre de </w:t>
            </w: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2013</w:t>
            </w:r>
          </w:p>
        </w:tc>
        <w:tc>
          <w:tcPr>
            <w:tcW w:w="692" w:type="pct"/>
            <w:vAlign w:val="center"/>
          </w:tcPr>
          <w:p w:rsidR="000E5533" w:rsidRPr="00046D30" w:rsidRDefault="000E5533" w:rsidP="00917B79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$4,750.00</w:t>
            </w:r>
          </w:p>
        </w:tc>
        <w:tc>
          <w:tcPr>
            <w:tcW w:w="757" w:type="pct"/>
            <w:vAlign w:val="center"/>
          </w:tcPr>
          <w:p w:rsidR="000E5533" w:rsidRPr="00046D30" w:rsidRDefault="000E5533" w:rsidP="00917B79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$4,750.00</w:t>
            </w:r>
          </w:p>
        </w:tc>
      </w:tr>
      <w:tr w:rsidR="0021663B" w:rsidRPr="00046D30" w:rsidTr="008F4005">
        <w:tc>
          <w:tcPr>
            <w:tcW w:w="1437" w:type="pct"/>
          </w:tcPr>
          <w:p w:rsidR="0021663B" w:rsidRPr="00046D30" w:rsidRDefault="0021663B" w:rsidP="00632BD6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309D">
              <w:rPr>
                <w:rFonts w:asciiTheme="minorHAnsi" w:hAnsiTheme="minorHAnsi" w:cstheme="minorHAnsi"/>
                <w:sz w:val="22"/>
                <w:szCs w:val="22"/>
              </w:rPr>
              <w:t>Conferencia-Taller Prevención y Atención de Accidentes Laborales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0309D">
              <w:rPr>
                <w:rFonts w:asciiTheme="minorHAnsi" w:hAnsiTheme="minorHAnsi" w:cstheme="minorHAnsi"/>
                <w:sz w:val="22"/>
                <w:szCs w:val="22"/>
              </w:rPr>
              <w:t xml:space="preserve"> a cargo del Departamento de Capacitación e Inspección de la Unidad Estatal de Protección Civil, con la participación de estudiantes de Criminología, Criminalística y Técnicas Periciales de la 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AE</w:t>
            </w:r>
            <w:r w:rsidRPr="006030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84" w:type="pct"/>
            <w:vAlign w:val="center"/>
          </w:tcPr>
          <w:p w:rsidR="0021663B" w:rsidRDefault="0021663B" w:rsidP="00063F4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21663B" w:rsidRPr="00046D30" w:rsidRDefault="0021663B" w:rsidP="00063F4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UAED</w:t>
            </w:r>
          </w:p>
        </w:tc>
        <w:tc>
          <w:tcPr>
            <w:tcW w:w="656" w:type="pct"/>
            <w:vAlign w:val="center"/>
          </w:tcPr>
          <w:p w:rsidR="0021663B" w:rsidRPr="00046D30" w:rsidRDefault="0021663B" w:rsidP="0021663B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 de octubre de 2014</w:t>
            </w:r>
          </w:p>
        </w:tc>
        <w:tc>
          <w:tcPr>
            <w:tcW w:w="674" w:type="pct"/>
            <w:vAlign w:val="center"/>
          </w:tcPr>
          <w:p w:rsidR="0021663B" w:rsidRPr="00046D30" w:rsidRDefault="0021663B" w:rsidP="007B4E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 de octubre de 2014</w:t>
            </w:r>
          </w:p>
        </w:tc>
        <w:tc>
          <w:tcPr>
            <w:tcW w:w="692" w:type="pct"/>
            <w:vAlign w:val="center"/>
          </w:tcPr>
          <w:p w:rsidR="0021663B" w:rsidRPr="000E5533" w:rsidRDefault="0021663B" w:rsidP="00C52EDE">
            <w:pPr>
              <w:jc w:val="center"/>
              <w:rPr>
                <w:rFonts w:asciiTheme="minorHAnsi" w:hAnsiTheme="minorHAnsi" w:cstheme="minorHAnsi"/>
              </w:rPr>
            </w:pPr>
            <w:r w:rsidRPr="008A394C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757" w:type="pct"/>
            <w:vAlign w:val="center"/>
          </w:tcPr>
          <w:p w:rsidR="0021663B" w:rsidRPr="000E5533" w:rsidRDefault="0021663B" w:rsidP="00C52EDE">
            <w:pPr>
              <w:jc w:val="center"/>
              <w:rPr>
                <w:rFonts w:asciiTheme="minorHAnsi" w:hAnsiTheme="minorHAnsi" w:cstheme="minorHAnsi"/>
              </w:rPr>
            </w:pPr>
            <w:r w:rsidRPr="008A394C">
              <w:rPr>
                <w:rFonts w:asciiTheme="minorHAnsi" w:hAnsiTheme="minorHAnsi" w:cstheme="minorHAnsi"/>
              </w:rPr>
              <w:t>N/A</w:t>
            </w:r>
          </w:p>
        </w:tc>
      </w:tr>
      <w:tr w:rsidR="0021663B" w:rsidRPr="00046D30" w:rsidTr="008F4005">
        <w:tc>
          <w:tcPr>
            <w:tcW w:w="1437" w:type="pct"/>
          </w:tcPr>
          <w:p w:rsidR="0060309D" w:rsidRPr="00046D30" w:rsidRDefault="0060309D" w:rsidP="00917B79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6B4C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Donación de obras del área de librería de 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CCJ</w:t>
            </w:r>
            <w:r w:rsidR="008F400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84" w:type="pct"/>
            <w:vAlign w:val="center"/>
          </w:tcPr>
          <w:p w:rsidR="0060309D" w:rsidRDefault="0060309D" w:rsidP="00917B79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60309D" w:rsidRPr="00046D30" w:rsidRDefault="0060309D" w:rsidP="00917B79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UAED</w:t>
            </w:r>
          </w:p>
        </w:tc>
        <w:tc>
          <w:tcPr>
            <w:tcW w:w="656" w:type="pct"/>
            <w:vAlign w:val="center"/>
          </w:tcPr>
          <w:p w:rsidR="0060309D" w:rsidRPr="00046D30" w:rsidRDefault="0060309D" w:rsidP="0021663B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21663B">
              <w:rPr>
                <w:rFonts w:asciiTheme="minorHAnsi" w:hAnsiTheme="minorHAnsi" w:cstheme="minorHAnsi"/>
                <w:sz w:val="22"/>
                <w:szCs w:val="22"/>
              </w:rPr>
              <w:t xml:space="preserve"> de junio de </w:t>
            </w: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2013</w:t>
            </w:r>
          </w:p>
        </w:tc>
        <w:tc>
          <w:tcPr>
            <w:tcW w:w="674" w:type="pct"/>
            <w:vAlign w:val="center"/>
          </w:tcPr>
          <w:p w:rsidR="0060309D" w:rsidRPr="00046D30" w:rsidRDefault="0021663B" w:rsidP="00917B79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junio de </w:t>
            </w: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2013</w:t>
            </w:r>
          </w:p>
        </w:tc>
        <w:tc>
          <w:tcPr>
            <w:tcW w:w="692" w:type="pct"/>
            <w:vAlign w:val="center"/>
          </w:tcPr>
          <w:p w:rsidR="0060309D" w:rsidRDefault="0060309D" w:rsidP="00917B79">
            <w:pPr>
              <w:jc w:val="center"/>
            </w:pPr>
            <w:r w:rsidRPr="00BC288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757" w:type="pct"/>
            <w:vAlign w:val="center"/>
          </w:tcPr>
          <w:p w:rsidR="0060309D" w:rsidRDefault="0060309D" w:rsidP="00917B79">
            <w:pPr>
              <w:jc w:val="center"/>
            </w:pPr>
            <w:r w:rsidRPr="00BC2886">
              <w:rPr>
                <w:rFonts w:asciiTheme="minorHAnsi" w:hAnsiTheme="minorHAnsi" w:cstheme="minorHAnsi"/>
              </w:rPr>
              <w:t>N/A</w:t>
            </w:r>
          </w:p>
        </w:tc>
      </w:tr>
      <w:tr w:rsidR="0021663B" w:rsidRPr="00046D30" w:rsidTr="00C52EDE">
        <w:tc>
          <w:tcPr>
            <w:tcW w:w="1437" w:type="pct"/>
          </w:tcPr>
          <w:p w:rsidR="0021663B" w:rsidRPr="00046D30" w:rsidRDefault="0021663B" w:rsidP="00C52EDE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Donación de obras del área de librería de 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CCJ.</w:t>
            </w:r>
          </w:p>
        </w:tc>
        <w:tc>
          <w:tcPr>
            <w:tcW w:w="784" w:type="pct"/>
            <w:vAlign w:val="center"/>
          </w:tcPr>
          <w:p w:rsidR="0021663B" w:rsidRDefault="0021663B" w:rsidP="00C52EDE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21663B" w:rsidRPr="00046D30" w:rsidRDefault="0021663B" w:rsidP="00C52EDE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UAED</w:t>
            </w:r>
          </w:p>
        </w:tc>
        <w:tc>
          <w:tcPr>
            <w:tcW w:w="656" w:type="pct"/>
            <w:vAlign w:val="center"/>
          </w:tcPr>
          <w:p w:rsidR="0021663B" w:rsidRPr="00046D30" w:rsidRDefault="0021663B" w:rsidP="00C52EDE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19 de febrero de </w:t>
            </w: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2014</w:t>
            </w:r>
          </w:p>
        </w:tc>
        <w:tc>
          <w:tcPr>
            <w:tcW w:w="674" w:type="pct"/>
            <w:vAlign w:val="center"/>
          </w:tcPr>
          <w:p w:rsidR="0021663B" w:rsidRPr="00046D30" w:rsidRDefault="0021663B" w:rsidP="00C52EDE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febrero de </w:t>
            </w:r>
            <w:r w:rsidRPr="00046D30">
              <w:rPr>
                <w:rFonts w:asciiTheme="minorHAnsi" w:hAnsiTheme="minorHAnsi" w:cstheme="minorHAnsi"/>
                <w:sz w:val="22"/>
                <w:szCs w:val="22"/>
              </w:rPr>
              <w:t>2014</w:t>
            </w:r>
          </w:p>
        </w:tc>
        <w:tc>
          <w:tcPr>
            <w:tcW w:w="692" w:type="pct"/>
            <w:vAlign w:val="center"/>
          </w:tcPr>
          <w:p w:rsidR="0021663B" w:rsidRDefault="0021663B" w:rsidP="00C52EDE">
            <w:pPr>
              <w:jc w:val="center"/>
            </w:pPr>
            <w:r w:rsidRPr="00BC288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757" w:type="pct"/>
            <w:vAlign w:val="center"/>
          </w:tcPr>
          <w:p w:rsidR="0021663B" w:rsidRDefault="0021663B" w:rsidP="00C52EDE">
            <w:pPr>
              <w:jc w:val="center"/>
            </w:pPr>
            <w:r w:rsidRPr="00BC2886"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8A394C" w:rsidRDefault="00B038D6" w:rsidP="00046D30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917B79" w:rsidRPr="007A0516" w:rsidRDefault="00917B79" w:rsidP="00917B79">
      <w:pPr>
        <w:pStyle w:val="Sinespaciado"/>
        <w:rPr>
          <w:rFonts w:asciiTheme="minorHAnsi" w:hAnsiTheme="minorHAnsi" w:cstheme="minorHAnsi"/>
          <w:sz w:val="22"/>
          <w:szCs w:val="22"/>
        </w:rPr>
      </w:pPr>
      <w:r w:rsidRPr="007A0516">
        <w:rPr>
          <w:rFonts w:asciiTheme="minorHAnsi" w:hAnsiTheme="minorHAnsi" w:cstheme="minorHAnsi"/>
          <w:sz w:val="22"/>
          <w:szCs w:val="22"/>
        </w:rPr>
        <w:t>¿Qué utilidad tuvo el convenio para el área y/o la SCJN?</w:t>
      </w:r>
    </w:p>
    <w:p w:rsidR="00917B79" w:rsidRDefault="00917B79" w:rsidP="00917B79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 fortalecen vínculos institucionales.</w:t>
      </w:r>
    </w:p>
    <w:p w:rsidR="00917B79" w:rsidRDefault="00917B79" w:rsidP="00917B79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Se cuenta con otros espacios para la exposición y venta de los materiales editados por la S</w:t>
      </w:r>
      <w:r w:rsidR="008A394C">
        <w:rPr>
          <w:rFonts w:asciiTheme="minorHAnsi" w:eastAsia="Calibri" w:hAnsiTheme="minorHAnsi" w:cstheme="minorHAnsi"/>
          <w:sz w:val="22"/>
          <w:szCs w:val="22"/>
          <w:lang w:eastAsia="en-US"/>
        </w:rPr>
        <w:t>CJN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17B79" w:rsidRDefault="00917B79" w:rsidP="00917B79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Se tiene acceso a expositores del cuerpo docente activo en dicha Unidad Académica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917B7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:rsidR="00917B79" w:rsidRDefault="00917B79" w:rsidP="00917B79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Se tiene asistencia y participación de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profesores y 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alumnos en eventos y videoconferencias realizadas en esta sede.</w:t>
      </w:r>
    </w:p>
    <w:p w:rsidR="00917B79" w:rsidRDefault="00917B79" w:rsidP="00917B79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realiza la promoción de algunos eventos y servicios que </w:t>
      </w:r>
      <w:r w:rsidR="008A39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brinda</w:t>
      </w:r>
      <w:r w:rsidR="008A394C">
        <w:rPr>
          <w:rFonts w:asciiTheme="minorHAnsi" w:eastAsia="Calibri" w:hAnsiTheme="minorHAnsi" w:cstheme="minorHAnsi"/>
          <w:sz w:val="22"/>
          <w:szCs w:val="22"/>
          <w:lang w:eastAsia="en-US"/>
        </w:rPr>
        <w:t>n</w:t>
      </w:r>
      <w:r w:rsidRPr="00046D30">
        <w:rPr>
          <w:rFonts w:asciiTheme="minorHAnsi" w:eastAsia="Calibri" w:hAnsiTheme="minorHAnsi" w:cstheme="minorHAnsi"/>
          <w:sz w:val="22"/>
          <w:szCs w:val="22"/>
          <w:lang w:eastAsia="en-US"/>
        </w:rPr>
        <w:t>, a través de programas de radio y televisión, con entrevistas y spots (UNES 92.9 FM) y (Canal 28 TV Local).</w:t>
      </w:r>
    </w:p>
    <w:sectPr w:rsidR="00917B79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FF0" w:rsidRDefault="00F12FF0" w:rsidP="00E64D5D">
      <w:r>
        <w:separator/>
      </w:r>
    </w:p>
  </w:endnote>
  <w:endnote w:type="continuationSeparator" w:id="0">
    <w:p w:rsidR="00F12FF0" w:rsidRDefault="00F12FF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EDF278" wp14:editId="477BD623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C3C8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C3C8B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4D2CFCF" wp14:editId="567B22E5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FF0" w:rsidRDefault="00F12FF0" w:rsidP="00E64D5D">
      <w:r>
        <w:separator/>
      </w:r>
    </w:p>
  </w:footnote>
  <w:footnote w:type="continuationSeparator" w:id="0">
    <w:p w:rsidR="00F12FF0" w:rsidRDefault="00F12FF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3591B635" wp14:editId="3207EC8A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750A4970" wp14:editId="26B04FB1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630EB"/>
    <w:multiLevelType w:val="hybridMultilevel"/>
    <w:tmpl w:val="B7DCE9C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12540"/>
    <w:multiLevelType w:val="hybridMultilevel"/>
    <w:tmpl w:val="2F2E71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3"/>
  </w:num>
  <w:num w:numId="8">
    <w:abstractNumId w:val="30"/>
  </w:num>
  <w:num w:numId="9">
    <w:abstractNumId w:val="1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8"/>
  </w:num>
  <w:num w:numId="13">
    <w:abstractNumId w:val="12"/>
  </w:num>
  <w:num w:numId="14">
    <w:abstractNumId w:val="20"/>
  </w:num>
  <w:num w:numId="15">
    <w:abstractNumId w:val="24"/>
  </w:num>
  <w:num w:numId="16">
    <w:abstractNumId w:val="9"/>
  </w:num>
  <w:num w:numId="17">
    <w:abstractNumId w:val="26"/>
  </w:num>
  <w:num w:numId="18">
    <w:abstractNumId w:val="22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7"/>
  </w:num>
  <w:num w:numId="29">
    <w:abstractNumId w:val="18"/>
  </w:num>
  <w:num w:numId="30">
    <w:abstractNumId w:val="21"/>
  </w:num>
  <w:num w:numId="31">
    <w:abstractNumId w:val="33"/>
  </w:num>
  <w:num w:numId="32">
    <w:abstractNumId w:val="34"/>
  </w:num>
  <w:num w:numId="33">
    <w:abstractNumId w:val="0"/>
  </w:num>
  <w:num w:numId="34">
    <w:abstractNumId w:val="25"/>
  </w:num>
  <w:num w:numId="35">
    <w:abstractNumId w:val="16"/>
  </w:num>
  <w:num w:numId="36">
    <w:abstractNumId w:val="17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46D30"/>
    <w:rsid w:val="000471D0"/>
    <w:rsid w:val="00084CFC"/>
    <w:rsid w:val="00095030"/>
    <w:rsid w:val="000B4F42"/>
    <w:rsid w:val="000B6044"/>
    <w:rsid w:val="000D6175"/>
    <w:rsid w:val="000E391A"/>
    <w:rsid w:val="000E5533"/>
    <w:rsid w:val="00115C27"/>
    <w:rsid w:val="00161BD9"/>
    <w:rsid w:val="00195A93"/>
    <w:rsid w:val="001B17D1"/>
    <w:rsid w:val="001B20B2"/>
    <w:rsid w:val="001B6F92"/>
    <w:rsid w:val="001B78D5"/>
    <w:rsid w:val="001C3104"/>
    <w:rsid w:val="001C3C8B"/>
    <w:rsid w:val="001F68FC"/>
    <w:rsid w:val="00200549"/>
    <w:rsid w:val="00210DC8"/>
    <w:rsid w:val="0021663B"/>
    <w:rsid w:val="0021708A"/>
    <w:rsid w:val="002209A8"/>
    <w:rsid w:val="00225E7A"/>
    <w:rsid w:val="0023072E"/>
    <w:rsid w:val="00236EC1"/>
    <w:rsid w:val="00253664"/>
    <w:rsid w:val="00256410"/>
    <w:rsid w:val="00261959"/>
    <w:rsid w:val="00274964"/>
    <w:rsid w:val="00291262"/>
    <w:rsid w:val="0029234C"/>
    <w:rsid w:val="002933CA"/>
    <w:rsid w:val="002F0ECD"/>
    <w:rsid w:val="003110A5"/>
    <w:rsid w:val="003318FF"/>
    <w:rsid w:val="0033760D"/>
    <w:rsid w:val="00347F10"/>
    <w:rsid w:val="00360745"/>
    <w:rsid w:val="00371B13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2149F"/>
    <w:rsid w:val="00457DCC"/>
    <w:rsid w:val="00466519"/>
    <w:rsid w:val="004948B8"/>
    <w:rsid w:val="004C6B2B"/>
    <w:rsid w:val="0050231F"/>
    <w:rsid w:val="00502AC5"/>
    <w:rsid w:val="005136B2"/>
    <w:rsid w:val="005241FC"/>
    <w:rsid w:val="005277AC"/>
    <w:rsid w:val="00537DCD"/>
    <w:rsid w:val="0056778B"/>
    <w:rsid w:val="00572E31"/>
    <w:rsid w:val="005A466E"/>
    <w:rsid w:val="005B1205"/>
    <w:rsid w:val="005C5FBC"/>
    <w:rsid w:val="005D7C6F"/>
    <w:rsid w:val="005E03C0"/>
    <w:rsid w:val="005E5CFC"/>
    <w:rsid w:val="006024AD"/>
    <w:rsid w:val="0060309D"/>
    <w:rsid w:val="0062226C"/>
    <w:rsid w:val="00625E2A"/>
    <w:rsid w:val="00632BD6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36F2"/>
    <w:rsid w:val="007667B0"/>
    <w:rsid w:val="007830AD"/>
    <w:rsid w:val="00796E58"/>
    <w:rsid w:val="007A35A2"/>
    <w:rsid w:val="007A6D34"/>
    <w:rsid w:val="007B3FC6"/>
    <w:rsid w:val="007F28CB"/>
    <w:rsid w:val="00815D8F"/>
    <w:rsid w:val="00855775"/>
    <w:rsid w:val="00876282"/>
    <w:rsid w:val="0088351B"/>
    <w:rsid w:val="00892A0F"/>
    <w:rsid w:val="00893093"/>
    <w:rsid w:val="00893308"/>
    <w:rsid w:val="00894CB6"/>
    <w:rsid w:val="008A394C"/>
    <w:rsid w:val="008E00B4"/>
    <w:rsid w:val="008F4005"/>
    <w:rsid w:val="008F6877"/>
    <w:rsid w:val="008F70B2"/>
    <w:rsid w:val="009121B5"/>
    <w:rsid w:val="00917B79"/>
    <w:rsid w:val="00933749"/>
    <w:rsid w:val="00937B1E"/>
    <w:rsid w:val="00944CCD"/>
    <w:rsid w:val="00951128"/>
    <w:rsid w:val="00953BCD"/>
    <w:rsid w:val="00976DDD"/>
    <w:rsid w:val="009B1839"/>
    <w:rsid w:val="009D3231"/>
    <w:rsid w:val="009D3BDF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25AC9"/>
    <w:rsid w:val="00B33333"/>
    <w:rsid w:val="00B37EF3"/>
    <w:rsid w:val="00B50303"/>
    <w:rsid w:val="00B50CC7"/>
    <w:rsid w:val="00B620C2"/>
    <w:rsid w:val="00B72A09"/>
    <w:rsid w:val="00B81016"/>
    <w:rsid w:val="00B81555"/>
    <w:rsid w:val="00BA0CF8"/>
    <w:rsid w:val="00BA4171"/>
    <w:rsid w:val="00BA7C75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1E04"/>
    <w:rsid w:val="00CC2875"/>
    <w:rsid w:val="00CD0622"/>
    <w:rsid w:val="00CD4806"/>
    <w:rsid w:val="00CD5578"/>
    <w:rsid w:val="00CE26B8"/>
    <w:rsid w:val="00CE68B5"/>
    <w:rsid w:val="00CF557C"/>
    <w:rsid w:val="00D354D7"/>
    <w:rsid w:val="00D4289C"/>
    <w:rsid w:val="00D45150"/>
    <w:rsid w:val="00D55749"/>
    <w:rsid w:val="00D55E02"/>
    <w:rsid w:val="00D64E0E"/>
    <w:rsid w:val="00D828F1"/>
    <w:rsid w:val="00D92F63"/>
    <w:rsid w:val="00DB49CB"/>
    <w:rsid w:val="00DC0817"/>
    <w:rsid w:val="00DC54F1"/>
    <w:rsid w:val="00DF3EE7"/>
    <w:rsid w:val="00E10E5B"/>
    <w:rsid w:val="00E40797"/>
    <w:rsid w:val="00E5094F"/>
    <w:rsid w:val="00E53B24"/>
    <w:rsid w:val="00E54974"/>
    <w:rsid w:val="00E55482"/>
    <w:rsid w:val="00E60E4E"/>
    <w:rsid w:val="00E64D5D"/>
    <w:rsid w:val="00E660E3"/>
    <w:rsid w:val="00E66397"/>
    <w:rsid w:val="00E84CB8"/>
    <w:rsid w:val="00EB0646"/>
    <w:rsid w:val="00ED357F"/>
    <w:rsid w:val="00EE229E"/>
    <w:rsid w:val="00EE46E4"/>
    <w:rsid w:val="00EF1C1D"/>
    <w:rsid w:val="00F03036"/>
    <w:rsid w:val="00F12FF0"/>
    <w:rsid w:val="00F24E0C"/>
    <w:rsid w:val="00F46E02"/>
    <w:rsid w:val="00F94A55"/>
    <w:rsid w:val="00F968AB"/>
    <w:rsid w:val="00FB0D25"/>
    <w:rsid w:val="00FC2378"/>
    <w:rsid w:val="00FD70BA"/>
    <w:rsid w:val="00FE3B4A"/>
    <w:rsid w:val="00FE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E10E5B"/>
    <w:rPr>
      <w:rFonts w:ascii="Times New Roman" w:eastAsia="Times New Roman" w:hAnsi="Times New Roman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E10E5B"/>
    <w:rPr>
      <w:rFonts w:ascii="Times New Roman" w:eastAsia="Times New Roman" w:hAnsi="Times New Roman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166E6-655A-476C-9193-F051ADF7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2015-07-09T21:45:00Z</cp:lastPrinted>
  <dcterms:created xsi:type="dcterms:W3CDTF">2015-08-11T15:34:00Z</dcterms:created>
  <dcterms:modified xsi:type="dcterms:W3CDTF">2015-08-11T15:34:00Z</dcterms:modified>
</cp:coreProperties>
</file>