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406AB9" w:rsidRDefault="00406AB9" w:rsidP="00743A18">
            <w:pPr>
              <w:jc w:val="left"/>
              <w:rPr>
                <w:rFonts w:asciiTheme="minorHAnsi" w:hAnsiTheme="minorHAnsi" w:cstheme="minorHAnsi"/>
              </w:rPr>
            </w:pPr>
            <w:r w:rsidRPr="00406AB9">
              <w:rPr>
                <w:rFonts w:asciiTheme="minorHAnsi" w:hAnsiTheme="minorHAnsi" w:cs="Arial"/>
              </w:rPr>
              <w:t>Universidad de Xalapa A.C.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616F88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616F88">
              <w:rPr>
                <w:rFonts w:asciiTheme="minorHAnsi" w:hAnsiTheme="minorHAnsi" w:cstheme="minorHAnsi"/>
                <w:noProof/>
              </w:rPr>
              <w:t>Xalapa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616F88">
              <w:rPr>
                <w:rFonts w:asciiTheme="minorHAnsi" w:hAnsiTheme="minorHAnsi" w:cstheme="minorHAnsi"/>
                <w:noProof/>
              </w:rPr>
              <w:t>Veracruz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616F88" w:rsidP="00616F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Francisco Berlín Valenzuela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406AB9" w:rsidRDefault="00406AB9" w:rsidP="00743A18">
            <w:pPr>
              <w:jc w:val="left"/>
              <w:rPr>
                <w:rFonts w:asciiTheme="minorHAnsi" w:hAnsiTheme="minorHAnsi" w:cstheme="minorHAnsi"/>
              </w:rPr>
            </w:pPr>
            <w:r w:rsidRPr="00406AB9">
              <w:rPr>
                <w:rFonts w:asciiTheme="minorHAnsi" w:hAnsiTheme="minorHAnsi" w:cs="Arial"/>
              </w:rPr>
              <w:t>14-may-10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421B50" w:rsidRDefault="00421B50" w:rsidP="00AA19BA">
            <w:pPr>
              <w:jc w:val="left"/>
              <w:rPr>
                <w:rFonts w:asciiTheme="minorHAnsi" w:hAnsiTheme="minorHAnsi" w:cstheme="minorHAnsi"/>
              </w:rPr>
            </w:pPr>
            <w:r w:rsidRPr="00421B50">
              <w:rPr>
                <w:rFonts w:asciiTheme="minorHAnsi" w:hAnsiTheme="minorHAnsi" w:cstheme="minorHAnsi"/>
              </w:rPr>
              <w:t>Eventos y 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421B50" w:rsidRDefault="00421B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01/03/2011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421B50" w:rsidRDefault="00421B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28/02/2015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421B50" w:rsidRDefault="00F619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F619F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F619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F619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Apoyo en actividades de eventos, conferencias, seminarios y diplomado de la Casa de la Cultura Jurídica.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F619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$25,726.66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F619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$25,726.66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619F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Contribuye a fortalecer los servicios ofrecidos a la comunidad a través de la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EC" w:rsidRDefault="007757EC" w:rsidP="00E64D5D">
      <w:r>
        <w:separator/>
      </w:r>
    </w:p>
  </w:endnote>
  <w:endnote w:type="continuationSeparator" w:id="0">
    <w:p w:rsidR="007757EC" w:rsidRDefault="007757E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811B4B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7240E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11B4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7240E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11B4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EC" w:rsidRDefault="007757EC" w:rsidP="00E64D5D">
      <w:r>
        <w:separator/>
      </w:r>
    </w:p>
  </w:footnote>
  <w:footnote w:type="continuationSeparator" w:id="0">
    <w:p w:rsidR="007757EC" w:rsidRDefault="007757E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3110A5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21B50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240EA"/>
    <w:rsid w:val="00742BDF"/>
    <w:rsid w:val="00743A18"/>
    <w:rsid w:val="007667B0"/>
    <w:rsid w:val="007757EC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11B4B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9F6"/>
    <w:rsid w:val="00F61AD7"/>
    <w:rsid w:val="00F64062"/>
    <w:rsid w:val="00F74BD6"/>
    <w:rsid w:val="00F80243"/>
    <w:rsid w:val="00F85E9D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2015-07-08T14:21:00Z</dcterms:created>
  <dcterms:modified xsi:type="dcterms:W3CDTF">2015-07-08T14:21:00Z</dcterms:modified>
</cp:coreProperties>
</file>