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2E1950" w:rsidRDefault="002E1950" w:rsidP="00743A18">
            <w:pPr>
              <w:jc w:val="left"/>
              <w:rPr>
                <w:rFonts w:asciiTheme="minorHAnsi" w:hAnsiTheme="minorHAnsi" w:cstheme="minorHAnsi"/>
              </w:rPr>
            </w:pPr>
            <w:r w:rsidRPr="002E1950">
              <w:rPr>
                <w:rFonts w:asciiTheme="minorHAnsi" w:hAnsiTheme="minorHAnsi" w:cs="Arial"/>
              </w:rPr>
              <w:t>Centro Universitario Hispano Mexicano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1F03A8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1F03A8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2E1950" w:rsidRDefault="00567FB4" w:rsidP="002B3D49">
            <w:pPr>
              <w:rPr>
                <w:rFonts w:asciiTheme="minorHAnsi" w:hAnsiTheme="minorHAnsi" w:cstheme="minorHAnsi"/>
              </w:rPr>
            </w:pPr>
            <w:r w:rsidRPr="002E1950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2B3D49" w:rsidRPr="002E1950">
              <w:rPr>
                <w:rFonts w:asciiTheme="minorHAnsi" w:hAnsiTheme="minorHAnsi" w:cstheme="minorHAnsi"/>
                <w:noProof/>
              </w:rPr>
              <w:t>Veracruz, Veracruz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B34D5A" w:rsidP="002B3D4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="00567FB4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P.</w:t>
            </w:r>
            <w:r w:rsidR="00567FB4">
              <w:rPr>
                <w:rFonts w:asciiTheme="minorHAnsi" w:hAnsiTheme="minorHAnsi" w:cstheme="minorHAnsi"/>
              </w:rPr>
              <w:t xml:space="preserve"> </w:t>
            </w:r>
            <w:r w:rsidR="002B3D49">
              <w:rPr>
                <w:rFonts w:asciiTheme="minorHAnsi" w:hAnsiTheme="minorHAnsi" w:cstheme="minorHAnsi"/>
              </w:rPr>
              <w:t>Gilberto Cisneros Celaya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2E1950" w:rsidRDefault="002E1950" w:rsidP="00743A18">
            <w:pPr>
              <w:jc w:val="left"/>
              <w:rPr>
                <w:rFonts w:asciiTheme="minorHAnsi" w:hAnsiTheme="minorHAnsi" w:cstheme="minorHAnsi"/>
              </w:rPr>
            </w:pPr>
            <w:r w:rsidRPr="002E1950">
              <w:rPr>
                <w:rFonts w:asciiTheme="minorHAnsi" w:hAnsiTheme="minorHAnsi" w:cs="Arial"/>
              </w:rPr>
              <w:t>18-sep-14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9864FE" w:rsidRDefault="002E1950" w:rsidP="00EE46E4">
            <w:pPr>
              <w:rPr>
                <w:rFonts w:asciiTheme="minorHAnsi" w:hAnsiTheme="minorHAnsi" w:cstheme="minorHAnsi"/>
              </w:rPr>
            </w:pPr>
            <w:r w:rsidRPr="008069FF">
              <w:rPr>
                <w:rFonts w:ascii="Arial" w:hAnsi="Arial" w:cs="Arial"/>
              </w:rPr>
              <w:t>I</w:t>
            </w:r>
            <w:r w:rsidRPr="002E1950">
              <w:rPr>
                <w:rFonts w:asciiTheme="minorHAnsi" w:hAnsiTheme="minorHAnsi" w:cs="Arial"/>
              </w:rPr>
              <w:t>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E865F5" w:rsidRDefault="00E865F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Administración 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557CBF" w:rsidRDefault="00557CBF" w:rsidP="00557CBF">
            <w:pPr>
              <w:jc w:val="left"/>
              <w:rPr>
                <w:rFonts w:asciiTheme="minorHAnsi" w:hAnsiTheme="minorHAnsi" w:cstheme="minorHAnsi"/>
              </w:rPr>
            </w:pPr>
            <w:r w:rsidRPr="00557CBF">
              <w:rPr>
                <w:rFonts w:asciiTheme="minorHAnsi" w:hAnsiTheme="minorHAnsi" w:cstheme="minorHAnsi"/>
              </w:rPr>
              <w:t>19-s</w:t>
            </w:r>
            <w:r w:rsidR="00E865F5" w:rsidRPr="00557CBF">
              <w:rPr>
                <w:rFonts w:asciiTheme="minorHAnsi" w:hAnsiTheme="minorHAnsi" w:cstheme="minorHAnsi"/>
              </w:rPr>
              <w:t>ep-2014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557CBF" w:rsidRDefault="00557CBF" w:rsidP="00557CBF">
            <w:pPr>
              <w:jc w:val="left"/>
              <w:rPr>
                <w:rFonts w:asciiTheme="minorHAnsi" w:hAnsiTheme="minorHAnsi" w:cstheme="minorHAnsi"/>
              </w:rPr>
            </w:pPr>
            <w:r w:rsidRPr="00557CBF">
              <w:rPr>
                <w:rFonts w:asciiTheme="minorHAnsi" w:hAnsiTheme="minorHAnsi" w:cstheme="minorHAnsi"/>
              </w:rPr>
              <w:t>26-m</w:t>
            </w:r>
            <w:r w:rsidR="00E865F5" w:rsidRPr="00557CBF">
              <w:rPr>
                <w:rFonts w:asciiTheme="minorHAnsi" w:hAnsiTheme="minorHAnsi" w:cstheme="minorHAnsi"/>
              </w:rPr>
              <w:t>zo-2015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E865F5" w:rsidRDefault="00557CBF" w:rsidP="00AA19BA">
            <w:pPr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557CBF"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65F5" w:rsidRPr="00677434" w:rsidTr="00E84CB8">
        <w:tc>
          <w:tcPr>
            <w:tcW w:w="2943" w:type="dxa"/>
            <w:shd w:val="clear" w:color="auto" w:fill="auto"/>
            <w:vAlign w:val="center"/>
          </w:tcPr>
          <w:p w:rsidR="00E865F5" w:rsidRDefault="00E865F5" w:rsidP="00557CBF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  <w:p w:rsidR="00E865F5" w:rsidRPr="00677434" w:rsidRDefault="00E865F5" w:rsidP="00557CBF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65F5" w:rsidRPr="007A0975" w:rsidRDefault="00E865F5" w:rsidP="00557CB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Mercadotecnia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65F5" w:rsidRDefault="00E865F5" w:rsidP="00557CBF">
            <w:pPr>
              <w:pStyle w:val="Prrafodelista"/>
              <w:ind w:left="47"/>
              <w:jc w:val="center"/>
              <w:rPr>
                <w:szCs w:val="24"/>
              </w:rPr>
            </w:pPr>
            <w:r>
              <w:rPr>
                <w:szCs w:val="24"/>
              </w:rPr>
              <w:t>Apoyo en área Administrativa.</w:t>
            </w:r>
          </w:p>
          <w:p w:rsidR="00E865F5" w:rsidRPr="007A0975" w:rsidRDefault="00E865F5" w:rsidP="00557CBF">
            <w:pPr>
              <w:pStyle w:val="Prrafodelista"/>
              <w:ind w:left="47"/>
              <w:jc w:val="center"/>
              <w:rPr>
                <w:szCs w:val="24"/>
              </w:rPr>
            </w:pPr>
          </w:p>
        </w:tc>
      </w:tr>
      <w:tr w:rsidR="00E865F5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65F5" w:rsidRPr="00677434" w:rsidRDefault="00E865F5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65F5" w:rsidRPr="00677434" w:rsidRDefault="0090341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$12,753.44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65F5" w:rsidRPr="00677434" w:rsidRDefault="00E865F5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557CBF" w:rsidRPr="00677434" w:rsidRDefault="00557CB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$12,753.44</w:t>
            </w:r>
          </w:p>
        </w:tc>
      </w:tr>
      <w:tr w:rsidR="00E865F5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65F5" w:rsidRPr="00677434" w:rsidRDefault="00E865F5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557CBF" w:rsidRPr="00557CBF" w:rsidRDefault="00557CBF" w:rsidP="00557CBF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557CBF">
              <w:rPr>
                <w:rFonts w:asciiTheme="minorHAnsi" w:hAnsiTheme="minorHAnsi" w:cstheme="minorHAnsi"/>
              </w:rPr>
              <w:t>Reforzar la vinculación de la Suprema Corte de Justicia de la Nación con su entorno a fin de consolidar su papel ante la sociedad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E865F5" w:rsidRPr="00677434" w:rsidRDefault="00557CBF" w:rsidP="00557CBF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1468BE">
              <w:t>Obtener un apoyo importante por parte de los prestadores del servicio social con su participación en las diversas áreas de la CCJ.</w:t>
            </w:r>
          </w:p>
        </w:tc>
      </w:tr>
    </w:tbl>
    <w:p w:rsidR="00E84CB8" w:rsidRDefault="00E84CB8" w:rsidP="00D44A5D">
      <w:pPr>
        <w:rPr>
          <w:rFonts w:asciiTheme="minorHAnsi" w:hAnsiTheme="minorHAnsi" w:cstheme="minorHAnsi"/>
        </w:rPr>
      </w:pPr>
    </w:p>
    <w:p w:rsidR="00E22849" w:rsidRDefault="00E22849" w:rsidP="00D44A5D">
      <w:pPr>
        <w:rPr>
          <w:rFonts w:asciiTheme="minorHAnsi" w:hAnsiTheme="minorHAnsi" w:cstheme="minorHAnsi"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557CBF" w:rsidRPr="00677434" w:rsidTr="00557CBF">
        <w:tc>
          <w:tcPr>
            <w:tcW w:w="4786" w:type="dxa"/>
            <w:gridSpan w:val="3"/>
            <w:shd w:val="clear" w:color="auto" w:fill="365F91"/>
            <w:vAlign w:val="center"/>
          </w:tcPr>
          <w:p w:rsidR="00557CBF" w:rsidRPr="00677434" w:rsidRDefault="00557CBF" w:rsidP="00557CBF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557CBF" w:rsidRPr="00E865F5" w:rsidRDefault="00557CBF" w:rsidP="00557CBF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Eventos</w:t>
            </w:r>
          </w:p>
        </w:tc>
      </w:tr>
      <w:tr w:rsidR="00557CBF" w:rsidRPr="00677434" w:rsidTr="00557CBF">
        <w:tc>
          <w:tcPr>
            <w:tcW w:w="4786" w:type="dxa"/>
            <w:gridSpan w:val="3"/>
            <w:shd w:val="clear" w:color="auto" w:fill="95B3D7"/>
            <w:vAlign w:val="center"/>
          </w:tcPr>
          <w:p w:rsidR="00557CBF" w:rsidRPr="00677434" w:rsidRDefault="00557CBF" w:rsidP="00557CBF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557CBF" w:rsidRPr="00557CBF" w:rsidRDefault="00557CBF" w:rsidP="00557CBF">
            <w:pPr>
              <w:jc w:val="left"/>
              <w:rPr>
                <w:rFonts w:asciiTheme="minorHAnsi" w:hAnsiTheme="minorHAnsi" w:cstheme="minorHAnsi"/>
              </w:rPr>
            </w:pPr>
            <w:r w:rsidRPr="00557CBF">
              <w:rPr>
                <w:rFonts w:asciiTheme="minorHAnsi" w:hAnsiTheme="minorHAnsi" w:cstheme="minorHAnsi"/>
              </w:rPr>
              <w:t>19-sep-2014</w:t>
            </w:r>
          </w:p>
        </w:tc>
      </w:tr>
      <w:tr w:rsidR="00557CBF" w:rsidRPr="00677434" w:rsidTr="00557CBF">
        <w:tc>
          <w:tcPr>
            <w:tcW w:w="4786" w:type="dxa"/>
            <w:gridSpan w:val="3"/>
            <w:shd w:val="clear" w:color="auto" w:fill="95B3D7"/>
            <w:vAlign w:val="center"/>
          </w:tcPr>
          <w:p w:rsidR="00557CBF" w:rsidRPr="00677434" w:rsidRDefault="00557CBF" w:rsidP="00557CBF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557CBF" w:rsidRPr="00557CBF" w:rsidRDefault="00557CBF" w:rsidP="00557CBF">
            <w:pPr>
              <w:jc w:val="left"/>
              <w:rPr>
                <w:rFonts w:asciiTheme="minorHAnsi" w:hAnsiTheme="minorHAnsi" w:cstheme="minorHAnsi"/>
              </w:rPr>
            </w:pPr>
            <w:r w:rsidRPr="00557CBF">
              <w:rPr>
                <w:rFonts w:asciiTheme="minorHAnsi" w:hAnsiTheme="minorHAnsi" w:cstheme="minorHAnsi"/>
              </w:rPr>
              <w:t>06-abr-2015</w:t>
            </w:r>
          </w:p>
        </w:tc>
      </w:tr>
      <w:tr w:rsidR="00557CBF" w:rsidRPr="00677434" w:rsidTr="00557CBF">
        <w:tc>
          <w:tcPr>
            <w:tcW w:w="4786" w:type="dxa"/>
            <w:gridSpan w:val="3"/>
            <w:shd w:val="clear" w:color="auto" w:fill="95B3D7"/>
            <w:vAlign w:val="center"/>
          </w:tcPr>
          <w:p w:rsidR="00557CBF" w:rsidRPr="00677434" w:rsidRDefault="00557CBF" w:rsidP="00557CBF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557CBF" w:rsidRPr="00E865F5" w:rsidRDefault="00557CBF" w:rsidP="00557CBF">
            <w:pPr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557CBF">
              <w:rPr>
                <w:rFonts w:asciiTheme="minorHAnsi" w:hAnsiTheme="minorHAnsi" w:cstheme="minorHAnsi"/>
              </w:rPr>
              <w:t>100%</w:t>
            </w:r>
          </w:p>
        </w:tc>
      </w:tr>
      <w:tr w:rsidR="00557CBF" w:rsidRPr="00677434" w:rsidTr="00557CBF">
        <w:tc>
          <w:tcPr>
            <w:tcW w:w="2943" w:type="dxa"/>
            <w:shd w:val="clear" w:color="auto" w:fill="95B3D7"/>
            <w:vAlign w:val="center"/>
          </w:tcPr>
          <w:p w:rsidR="00557CBF" w:rsidRPr="00677434" w:rsidRDefault="00557CBF" w:rsidP="00557CBF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557CBF" w:rsidRPr="00677434" w:rsidRDefault="00557CBF" w:rsidP="00557CBF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557CBF" w:rsidRPr="00677434" w:rsidRDefault="00557CBF" w:rsidP="00557CBF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557CBF" w:rsidRPr="00677434" w:rsidTr="00557CBF">
        <w:tc>
          <w:tcPr>
            <w:tcW w:w="2943" w:type="dxa"/>
            <w:shd w:val="clear" w:color="auto" w:fill="auto"/>
            <w:vAlign w:val="center"/>
          </w:tcPr>
          <w:p w:rsidR="00557CBF" w:rsidRPr="00557CBF" w:rsidRDefault="00557CBF" w:rsidP="00557CBF">
            <w:pPr>
              <w:jc w:val="center"/>
              <w:rPr>
                <w:szCs w:val="24"/>
              </w:rPr>
            </w:pPr>
            <w:r w:rsidRPr="00557CBF">
              <w:rPr>
                <w:szCs w:val="24"/>
              </w:rPr>
              <w:t>1</w:t>
            </w:r>
          </w:p>
          <w:p w:rsidR="00557CBF" w:rsidRPr="00677434" w:rsidRDefault="00557CBF" w:rsidP="00557CBF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557CBF" w:rsidRPr="00677434" w:rsidRDefault="00557CBF" w:rsidP="00557CB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szCs w:val="24"/>
              </w:rPr>
              <w:t>Mercadotecnia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557CBF" w:rsidRPr="00677434" w:rsidRDefault="00557CBF" w:rsidP="00557CB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szCs w:val="24"/>
              </w:rPr>
              <w:t>Apoyo en el área de Eventos.</w:t>
            </w:r>
          </w:p>
        </w:tc>
      </w:tr>
      <w:tr w:rsidR="00557CBF" w:rsidRPr="00677434" w:rsidTr="00557CBF">
        <w:tc>
          <w:tcPr>
            <w:tcW w:w="3369" w:type="dxa"/>
            <w:gridSpan w:val="2"/>
            <w:shd w:val="clear" w:color="auto" w:fill="95B3D7"/>
            <w:vAlign w:val="center"/>
          </w:tcPr>
          <w:p w:rsidR="00557CBF" w:rsidRPr="00677434" w:rsidRDefault="00557CBF" w:rsidP="00557CBF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lastRenderedPageBreak/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557CBF" w:rsidRPr="00677434" w:rsidRDefault="0090341B" w:rsidP="00557CBF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$13,160.24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557CBF" w:rsidRPr="00677434" w:rsidRDefault="00557CBF" w:rsidP="00557CBF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557CBF" w:rsidRPr="00677434" w:rsidRDefault="00B94905" w:rsidP="00557CBF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$13,160.24</w:t>
            </w:r>
          </w:p>
        </w:tc>
      </w:tr>
      <w:tr w:rsidR="00557CBF" w:rsidRPr="00677434" w:rsidTr="00557CBF">
        <w:tc>
          <w:tcPr>
            <w:tcW w:w="4786" w:type="dxa"/>
            <w:gridSpan w:val="3"/>
            <w:shd w:val="clear" w:color="auto" w:fill="95B3D7"/>
            <w:vAlign w:val="center"/>
          </w:tcPr>
          <w:p w:rsidR="00557CBF" w:rsidRPr="00677434" w:rsidRDefault="00557CBF" w:rsidP="00557CBF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557CBF" w:rsidRPr="00557CBF" w:rsidRDefault="00557CBF" w:rsidP="00557CBF">
            <w:pPr>
              <w:jc w:val="left"/>
              <w:rPr>
                <w:rFonts w:asciiTheme="minorHAnsi" w:hAnsiTheme="minorHAnsi" w:cstheme="minorHAnsi"/>
              </w:rPr>
            </w:pPr>
            <w:r w:rsidRPr="00557CBF">
              <w:rPr>
                <w:rFonts w:asciiTheme="minorHAnsi" w:hAnsiTheme="minorHAnsi" w:cstheme="minorHAnsi"/>
              </w:rPr>
              <w:t>-Reforzar la vinculación de la Suprema Corte de Justicia de la Nación con su entorno a fin de consolidar su papel ante la sociedad.</w:t>
            </w:r>
          </w:p>
          <w:p w:rsidR="00557CBF" w:rsidRPr="00677434" w:rsidRDefault="00557CBF" w:rsidP="00557CBF">
            <w:pPr>
              <w:jc w:val="left"/>
              <w:rPr>
                <w:rFonts w:asciiTheme="minorHAnsi" w:hAnsiTheme="minorHAnsi" w:cstheme="minorHAnsi"/>
              </w:rPr>
            </w:pPr>
            <w:r w:rsidRPr="00557CBF">
              <w:rPr>
                <w:rFonts w:asciiTheme="minorHAnsi" w:hAnsiTheme="minorHAnsi" w:cstheme="minorHAnsi"/>
              </w:rPr>
              <w:t>-</w:t>
            </w:r>
            <w:r w:rsidR="001468BE">
              <w:t>Obtener un apoyo importante por parte de los prestadores del servicio social con su participación en las diversas áreas de la CCJ.</w:t>
            </w:r>
          </w:p>
        </w:tc>
      </w:tr>
    </w:tbl>
    <w:p w:rsidR="00557CBF" w:rsidRPr="00677434" w:rsidRDefault="00557CBF" w:rsidP="00D44A5D">
      <w:pPr>
        <w:rPr>
          <w:rFonts w:asciiTheme="minorHAnsi" w:hAnsiTheme="minorHAnsi" w:cstheme="minorHAnsi"/>
        </w:rPr>
      </w:pPr>
    </w:p>
    <w:sectPr w:rsidR="00557CBF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6E2" w:rsidRDefault="004926E2" w:rsidP="00E64D5D">
      <w:r>
        <w:separator/>
      </w:r>
    </w:p>
  </w:endnote>
  <w:endnote w:type="continuationSeparator" w:id="0">
    <w:p w:rsidR="004926E2" w:rsidRDefault="004926E2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CBF" w:rsidRDefault="00EC29BE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CBF" w:rsidRPr="00A97B78" w:rsidRDefault="00470D41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557CBF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EC29BE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557CBF" w:rsidRPr="00A97B78" w:rsidRDefault="00470D41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557CBF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EC29BE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CBF" w:rsidRPr="004D76B6" w:rsidRDefault="00557CBF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557CBF" w:rsidRPr="004D76B6" w:rsidRDefault="00557CBF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6E2" w:rsidRDefault="004926E2" w:rsidP="00E64D5D">
      <w:r>
        <w:separator/>
      </w:r>
    </w:p>
  </w:footnote>
  <w:footnote w:type="continuationSeparator" w:id="0">
    <w:p w:rsidR="004926E2" w:rsidRDefault="004926E2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CBF" w:rsidRDefault="00557CBF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557CBF" w:rsidRDefault="00557CBF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557CBF" w:rsidRDefault="00557CBF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557CBF" w:rsidRPr="004B2DD5" w:rsidRDefault="00557CBF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A5DCB"/>
    <w:rsid w:val="000B4F42"/>
    <w:rsid w:val="000B6044"/>
    <w:rsid w:val="00115EE7"/>
    <w:rsid w:val="00122093"/>
    <w:rsid w:val="001468BE"/>
    <w:rsid w:val="00172102"/>
    <w:rsid w:val="001A0D85"/>
    <w:rsid w:val="001B17D1"/>
    <w:rsid w:val="001C208F"/>
    <w:rsid w:val="001C3104"/>
    <w:rsid w:val="001D3925"/>
    <w:rsid w:val="001F03A8"/>
    <w:rsid w:val="00202C97"/>
    <w:rsid w:val="00210DC8"/>
    <w:rsid w:val="002127A6"/>
    <w:rsid w:val="00225E7A"/>
    <w:rsid w:val="00253CD7"/>
    <w:rsid w:val="00270DDA"/>
    <w:rsid w:val="0028064B"/>
    <w:rsid w:val="00291262"/>
    <w:rsid w:val="0029234C"/>
    <w:rsid w:val="00293375"/>
    <w:rsid w:val="002A11F4"/>
    <w:rsid w:val="002A55E6"/>
    <w:rsid w:val="002B3D49"/>
    <w:rsid w:val="002B682F"/>
    <w:rsid w:val="002E1950"/>
    <w:rsid w:val="002F0ECD"/>
    <w:rsid w:val="003110A5"/>
    <w:rsid w:val="003318FF"/>
    <w:rsid w:val="00374CA7"/>
    <w:rsid w:val="00376D85"/>
    <w:rsid w:val="00377A6A"/>
    <w:rsid w:val="00390248"/>
    <w:rsid w:val="003A6DCF"/>
    <w:rsid w:val="003B2A1E"/>
    <w:rsid w:val="003D4FC3"/>
    <w:rsid w:val="003E3B2F"/>
    <w:rsid w:val="003E4936"/>
    <w:rsid w:val="00402983"/>
    <w:rsid w:val="00403D31"/>
    <w:rsid w:val="00405463"/>
    <w:rsid w:val="00436028"/>
    <w:rsid w:val="00466519"/>
    <w:rsid w:val="00470D41"/>
    <w:rsid w:val="00485399"/>
    <w:rsid w:val="004926E2"/>
    <w:rsid w:val="004948B8"/>
    <w:rsid w:val="004969F9"/>
    <w:rsid w:val="004B2DD5"/>
    <w:rsid w:val="00502AC5"/>
    <w:rsid w:val="005241FC"/>
    <w:rsid w:val="00557CBF"/>
    <w:rsid w:val="00567FB4"/>
    <w:rsid w:val="00572E31"/>
    <w:rsid w:val="005A466E"/>
    <w:rsid w:val="005A678F"/>
    <w:rsid w:val="005B1205"/>
    <w:rsid w:val="006024AD"/>
    <w:rsid w:val="006176B6"/>
    <w:rsid w:val="00625E2A"/>
    <w:rsid w:val="00642F75"/>
    <w:rsid w:val="006545A1"/>
    <w:rsid w:val="00657E98"/>
    <w:rsid w:val="00677434"/>
    <w:rsid w:val="00677F9F"/>
    <w:rsid w:val="0068143D"/>
    <w:rsid w:val="0068462F"/>
    <w:rsid w:val="00692D5A"/>
    <w:rsid w:val="006C4FFA"/>
    <w:rsid w:val="006D1218"/>
    <w:rsid w:val="006D7B0B"/>
    <w:rsid w:val="006E73EB"/>
    <w:rsid w:val="006F0610"/>
    <w:rsid w:val="0072226D"/>
    <w:rsid w:val="00743A18"/>
    <w:rsid w:val="007667B0"/>
    <w:rsid w:val="007830AD"/>
    <w:rsid w:val="00783EB1"/>
    <w:rsid w:val="007A35A2"/>
    <w:rsid w:val="007A6355"/>
    <w:rsid w:val="007A6D34"/>
    <w:rsid w:val="007B3FC6"/>
    <w:rsid w:val="007C5B09"/>
    <w:rsid w:val="007F499C"/>
    <w:rsid w:val="008016F6"/>
    <w:rsid w:val="00826AC2"/>
    <w:rsid w:val="00876282"/>
    <w:rsid w:val="00880503"/>
    <w:rsid w:val="0088351B"/>
    <w:rsid w:val="00893308"/>
    <w:rsid w:val="008B05C9"/>
    <w:rsid w:val="008B6C11"/>
    <w:rsid w:val="008E00B4"/>
    <w:rsid w:val="008F70B2"/>
    <w:rsid w:val="0090341B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8521F"/>
    <w:rsid w:val="009864FE"/>
    <w:rsid w:val="0099069F"/>
    <w:rsid w:val="009A59A1"/>
    <w:rsid w:val="009D3231"/>
    <w:rsid w:val="009F4F46"/>
    <w:rsid w:val="009F5C80"/>
    <w:rsid w:val="00A03F67"/>
    <w:rsid w:val="00A0732E"/>
    <w:rsid w:val="00A105BA"/>
    <w:rsid w:val="00A27DE6"/>
    <w:rsid w:val="00A309BC"/>
    <w:rsid w:val="00A30FCD"/>
    <w:rsid w:val="00A43DB3"/>
    <w:rsid w:val="00A93977"/>
    <w:rsid w:val="00A96112"/>
    <w:rsid w:val="00AA19BA"/>
    <w:rsid w:val="00AB0848"/>
    <w:rsid w:val="00AE63A2"/>
    <w:rsid w:val="00B05360"/>
    <w:rsid w:val="00B228A3"/>
    <w:rsid w:val="00B34D5A"/>
    <w:rsid w:val="00B37EF3"/>
    <w:rsid w:val="00B5146C"/>
    <w:rsid w:val="00B5755E"/>
    <w:rsid w:val="00B61E31"/>
    <w:rsid w:val="00B620C2"/>
    <w:rsid w:val="00B72A09"/>
    <w:rsid w:val="00B74158"/>
    <w:rsid w:val="00B803DA"/>
    <w:rsid w:val="00B81016"/>
    <w:rsid w:val="00B81555"/>
    <w:rsid w:val="00B82A9C"/>
    <w:rsid w:val="00B94905"/>
    <w:rsid w:val="00BB18CC"/>
    <w:rsid w:val="00BD4A30"/>
    <w:rsid w:val="00BE3193"/>
    <w:rsid w:val="00BE45F5"/>
    <w:rsid w:val="00C02482"/>
    <w:rsid w:val="00C121B2"/>
    <w:rsid w:val="00C32EE3"/>
    <w:rsid w:val="00C53262"/>
    <w:rsid w:val="00C80953"/>
    <w:rsid w:val="00C94F17"/>
    <w:rsid w:val="00CB13C6"/>
    <w:rsid w:val="00CC2875"/>
    <w:rsid w:val="00CD0622"/>
    <w:rsid w:val="00CE68B5"/>
    <w:rsid w:val="00CF557C"/>
    <w:rsid w:val="00D25A38"/>
    <w:rsid w:val="00D4289C"/>
    <w:rsid w:val="00D44A5D"/>
    <w:rsid w:val="00D55E02"/>
    <w:rsid w:val="00D828F1"/>
    <w:rsid w:val="00DB28DE"/>
    <w:rsid w:val="00DB49CB"/>
    <w:rsid w:val="00DC0817"/>
    <w:rsid w:val="00DC41F8"/>
    <w:rsid w:val="00DC75A6"/>
    <w:rsid w:val="00DD3B66"/>
    <w:rsid w:val="00DD7764"/>
    <w:rsid w:val="00DF3879"/>
    <w:rsid w:val="00E13ADA"/>
    <w:rsid w:val="00E22849"/>
    <w:rsid w:val="00E40797"/>
    <w:rsid w:val="00E5094F"/>
    <w:rsid w:val="00E54974"/>
    <w:rsid w:val="00E6491D"/>
    <w:rsid w:val="00E64D5D"/>
    <w:rsid w:val="00E660E3"/>
    <w:rsid w:val="00E84CB8"/>
    <w:rsid w:val="00E865F5"/>
    <w:rsid w:val="00EA0168"/>
    <w:rsid w:val="00EC29BE"/>
    <w:rsid w:val="00ED357F"/>
    <w:rsid w:val="00EE46E4"/>
    <w:rsid w:val="00F24E0C"/>
    <w:rsid w:val="00F25AFA"/>
    <w:rsid w:val="00F35B09"/>
    <w:rsid w:val="00F46E02"/>
    <w:rsid w:val="00F479BB"/>
    <w:rsid w:val="00F61AD7"/>
    <w:rsid w:val="00F64062"/>
    <w:rsid w:val="00F74BD6"/>
    <w:rsid w:val="00F80243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2015-07-15T18:15:00Z</dcterms:created>
  <dcterms:modified xsi:type="dcterms:W3CDTF">2015-07-15T18:15:00Z</dcterms:modified>
</cp:coreProperties>
</file>