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3F6340" w:rsidP="007B1218">
            <w:pPr>
              <w:jc w:val="left"/>
              <w:rPr>
                <w:rFonts w:asciiTheme="minorHAnsi" w:hAnsiTheme="minorHAnsi" w:cstheme="minorHAnsi"/>
              </w:rPr>
            </w:pPr>
            <w:r w:rsidRPr="003F6340">
              <w:rPr>
                <w:rFonts w:asciiTheme="minorHAnsi" w:hAnsiTheme="minorHAnsi" w:cstheme="minorHAnsi"/>
              </w:rPr>
              <w:t>Instituto de Estudios Superiores de Tamaulipas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3F6340" w:rsidP="00537DCD">
            <w:pPr>
              <w:rPr>
                <w:rFonts w:asciiTheme="minorHAnsi" w:hAnsiTheme="minorHAnsi" w:cstheme="minorHAnsi"/>
              </w:rPr>
            </w:pPr>
            <w:r w:rsidRPr="003F6340">
              <w:rPr>
                <w:rFonts w:asciiTheme="minorHAnsi" w:hAnsiTheme="minorHAnsi" w:cstheme="minorHAnsi"/>
              </w:rPr>
              <w:t>Establecer las bases generales   de colaboración para que ambas instituciones conjuguen esfuerzos y recursos para promover el desarrollo de la cultura jurídica.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3F6340" w:rsidP="007B1218">
            <w:pPr>
              <w:jc w:val="left"/>
              <w:rPr>
                <w:rFonts w:asciiTheme="minorHAnsi" w:hAnsiTheme="minorHAnsi" w:cstheme="minorHAnsi"/>
              </w:rPr>
            </w:pPr>
            <w:r w:rsidRPr="003F6340">
              <w:rPr>
                <w:rFonts w:asciiTheme="minorHAnsi" w:hAnsiTheme="minorHAnsi" w:cstheme="minorHAnsi"/>
              </w:rPr>
              <w:t>31-ene-14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3F6340" w:rsidP="007B1218">
            <w:pPr>
              <w:jc w:val="left"/>
              <w:rPr>
                <w:rFonts w:asciiTheme="minorHAnsi" w:hAnsiTheme="minorHAnsi" w:cstheme="minorHAnsi"/>
              </w:rPr>
            </w:pPr>
            <w:r w:rsidRPr="003F6340">
              <w:rPr>
                <w:rFonts w:asciiTheme="minorHAnsi" w:hAnsiTheme="minorHAnsi" w:cstheme="minorHAnsi"/>
              </w:rPr>
              <w:t>31-ene-18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CE7B6C" w:rsidRPr="006C5A6E" w:rsidTr="007B1218">
        <w:tc>
          <w:tcPr>
            <w:tcW w:w="2448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Jornadas de Bioética y Derechos Humanos</w:t>
            </w:r>
          </w:p>
        </w:tc>
        <w:tc>
          <w:tcPr>
            <w:tcW w:w="162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IEST</w:t>
            </w:r>
          </w:p>
        </w:tc>
        <w:tc>
          <w:tcPr>
            <w:tcW w:w="117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04-oct-14</w:t>
            </w:r>
          </w:p>
        </w:tc>
        <w:tc>
          <w:tcPr>
            <w:tcW w:w="135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04-oct-14</w:t>
            </w:r>
          </w:p>
        </w:tc>
        <w:tc>
          <w:tcPr>
            <w:tcW w:w="1600" w:type="dxa"/>
          </w:tcPr>
          <w:p w:rsidR="00CE7B6C" w:rsidRDefault="00CE7B6C" w:rsidP="00CE7B6C">
            <w:r w:rsidRPr="003F40A2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E7B6C" w:rsidRDefault="00CE7B6C" w:rsidP="00CE7B6C">
            <w:r w:rsidRPr="00514C25">
              <w:rPr>
                <w:rFonts w:asciiTheme="minorHAnsi" w:hAnsiTheme="minorHAnsi" w:cstheme="minorHAnsi"/>
              </w:rPr>
              <w:t>N/A</w:t>
            </w:r>
          </w:p>
        </w:tc>
      </w:tr>
      <w:tr w:rsidR="00CE7B6C" w:rsidRPr="006C5A6E" w:rsidTr="007B1218">
        <w:tc>
          <w:tcPr>
            <w:tcW w:w="2448" w:type="dxa"/>
          </w:tcPr>
          <w:p w:rsidR="00CE7B6C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Los secretos del nuevo Juicio de Amparo</w:t>
            </w:r>
          </w:p>
        </w:tc>
        <w:tc>
          <w:tcPr>
            <w:tcW w:w="162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IEST</w:t>
            </w:r>
          </w:p>
        </w:tc>
        <w:tc>
          <w:tcPr>
            <w:tcW w:w="117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11-oct-14</w:t>
            </w:r>
          </w:p>
        </w:tc>
        <w:tc>
          <w:tcPr>
            <w:tcW w:w="135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11-oct-14</w:t>
            </w:r>
          </w:p>
        </w:tc>
        <w:tc>
          <w:tcPr>
            <w:tcW w:w="1600" w:type="dxa"/>
          </w:tcPr>
          <w:p w:rsidR="00CE7B6C" w:rsidRDefault="00CE7B6C" w:rsidP="00CE7B6C">
            <w:r w:rsidRPr="003F40A2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E7B6C" w:rsidRDefault="00CE7B6C" w:rsidP="00CE7B6C">
            <w:r w:rsidRPr="00514C25">
              <w:rPr>
                <w:rFonts w:asciiTheme="minorHAnsi" w:hAnsiTheme="minorHAnsi" w:cstheme="minorHAnsi"/>
              </w:rPr>
              <w:t>N/A</w:t>
            </w:r>
          </w:p>
        </w:tc>
      </w:tr>
      <w:tr w:rsidR="00CE7B6C" w:rsidRPr="006C5A6E" w:rsidTr="007B1218">
        <w:tc>
          <w:tcPr>
            <w:tcW w:w="2448" w:type="dxa"/>
          </w:tcPr>
          <w:p w:rsidR="00CE7B6C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“Caso Rosendo Radilla Pacheco”</w:t>
            </w:r>
          </w:p>
        </w:tc>
        <w:tc>
          <w:tcPr>
            <w:tcW w:w="162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IEST</w:t>
            </w:r>
          </w:p>
        </w:tc>
        <w:tc>
          <w:tcPr>
            <w:tcW w:w="117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12-abr-14</w:t>
            </w:r>
          </w:p>
        </w:tc>
        <w:tc>
          <w:tcPr>
            <w:tcW w:w="1350" w:type="dxa"/>
          </w:tcPr>
          <w:p w:rsidR="00CE7B6C" w:rsidRPr="006C5A6E" w:rsidRDefault="00CE7B6C" w:rsidP="00CE7B6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12-abr-14</w:t>
            </w:r>
          </w:p>
        </w:tc>
        <w:tc>
          <w:tcPr>
            <w:tcW w:w="1600" w:type="dxa"/>
          </w:tcPr>
          <w:p w:rsidR="00CE7B6C" w:rsidRDefault="00CE7B6C" w:rsidP="00CE7B6C">
            <w:r w:rsidRPr="003F40A2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E7B6C" w:rsidRDefault="00CE7B6C" w:rsidP="00CE7B6C">
            <w:r w:rsidRPr="00514C25"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3374DC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 ha favorecido </w:t>
      </w:r>
      <w:r w:rsidR="00E42C38">
        <w:rPr>
          <w:rFonts w:asciiTheme="minorHAnsi" w:hAnsiTheme="minorHAnsi" w:cstheme="minorHAnsi"/>
        </w:rPr>
        <w:t xml:space="preserve">para la realización de eventos por parte de esta Casa de la Cultura Jurídica, </w:t>
      </w:r>
      <w:r>
        <w:rPr>
          <w:rFonts w:asciiTheme="minorHAnsi" w:hAnsiTheme="minorHAnsi" w:cstheme="minorHAnsi"/>
        </w:rPr>
        <w:t>en la zo</w:t>
      </w:r>
      <w:r w:rsidR="00E42C38">
        <w:rPr>
          <w:rFonts w:asciiTheme="minorHAnsi" w:hAnsiTheme="minorHAnsi" w:cstheme="minorHAnsi"/>
        </w:rPr>
        <w:t xml:space="preserve">na </w:t>
      </w:r>
      <w:r>
        <w:rPr>
          <w:rFonts w:asciiTheme="minorHAnsi" w:hAnsiTheme="minorHAnsi" w:cstheme="minorHAnsi"/>
        </w:rPr>
        <w:t>conurbada</w:t>
      </w:r>
      <w:r w:rsidR="00E42C38">
        <w:rPr>
          <w:rFonts w:asciiTheme="minorHAnsi" w:hAnsiTheme="minorHAnsi" w:cstheme="minorHAnsi"/>
        </w:rPr>
        <w:t xml:space="preserve"> de Tampico, Madero y Altamira</w:t>
      </w:r>
      <w:r>
        <w:rPr>
          <w:rFonts w:asciiTheme="minorHAnsi" w:hAnsiTheme="minorHAnsi" w:cstheme="minorHAnsi"/>
        </w:rPr>
        <w:t>, al facilitarnos l</w:t>
      </w:r>
      <w:r w:rsidR="00E42C38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s </w:t>
      </w:r>
      <w:r w:rsidR="00E42C38">
        <w:rPr>
          <w:rFonts w:asciiTheme="minorHAnsi" w:hAnsiTheme="minorHAnsi" w:cstheme="minorHAnsi"/>
        </w:rPr>
        <w:t>instalaciones d</w:t>
      </w:r>
      <w:r>
        <w:rPr>
          <w:rFonts w:asciiTheme="minorHAnsi" w:hAnsiTheme="minorHAnsi" w:cstheme="minorHAnsi"/>
        </w:rPr>
        <w:t>el I</w:t>
      </w:r>
      <w:r w:rsidR="00E42C38">
        <w:rPr>
          <w:rFonts w:asciiTheme="minorHAnsi" w:hAnsiTheme="minorHAnsi" w:cstheme="minorHAnsi"/>
        </w:rPr>
        <w:t xml:space="preserve">nstituto de Estudios Superiores de Tamaulipas, </w:t>
      </w:r>
      <w:r>
        <w:rPr>
          <w:rFonts w:asciiTheme="minorHAnsi" w:hAnsiTheme="minorHAnsi" w:cstheme="minorHAnsi"/>
        </w:rPr>
        <w:t xml:space="preserve">el cual ha sido de gran importancia para </w:t>
      </w:r>
      <w:r w:rsidR="00E42C38">
        <w:rPr>
          <w:rFonts w:asciiTheme="minorHAnsi" w:hAnsiTheme="minorHAnsi" w:cstheme="minorHAnsi"/>
        </w:rPr>
        <w:t xml:space="preserve">la promoción de la cultura jurídica </w:t>
      </w:r>
      <w:r>
        <w:rPr>
          <w:rFonts w:asciiTheme="minorHAnsi" w:hAnsiTheme="minorHAnsi" w:cstheme="minorHAnsi"/>
        </w:rPr>
        <w:t xml:space="preserve"> de la zona sur del estado de Tamaulipas.</w:t>
      </w: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600" w:rsidRDefault="009E1600" w:rsidP="00E64D5D">
      <w:r>
        <w:separator/>
      </w:r>
    </w:p>
  </w:endnote>
  <w:endnote w:type="continuationSeparator" w:id="0">
    <w:p w:rsidR="009E1600" w:rsidRDefault="009E160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E7B6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E7B6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600" w:rsidRDefault="009E1600" w:rsidP="00E64D5D">
      <w:r>
        <w:separator/>
      </w:r>
    </w:p>
  </w:footnote>
  <w:footnote w:type="continuationSeparator" w:id="0">
    <w:p w:rsidR="009E1600" w:rsidRDefault="009E160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2353"/>
    <w:rsid w:val="000A73F5"/>
    <w:rsid w:val="000B4F42"/>
    <w:rsid w:val="000B6044"/>
    <w:rsid w:val="00115C27"/>
    <w:rsid w:val="00131DC9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C1B9C"/>
    <w:rsid w:val="002D129D"/>
    <w:rsid w:val="002F0ECD"/>
    <w:rsid w:val="003110A5"/>
    <w:rsid w:val="003318FF"/>
    <w:rsid w:val="003374DC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3F6340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15048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15F67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F6110"/>
    <w:rsid w:val="00876282"/>
    <w:rsid w:val="0088351B"/>
    <w:rsid w:val="00892A0F"/>
    <w:rsid w:val="00893093"/>
    <w:rsid w:val="00893308"/>
    <w:rsid w:val="00894CB6"/>
    <w:rsid w:val="008E00B4"/>
    <w:rsid w:val="008F70B2"/>
    <w:rsid w:val="00901525"/>
    <w:rsid w:val="00933749"/>
    <w:rsid w:val="00937B1E"/>
    <w:rsid w:val="00944CCD"/>
    <w:rsid w:val="00951128"/>
    <w:rsid w:val="00953BCD"/>
    <w:rsid w:val="00976DDD"/>
    <w:rsid w:val="009D3231"/>
    <w:rsid w:val="009E1600"/>
    <w:rsid w:val="009E7D57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256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D6306"/>
    <w:rsid w:val="00BE45F5"/>
    <w:rsid w:val="00C02482"/>
    <w:rsid w:val="00C32EE3"/>
    <w:rsid w:val="00C80953"/>
    <w:rsid w:val="00C83ED1"/>
    <w:rsid w:val="00C8562D"/>
    <w:rsid w:val="00CB13C6"/>
    <w:rsid w:val="00CB696A"/>
    <w:rsid w:val="00CC2875"/>
    <w:rsid w:val="00CD0622"/>
    <w:rsid w:val="00CD4806"/>
    <w:rsid w:val="00CE26B8"/>
    <w:rsid w:val="00CE68B5"/>
    <w:rsid w:val="00CE7B6C"/>
    <w:rsid w:val="00CF557C"/>
    <w:rsid w:val="00D13CAD"/>
    <w:rsid w:val="00D4289C"/>
    <w:rsid w:val="00D55E02"/>
    <w:rsid w:val="00D828F1"/>
    <w:rsid w:val="00DB49CB"/>
    <w:rsid w:val="00DC0817"/>
    <w:rsid w:val="00E40797"/>
    <w:rsid w:val="00E42C38"/>
    <w:rsid w:val="00E5094F"/>
    <w:rsid w:val="00E53B24"/>
    <w:rsid w:val="00E53FC9"/>
    <w:rsid w:val="00E54974"/>
    <w:rsid w:val="00E60E4E"/>
    <w:rsid w:val="00E64D5D"/>
    <w:rsid w:val="00E660E3"/>
    <w:rsid w:val="00E66397"/>
    <w:rsid w:val="00E84CB8"/>
    <w:rsid w:val="00EC30C7"/>
    <w:rsid w:val="00ED2023"/>
    <w:rsid w:val="00ED357F"/>
    <w:rsid w:val="00EE46E4"/>
    <w:rsid w:val="00EF1C1D"/>
    <w:rsid w:val="00F14A6D"/>
    <w:rsid w:val="00F24E0C"/>
    <w:rsid w:val="00F42EB4"/>
    <w:rsid w:val="00F46E02"/>
    <w:rsid w:val="00F968AB"/>
    <w:rsid w:val="00FB0D25"/>
    <w:rsid w:val="00FC2378"/>
    <w:rsid w:val="00FC5D22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CF310E-F092-43C2-A9DC-62B702FF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EDE7A-8AD0-4823-B51D-4E89E104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2015-08-12T12:45:00Z</dcterms:created>
  <dcterms:modified xsi:type="dcterms:W3CDTF">2019-05-17T17:29:00Z</dcterms:modified>
</cp:coreProperties>
</file>