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17" w:rsidRDefault="00581B9B" w:rsidP="006A761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81B9B">
        <w:rPr>
          <w:rFonts w:ascii="Lucida Bright" w:hAnsi="Lucida Bright"/>
          <w:b/>
          <w:sz w:val="24"/>
          <w:szCs w:val="24"/>
        </w:rPr>
        <w:t>Podcast 104: Anulado el monopolio Constitucional para transportar hidrocarburos</w:t>
      </w:r>
    </w:p>
    <w:p w:rsidR="00581B9B" w:rsidRDefault="00581B9B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9604DC" w:rsidRDefault="00E30DD1" w:rsidP="009604D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="009604DC" w:rsidRPr="0091760B">
        <w:rPr>
          <w:rFonts w:ascii="Lucida Bright" w:hAnsi="Lucida Bright"/>
          <w:sz w:val="24"/>
          <w:szCs w:val="24"/>
        </w:rPr>
        <w:t>ste es el podcast de la Suprema Corte de Justicia de la Nación</w:t>
      </w:r>
      <w:r w:rsidR="009604DC">
        <w:rPr>
          <w:rFonts w:ascii="Lucida Bright" w:hAnsi="Lucida Bright"/>
          <w:sz w:val="24"/>
          <w:szCs w:val="24"/>
        </w:rPr>
        <w:t>. E</w:t>
      </w:r>
      <w:r w:rsidR="009604DC" w:rsidRPr="0091760B">
        <w:rPr>
          <w:rFonts w:ascii="Lucida Bright" w:hAnsi="Lucida Bright"/>
          <w:sz w:val="24"/>
          <w:szCs w:val="24"/>
        </w:rPr>
        <w:t>ntérate de las resoluciones y las noticias de este Alto T</w:t>
      </w:r>
      <w:r w:rsidR="009604DC">
        <w:rPr>
          <w:rFonts w:ascii="Lucida Bright" w:hAnsi="Lucida Bright"/>
          <w:sz w:val="24"/>
          <w:szCs w:val="24"/>
        </w:rPr>
        <w:t>ribunal. ¡P</w:t>
      </w:r>
      <w:r w:rsidR="009604DC" w:rsidRPr="0091760B">
        <w:rPr>
          <w:rFonts w:ascii="Lucida Bright" w:hAnsi="Lucida Bright"/>
          <w:sz w:val="24"/>
          <w:szCs w:val="24"/>
        </w:rPr>
        <w:t>o</w:t>
      </w:r>
      <w:r w:rsidR="009604DC">
        <w:rPr>
          <w:rFonts w:ascii="Lucida Bright" w:hAnsi="Lucida Bright"/>
          <w:sz w:val="24"/>
          <w:szCs w:val="24"/>
        </w:rPr>
        <w:t>dcast cerca de ti!</w:t>
      </w:r>
    </w:p>
    <w:p w:rsidR="009604DC" w:rsidRDefault="009604DC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0CB5" w:rsidRDefault="00BF0CB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nuevo</w:t>
      </w:r>
      <w:r w:rsidR="00BC2C71" w:rsidRPr="00BC2C71">
        <w:rPr>
          <w:rFonts w:ascii="Lucida Bright" w:hAnsi="Lucida Bright"/>
          <w:sz w:val="24"/>
          <w:szCs w:val="24"/>
        </w:rPr>
        <w:t xml:space="preserve"> marco regulatorio aplicable a Pemex</w:t>
      </w:r>
      <w:r w:rsidR="00C72053"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creará condiciones para un mercado abierto y competitivo que redundará en mejores precios d</w:t>
      </w:r>
      <w:r>
        <w:rPr>
          <w:rFonts w:ascii="Lucida Bright" w:hAnsi="Lucida Bright"/>
          <w:sz w:val="24"/>
          <w:szCs w:val="24"/>
        </w:rPr>
        <w:t>e las gasolinas. Al resolver un a</w:t>
      </w:r>
      <w:r w:rsidR="00BC2C71" w:rsidRPr="00BC2C71">
        <w:rPr>
          <w:rFonts w:ascii="Lucida Bright" w:hAnsi="Lucida Bright"/>
          <w:sz w:val="24"/>
          <w:szCs w:val="24"/>
        </w:rPr>
        <w:t xml:space="preserve">mparo la </w:t>
      </w:r>
      <w:r w:rsidRPr="00BC2C71">
        <w:rPr>
          <w:rFonts w:ascii="Lucida Bright" w:hAnsi="Lucida Bright"/>
          <w:sz w:val="24"/>
          <w:szCs w:val="24"/>
        </w:rPr>
        <w:t>Suprema C</w:t>
      </w:r>
      <w:r w:rsidR="00BC2C71" w:rsidRPr="00BC2C71">
        <w:rPr>
          <w:rFonts w:ascii="Lucida Bright" w:hAnsi="Lucida Bright"/>
          <w:sz w:val="24"/>
          <w:szCs w:val="24"/>
        </w:rPr>
        <w:t>ort</w:t>
      </w:r>
      <w:r>
        <w:rPr>
          <w:rFonts w:ascii="Lucida Bright" w:hAnsi="Lucida Bright"/>
          <w:sz w:val="24"/>
          <w:szCs w:val="24"/>
        </w:rPr>
        <w:t>e determinó que a partir de la r</w:t>
      </w:r>
      <w:r w:rsidR="00BC2C71" w:rsidRPr="00BC2C71">
        <w:rPr>
          <w:rFonts w:ascii="Lucida Bright" w:hAnsi="Lucida Bright"/>
          <w:sz w:val="24"/>
          <w:szCs w:val="24"/>
        </w:rPr>
        <w:t>eforma del 2013 quedó anulado el monopolio constitucional en favor del sindicato de Pemex para transportar hidrocarburos</w:t>
      </w:r>
      <w:r>
        <w:rPr>
          <w:rFonts w:ascii="Lucida Bright" w:hAnsi="Lucida Bright"/>
          <w:sz w:val="24"/>
          <w:szCs w:val="24"/>
        </w:rPr>
        <w:t>.</w:t>
      </w:r>
    </w:p>
    <w:p w:rsidR="00BF0CB5" w:rsidRDefault="00BF0CB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C2C71" w:rsidRDefault="00BF0CB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¡Amigos del a</w:t>
      </w:r>
      <w:r w:rsidR="00BC2C71" w:rsidRPr="00BC2C71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 b</w:t>
      </w:r>
      <w:r w:rsidR="00BC2C71" w:rsidRPr="00BC2C71">
        <w:rPr>
          <w:rFonts w:ascii="Lucida Bright" w:hAnsi="Lucida Bright"/>
          <w:sz w:val="24"/>
          <w:szCs w:val="24"/>
        </w:rPr>
        <w:t>ienvenidos</w:t>
      </w:r>
      <w:r>
        <w:rPr>
          <w:rFonts w:ascii="Lucida Bright" w:hAnsi="Lucida Bright"/>
          <w:sz w:val="24"/>
          <w:szCs w:val="24"/>
        </w:rPr>
        <w:t>!,</w:t>
      </w:r>
      <w:r w:rsidR="00BC2C71" w:rsidRPr="00BC2C71">
        <w:rPr>
          <w:rFonts w:ascii="Lucida Bright" w:hAnsi="Lucida Bright"/>
          <w:sz w:val="24"/>
          <w:szCs w:val="24"/>
        </w:rPr>
        <w:t xml:space="preserve"> a este espacio de la </w:t>
      </w:r>
      <w:r w:rsidRPr="00BC2C71">
        <w:rPr>
          <w:rFonts w:ascii="Lucida Bright" w:hAnsi="Lucida Bright"/>
          <w:sz w:val="24"/>
          <w:szCs w:val="24"/>
        </w:rPr>
        <w:t>Suprema Cort</w:t>
      </w:r>
      <w:r>
        <w:rPr>
          <w:rFonts w:ascii="Lucida Bright" w:hAnsi="Lucida Bright"/>
          <w:sz w:val="24"/>
          <w:szCs w:val="24"/>
        </w:rPr>
        <w:t xml:space="preserve">e. </w:t>
      </w:r>
      <w:r w:rsidR="00BC2C71" w:rsidRPr="00BC2C71">
        <w:rPr>
          <w:rFonts w:ascii="Lucida Bright" w:hAnsi="Lucida Bright"/>
          <w:sz w:val="24"/>
          <w:szCs w:val="24"/>
        </w:rPr>
        <w:t xml:space="preserve">Hola Román </w:t>
      </w:r>
      <w:r>
        <w:rPr>
          <w:rFonts w:ascii="Lucida Bright" w:hAnsi="Lucida Bright"/>
          <w:sz w:val="24"/>
          <w:szCs w:val="24"/>
        </w:rPr>
        <w:t>¿</w:t>
      </w:r>
      <w:r w:rsidR="00BC2C71" w:rsidRPr="00BC2C71">
        <w:rPr>
          <w:rFonts w:ascii="Lucida Bright" w:hAnsi="Lucida Bright"/>
          <w:sz w:val="24"/>
          <w:szCs w:val="24"/>
        </w:rPr>
        <w:t>Cómo estás</w:t>
      </w:r>
      <w:r>
        <w:rPr>
          <w:rFonts w:ascii="Lucida Bright" w:hAnsi="Lucida Bright"/>
          <w:sz w:val="24"/>
          <w:szCs w:val="24"/>
        </w:rPr>
        <w:t xml:space="preserve">?, muy </w:t>
      </w:r>
      <w:r w:rsidR="00A71212">
        <w:rPr>
          <w:rFonts w:ascii="Lucida Bright" w:hAnsi="Lucida Bright"/>
          <w:sz w:val="24"/>
          <w:szCs w:val="24"/>
        </w:rPr>
        <w:t xml:space="preserve">bien </w:t>
      </w:r>
      <w:r>
        <w:rPr>
          <w:rFonts w:ascii="Lucida Bright" w:hAnsi="Lucida Bright"/>
          <w:sz w:val="24"/>
          <w:szCs w:val="24"/>
        </w:rPr>
        <w:t>Luz María</w:t>
      </w:r>
      <w:r w:rsidR="00A71212">
        <w:rPr>
          <w:rFonts w:ascii="Lucida Bright" w:hAnsi="Lucida Bright"/>
          <w:sz w:val="24"/>
          <w:szCs w:val="24"/>
        </w:rPr>
        <w:t>, te saludo con gusto. H</w:t>
      </w:r>
      <w:r w:rsidR="00BC2C71" w:rsidRPr="00BC2C71">
        <w:rPr>
          <w:rFonts w:ascii="Lucida Bright" w:hAnsi="Lucida Bright"/>
          <w:sz w:val="24"/>
          <w:szCs w:val="24"/>
        </w:rPr>
        <w:t>oy</w:t>
      </w:r>
      <w:r w:rsidR="00A71212">
        <w:rPr>
          <w:rFonts w:ascii="Lucida Bright" w:hAnsi="Lucida Bright"/>
          <w:sz w:val="24"/>
          <w:szCs w:val="24"/>
        </w:rPr>
        <w:t xml:space="preserve"> vamos hablar de un tema un tanto complejo, de orden económico y comercial, pero que tiene que ver con el consumo de comestibles, llámese gasolina o </w:t>
      </w:r>
      <w:r w:rsidR="00C72053">
        <w:rPr>
          <w:rFonts w:ascii="Lucida Bright" w:hAnsi="Lucida Bright"/>
          <w:sz w:val="24"/>
          <w:szCs w:val="24"/>
        </w:rPr>
        <w:t>diésel</w:t>
      </w:r>
      <w:r w:rsidR="00A71212">
        <w:rPr>
          <w:rFonts w:ascii="Lucida Bright" w:hAnsi="Lucida Bright"/>
          <w:sz w:val="24"/>
          <w:szCs w:val="24"/>
        </w:rPr>
        <w:t xml:space="preserve">, </w:t>
      </w:r>
      <w:r w:rsidR="00C72053">
        <w:rPr>
          <w:rFonts w:ascii="Lucida Bright" w:hAnsi="Lucida Bright"/>
          <w:sz w:val="24"/>
          <w:szCs w:val="24"/>
        </w:rPr>
        <w:t xml:space="preserve">y del que hoy estamos todos involucrados </w:t>
      </w:r>
      <w:r w:rsidR="00BC2C71" w:rsidRPr="00BC2C71">
        <w:rPr>
          <w:rFonts w:ascii="Lucida Bright" w:hAnsi="Lucida Bright"/>
          <w:sz w:val="24"/>
          <w:szCs w:val="24"/>
        </w:rPr>
        <w:t xml:space="preserve">y es que en el asunto del transporte de hidrocarburos la </w:t>
      </w:r>
      <w:r w:rsidRPr="00BC2C71">
        <w:rPr>
          <w:rFonts w:ascii="Lucida Bright" w:hAnsi="Lucida Bright"/>
          <w:sz w:val="24"/>
          <w:szCs w:val="24"/>
        </w:rPr>
        <w:t>Suprema Cort</w:t>
      </w:r>
      <w:r>
        <w:rPr>
          <w:rFonts w:ascii="Lucida Bright" w:hAnsi="Lucida Bright"/>
          <w:sz w:val="24"/>
          <w:szCs w:val="24"/>
        </w:rPr>
        <w:t xml:space="preserve">e </w:t>
      </w:r>
      <w:r w:rsidR="00BC2C71" w:rsidRPr="00BC2C71">
        <w:rPr>
          <w:rFonts w:ascii="Lucida Bright" w:hAnsi="Lucida Bright"/>
          <w:sz w:val="24"/>
          <w:szCs w:val="24"/>
        </w:rPr>
        <w:t>emitió una serie de criterios a partir de la reforma energética que vale la pena conocer</w:t>
      </w:r>
      <w:r w:rsidR="00A71212">
        <w:rPr>
          <w:rFonts w:ascii="Lucida Bright" w:hAnsi="Lucida Bright"/>
          <w:sz w:val="24"/>
          <w:szCs w:val="24"/>
        </w:rPr>
        <w:t>.</w:t>
      </w:r>
    </w:p>
    <w:p w:rsidR="00A71212" w:rsidRPr="00BC2C71" w:rsidRDefault="00A71212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71212" w:rsidRDefault="00A71212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Así es, </w:t>
      </w:r>
      <w:r w:rsidR="00BC2C71" w:rsidRPr="00BC2C71">
        <w:rPr>
          <w:rFonts w:ascii="Lucida Bright" w:hAnsi="Lucida Bright"/>
          <w:sz w:val="24"/>
          <w:szCs w:val="24"/>
        </w:rPr>
        <w:t>a partir de esta reforma de diciembre del 2013</w:t>
      </w:r>
      <w:r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el monopolio establecido en la C</w:t>
      </w:r>
      <w:r w:rsidR="00BC2C71" w:rsidRPr="00BC2C71">
        <w:rPr>
          <w:rFonts w:ascii="Lucida Bright" w:hAnsi="Lucida Bright"/>
          <w:sz w:val="24"/>
          <w:szCs w:val="24"/>
        </w:rPr>
        <w:t>onstitución en materia de energéticos</w:t>
      </w:r>
      <w:r>
        <w:rPr>
          <w:rFonts w:ascii="Lucida Bright" w:hAnsi="Lucida Bright"/>
          <w:sz w:val="24"/>
          <w:szCs w:val="24"/>
        </w:rPr>
        <w:t>, le permitía d</w:t>
      </w:r>
      <w:r w:rsidR="00BC2C71" w:rsidRPr="00BC2C71">
        <w:rPr>
          <w:rFonts w:ascii="Lucida Bright" w:hAnsi="Lucida Bright"/>
          <w:sz w:val="24"/>
          <w:szCs w:val="24"/>
        </w:rPr>
        <w:t>e manera exclusiva entre otr</w:t>
      </w:r>
      <w:r w:rsidR="00BF0CB5">
        <w:rPr>
          <w:rFonts w:ascii="Lucida Bright" w:hAnsi="Lucida Bright"/>
          <w:sz w:val="24"/>
          <w:szCs w:val="24"/>
        </w:rPr>
        <w:t>as actividades al Sindicato de T</w:t>
      </w:r>
      <w:r w:rsidR="00BC2C71" w:rsidRPr="00BC2C71">
        <w:rPr>
          <w:rFonts w:ascii="Lucida Bright" w:hAnsi="Lucida Bright"/>
          <w:sz w:val="24"/>
          <w:szCs w:val="24"/>
        </w:rPr>
        <w:t>rabajadores de Pemex</w:t>
      </w:r>
      <w:r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la transportación de gasolinas y </w:t>
      </w:r>
      <w:r>
        <w:rPr>
          <w:rFonts w:ascii="Lucida Bright" w:hAnsi="Lucida Bright"/>
          <w:sz w:val="24"/>
          <w:szCs w:val="24"/>
        </w:rPr>
        <w:t>diésel,</w:t>
      </w:r>
      <w:r w:rsidR="00BC2C71" w:rsidRPr="00BC2C71">
        <w:rPr>
          <w:rFonts w:ascii="Lucida Bright" w:hAnsi="Lucida Bright"/>
          <w:sz w:val="24"/>
          <w:szCs w:val="24"/>
        </w:rPr>
        <w:t xml:space="preserve"> situación que ha quedado a la libre oferta de la demanda pa</w:t>
      </w:r>
      <w:r>
        <w:rPr>
          <w:rFonts w:ascii="Lucida Bright" w:hAnsi="Lucida Bright"/>
          <w:sz w:val="24"/>
          <w:szCs w:val="24"/>
        </w:rPr>
        <w:t>ra una contratación a terceros.</w:t>
      </w:r>
    </w:p>
    <w:p w:rsidR="00A71212" w:rsidRDefault="00A71212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2CD3" w:rsidRDefault="00A71212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C71" w:rsidRPr="00BC2C71">
        <w:rPr>
          <w:rFonts w:ascii="Lucida Bright" w:hAnsi="Lucida Bright"/>
          <w:sz w:val="24"/>
          <w:szCs w:val="24"/>
        </w:rPr>
        <w:t xml:space="preserve">sto significa que el nuevo marco regulatorio establece condiciones óptimas para un mercado abierto y competitivo que redundará en mejores precios de acuerdo a la interpretación que hizo la </w:t>
      </w:r>
      <w:r w:rsidRPr="00BC2C71">
        <w:rPr>
          <w:rFonts w:ascii="Lucida Bright" w:hAnsi="Lucida Bright"/>
          <w:sz w:val="24"/>
          <w:szCs w:val="24"/>
        </w:rPr>
        <w:t>Segunda S</w:t>
      </w:r>
      <w:r w:rsidR="00BC2C71" w:rsidRPr="00BC2C71">
        <w:rPr>
          <w:rFonts w:ascii="Lucida Bright" w:hAnsi="Lucida Bright"/>
          <w:sz w:val="24"/>
          <w:szCs w:val="24"/>
        </w:rPr>
        <w:t xml:space="preserve">ala de la </w:t>
      </w:r>
      <w:r w:rsidR="00BF0CB5" w:rsidRPr="00BC2C71">
        <w:rPr>
          <w:rFonts w:ascii="Lucida Bright" w:hAnsi="Lucida Bright"/>
          <w:sz w:val="24"/>
          <w:szCs w:val="24"/>
        </w:rPr>
        <w:t>Suprema C</w:t>
      </w:r>
      <w:r w:rsidR="00BC2C71" w:rsidRPr="00BC2C71">
        <w:rPr>
          <w:rFonts w:ascii="Lucida Bright" w:hAnsi="Lucida Bright"/>
          <w:sz w:val="24"/>
          <w:szCs w:val="24"/>
        </w:rPr>
        <w:t>orte y así lo explica la licenciada Guadalupe Varela</w:t>
      </w:r>
      <w:r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Secretario de Estudio y</w:t>
      </w:r>
      <w:r w:rsidRPr="00BC2C71">
        <w:rPr>
          <w:rFonts w:ascii="Lucida Bright" w:hAnsi="Lucida Bright"/>
          <w:sz w:val="24"/>
          <w:szCs w:val="24"/>
        </w:rPr>
        <w:t xml:space="preserve"> Cuenta</w:t>
      </w:r>
      <w:r w:rsidR="00F32CD3">
        <w:rPr>
          <w:rFonts w:ascii="Lucida Bright" w:hAnsi="Lucida Bright"/>
          <w:sz w:val="24"/>
          <w:szCs w:val="24"/>
        </w:rPr>
        <w:t>.</w:t>
      </w:r>
    </w:p>
    <w:p w:rsidR="00F32CD3" w:rsidRDefault="00F32CD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2053" w:rsidRDefault="00F32CD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 que decidió la C</w:t>
      </w:r>
      <w:r w:rsidR="00BC2C71" w:rsidRPr="00BC2C71">
        <w:rPr>
          <w:rFonts w:ascii="Lucida Bright" w:hAnsi="Lucida Bright"/>
          <w:sz w:val="24"/>
          <w:szCs w:val="24"/>
        </w:rPr>
        <w:t>orte al analizar estos dos decretos de reforma constitucional</w:t>
      </w:r>
      <w:r>
        <w:rPr>
          <w:rFonts w:ascii="Lucida Bright" w:hAnsi="Lucida Bright"/>
          <w:sz w:val="24"/>
          <w:szCs w:val="24"/>
        </w:rPr>
        <w:t>, es que en 1983</w:t>
      </w:r>
      <w:r w:rsidR="00C72053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con un</w:t>
      </w:r>
      <w:r w:rsidR="00BC2C71" w:rsidRPr="00BC2C71">
        <w:rPr>
          <w:rFonts w:ascii="Lucida Bright" w:hAnsi="Lucida Bright"/>
          <w:sz w:val="24"/>
          <w:szCs w:val="24"/>
        </w:rPr>
        <w:t xml:space="preserve"> estratégica Pemex </w:t>
      </w:r>
      <w:r w:rsidR="00C72053">
        <w:rPr>
          <w:rFonts w:ascii="Lucida Bright" w:hAnsi="Lucida Bright"/>
          <w:sz w:val="24"/>
          <w:szCs w:val="24"/>
        </w:rPr>
        <w:t xml:space="preserve">y Pemex </w:t>
      </w:r>
      <w:r w:rsidR="00BC2C71" w:rsidRPr="00BC2C71">
        <w:rPr>
          <w:rFonts w:ascii="Lucida Bright" w:hAnsi="Lucida Bright"/>
          <w:sz w:val="24"/>
          <w:szCs w:val="24"/>
        </w:rPr>
        <w:t>refinación</w:t>
      </w:r>
      <w:r w:rsidR="00C72053">
        <w:rPr>
          <w:rFonts w:ascii="Lucida Bright" w:hAnsi="Lucida Bright"/>
          <w:sz w:val="24"/>
          <w:szCs w:val="24"/>
        </w:rPr>
        <w:t xml:space="preserve"> tenían el uso exclusivo de esa estrategi</w:t>
      </w:r>
      <w:r w:rsidR="00BC2C71" w:rsidRPr="00BC2C71">
        <w:rPr>
          <w:rFonts w:ascii="Lucida Bright" w:hAnsi="Lucida Bright"/>
          <w:sz w:val="24"/>
          <w:szCs w:val="24"/>
        </w:rPr>
        <w:t>a</w:t>
      </w:r>
      <w:r w:rsidR="00C72053"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la explotación exclusiva y de todas las actividades que esto conlleva lo que incluye desde luego el transporte y posterior</w:t>
      </w:r>
      <w:r w:rsidR="00C72053">
        <w:rPr>
          <w:rFonts w:ascii="Lucida Bright" w:hAnsi="Lucida Bright"/>
          <w:sz w:val="24"/>
          <w:szCs w:val="24"/>
        </w:rPr>
        <w:t xml:space="preserve"> a esa reforma estamos hablando y trasladarnos al 2013 ese transporte ya quede en la decisión libre, mej</w:t>
      </w:r>
      <w:r w:rsidR="00BC2C71" w:rsidRPr="00BC2C71">
        <w:rPr>
          <w:rFonts w:ascii="Lucida Bright" w:hAnsi="Lucida Bright"/>
          <w:sz w:val="24"/>
          <w:szCs w:val="24"/>
        </w:rPr>
        <w:t>or dicho de los franquiciatarios de decidir con quién transporta en su combustible</w:t>
      </w:r>
      <w:r w:rsidR="00C72053">
        <w:rPr>
          <w:rFonts w:ascii="Lucida Bright" w:hAnsi="Lucida Bright"/>
          <w:sz w:val="24"/>
          <w:szCs w:val="24"/>
        </w:rPr>
        <w:t>, porque el E</w:t>
      </w:r>
      <w:r w:rsidR="00BC2C71" w:rsidRPr="00BC2C71">
        <w:rPr>
          <w:rFonts w:ascii="Lucida Bright" w:hAnsi="Lucida Bright"/>
          <w:sz w:val="24"/>
          <w:szCs w:val="24"/>
        </w:rPr>
        <w:t>stado c</w:t>
      </w:r>
      <w:r w:rsidR="00C72053">
        <w:rPr>
          <w:rFonts w:ascii="Lucida Bright" w:hAnsi="Lucida Bright"/>
          <w:sz w:val="24"/>
          <w:szCs w:val="24"/>
        </w:rPr>
        <w:t>omo consecuencia de la Reforma C</w:t>
      </w:r>
      <w:r w:rsidR="00BC2C71" w:rsidRPr="00BC2C71">
        <w:rPr>
          <w:rFonts w:ascii="Lucida Bright" w:hAnsi="Lucida Bright"/>
          <w:sz w:val="24"/>
          <w:szCs w:val="24"/>
        </w:rPr>
        <w:t>onstitucional en materia de energía dejó de tener exclusividad</w:t>
      </w:r>
      <w:r w:rsidR="00C72053">
        <w:rPr>
          <w:rFonts w:ascii="Lucida Bright" w:hAnsi="Lucida Bright"/>
          <w:sz w:val="24"/>
          <w:szCs w:val="24"/>
        </w:rPr>
        <w:t>.</w:t>
      </w:r>
    </w:p>
    <w:p w:rsidR="00C72053" w:rsidRDefault="00C7205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2053" w:rsidRDefault="00BC2C71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2C71">
        <w:rPr>
          <w:rFonts w:ascii="Lucida Bright" w:hAnsi="Lucida Bright"/>
          <w:sz w:val="24"/>
          <w:szCs w:val="24"/>
        </w:rPr>
        <w:t>Y como resultado de</w:t>
      </w:r>
      <w:r w:rsidR="00C72053">
        <w:rPr>
          <w:rFonts w:ascii="Lucida Bright" w:hAnsi="Lucida Bright"/>
          <w:sz w:val="24"/>
          <w:szCs w:val="24"/>
        </w:rPr>
        <w:t xml:space="preserve"> la interpretación que hizo el Tribunal C</w:t>
      </w:r>
      <w:r w:rsidRPr="00BC2C71">
        <w:rPr>
          <w:rFonts w:ascii="Lucida Bright" w:hAnsi="Lucida Bright"/>
          <w:sz w:val="24"/>
          <w:szCs w:val="24"/>
        </w:rPr>
        <w:t>onstitucional</w:t>
      </w:r>
      <w:r w:rsidR="00C72053">
        <w:rPr>
          <w:rFonts w:ascii="Lucida Bright" w:hAnsi="Lucida Bright"/>
          <w:sz w:val="24"/>
          <w:szCs w:val="24"/>
        </w:rPr>
        <w:t>,</w:t>
      </w:r>
      <w:r w:rsidRPr="00BC2C71">
        <w:rPr>
          <w:rFonts w:ascii="Lucida Bright" w:hAnsi="Lucida Bright"/>
          <w:sz w:val="24"/>
          <w:szCs w:val="24"/>
        </w:rPr>
        <w:t xml:space="preserve"> la </w:t>
      </w:r>
      <w:r w:rsidR="00BF0CB5" w:rsidRPr="00BC2C71">
        <w:rPr>
          <w:rFonts w:ascii="Lucida Bright" w:hAnsi="Lucida Bright"/>
          <w:sz w:val="24"/>
          <w:szCs w:val="24"/>
        </w:rPr>
        <w:t>Segunda Sala</w:t>
      </w:r>
      <w:r w:rsidRPr="00BC2C71">
        <w:rPr>
          <w:rFonts w:ascii="Lucida Bright" w:hAnsi="Lucida Bright"/>
          <w:sz w:val="24"/>
          <w:szCs w:val="24"/>
        </w:rPr>
        <w:t xml:space="preserve"> de la </w:t>
      </w:r>
      <w:r w:rsidR="00BF0CB5" w:rsidRPr="00BC2C71">
        <w:rPr>
          <w:rFonts w:ascii="Lucida Bright" w:hAnsi="Lucida Bright"/>
          <w:sz w:val="24"/>
          <w:szCs w:val="24"/>
        </w:rPr>
        <w:t xml:space="preserve">Suprema Corte </w:t>
      </w:r>
      <w:r w:rsidRPr="00BC2C71">
        <w:rPr>
          <w:rFonts w:ascii="Lucida Bright" w:hAnsi="Lucida Bright"/>
          <w:sz w:val="24"/>
          <w:szCs w:val="24"/>
        </w:rPr>
        <w:t>advirtió que al liberar en mercado de oferta y demanda de los servicios de transporte de gasolina los precios del combustible tenderán a bajar y como consecuencia habrá un beneficio final al consumidor</w:t>
      </w:r>
      <w:r w:rsidR="00C72053">
        <w:rPr>
          <w:rFonts w:ascii="Lucida Bright" w:hAnsi="Lucida Bright"/>
          <w:sz w:val="24"/>
          <w:szCs w:val="24"/>
        </w:rPr>
        <w:t>.</w:t>
      </w:r>
    </w:p>
    <w:p w:rsidR="00C72053" w:rsidRDefault="00C7205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2053" w:rsidRDefault="00C7205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 interesante es</w:t>
      </w:r>
      <w:r w:rsidR="00BC2C71" w:rsidRPr="00BC2C71">
        <w:rPr>
          <w:rFonts w:ascii="Lucida Bright" w:hAnsi="Lucida Bright"/>
          <w:sz w:val="24"/>
          <w:szCs w:val="24"/>
        </w:rPr>
        <w:t xml:space="preserve"> esta distinción que hace la </w:t>
      </w:r>
      <w:r w:rsidR="00BF0CB5" w:rsidRPr="00BC2C71">
        <w:rPr>
          <w:rFonts w:ascii="Lucida Bright" w:hAnsi="Lucida Bright"/>
          <w:sz w:val="24"/>
          <w:szCs w:val="24"/>
        </w:rPr>
        <w:t xml:space="preserve">Suprema Corte </w:t>
      </w:r>
      <w:r w:rsidR="00BC2C71" w:rsidRPr="00BC2C71">
        <w:rPr>
          <w:rFonts w:ascii="Lucida Bright" w:hAnsi="Lucida Bright"/>
          <w:sz w:val="24"/>
          <w:szCs w:val="24"/>
        </w:rPr>
        <w:t>de lo que era estratégica de lo que podía ser está paraestatal y del nuevo escenario constitucional y legal que hoy en día tiene y que evidentemente genera consecuencias de carácter económico y trascendental no solamente para los que se dedican a la comercialización de combustibles</w:t>
      </w:r>
      <w:r>
        <w:rPr>
          <w:rFonts w:ascii="Lucida Bright" w:hAnsi="Lucida Bright"/>
          <w:sz w:val="24"/>
          <w:szCs w:val="24"/>
        </w:rPr>
        <w:t xml:space="preserve">, sino </w:t>
      </w:r>
      <w:r w:rsidR="00BC2C71" w:rsidRPr="00BC2C71">
        <w:rPr>
          <w:rFonts w:ascii="Lucida Bright" w:hAnsi="Lucida Bright"/>
          <w:sz w:val="24"/>
          <w:szCs w:val="24"/>
        </w:rPr>
        <w:t>para aquel sector que a todos nos debe preocupar que es el consumidor</w:t>
      </w:r>
      <w:r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que es el benefici</w:t>
      </w:r>
      <w:r>
        <w:rPr>
          <w:rFonts w:ascii="Lucida Bright" w:hAnsi="Lucida Bright"/>
          <w:sz w:val="24"/>
          <w:szCs w:val="24"/>
        </w:rPr>
        <w:t>ario final de esta decisión.</w:t>
      </w:r>
    </w:p>
    <w:p w:rsidR="00C72053" w:rsidRDefault="00C7205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B67E5" w:rsidRDefault="00C72053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BC2C71" w:rsidRPr="00BC2C71">
        <w:rPr>
          <w:rFonts w:ascii="Lucida Bright" w:hAnsi="Lucida Bright"/>
          <w:sz w:val="24"/>
          <w:szCs w:val="24"/>
        </w:rPr>
        <w:t xml:space="preserve">on esta resolución la </w:t>
      </w:r>
      <w:r w:rsidR="00BF0CB5" w:rsidRPr="00BC2C71">
        <w:rPr>
          <w:rFonts w:ascii="Lucida Bright" w:hAnsi="Lucida Bright"/>
          <w:sz w:val="24"/>
          <w:szCs w:val="24"/>
        </w:rPr>
        <w:t>Se</w:t>
      </w:r>
      <w:r>
        <w:rPr>
          <w:rFonts w:ascii="Lucida Bright" w:hAnsi="Lucida Bright"/>
          <w:sz w:val="24"/>
          <w:szCs w:val="24"/>
        </w:rPr>
        <w:t>gunda Sala de la Suprema,</w:t>
      </w:r>
      <w:r w:rsidR="00BF0CB5">
        <w:rPr>
          <w:rFonts w:ascii="Lucida Bright" w:hAnsi="Lucida Bright"/>
          <w:sz w:val="24"/>
          <w:szCs w:val="24"/>
        </w:rPr>
        <w:t xml:space="preserve"> a</w:t>
      </w:r>
      <w:r>
        <w:rPr>
          <w:rFonts w:ascii="Lucida Bright" w:hAnsi="Lucida Bright"/>
          <w:sz w:val="24"/>
          <w:szCs w:val="24"/>
        </w:rPr>
        <w:t>mparó</w:t>
      </w:r>
      <w:r w:rsidR="00BC2C71" w:rsidRPr="00BC2C71">
        <w:rPr>
          <w:rFonts w:ascii="Lucida Bright" w:hAnsi="Lucida Bright"/>
          <w:sz w:val="24"/>
          <w:szCs w:val="24"/>
        </w:rPr>
        <w:t xml:space="preserve"> </w:t>
      </w:r>
      <w:r w:rsidR="00BF0CB5">
        <w:rPr>
          <w:rFonts w:ascii="Lucida Bright" w:hAnsi="Lucida Bright"/>
          <w:sz w:val="24"/>
          <w:szCs w:val="24"/>
        </w:rPr>
        <w:t>p</w:t>
      </w:r>
      <w:r w:rsidR="00BC2C71" w:rsidRPr="00BC2C71">
        <w:rPr>
          <w:rFonts w:ascii="Lucida Bright" w:hAnsi="Lucida Bright"/>
          <w:sz w:val="24"/>
          <w:szCs w:val="24"/>
        </w:rPr>
        <w:t>or una parte a Pemex en</w:t>
      </w:r>
      <w:r>
        <w:rPr>
          <w:rFonts w:ascii="Lucida Bright" w:hAnsi="Lucida Bright"/>
          <w:sz w:val="24"/>
          <w:szCs w:val="24"/>
        </w:rPr>
        <w:t xml:space="preserve"> contra de</w:t>
      </w:r>
      <w:r w:rsidR="00BC2C71" w:rsidRPr="00BC2C71">
        <w:rPr>
          <w:rFonts w:ascii="Lucida Bright" w:hAnsi="Lucida Bright"/>
          <w:sz w:val="24"/>
          <w:szCs w:val="24"/>
        </w:rPr>
        <w:t xml:space="preserve"> una multa que le había sido impuesta por prácticas anticompetitivas por l</w:t>
      </w:r>
      <w:r>
        <w:rPr>
          <w:rFonts w:ascii="Lucida Bright" w:hAnsi="Lucida Bright"/>
          <w:sz w:val="24"/>
          <w:szCs w:val="24"/>
        </w:rPr>
        <w:t>a entonces Comisión Federal de C</w:t>
      </w:r>
      <w:r w:rsidR="00BC2C71" w:rsidRPr="00BC2C71">
        <w:rPr>
          <w:rFonts w:ascii="Lucida Bright" w:hAnsi="Lucida Bright"/>
          <w:sz w:val="24"/>
          <w:szCs w:val="24"/>
        </w:rPr>
        <w:t>ompetencia debido a que los hechos y actos atribuidos a la paraestatal ocurrieron en 2010 antes de la reforma</w:t>
      </w:r>
      <w:r>
        <w:rPr>
          <w:rFonts w:ascii="Lucida Bright" w:hAnsi="Lucida Bright"/>
          <w:sz w:val="24"/>
          <w:szCs w:val="24"/>
        </w:rPr>
        <w:t>;</w:t>
      </w:r>
      <w:r w:rsidR="00BC2C71" w:rsidRPr="00BC2C71">
        <w:rPr>
          <w:rFonts w:ascii="Lucida Bright" w:hAnsi="Lucida Bright"/>
          <w:sz w:val="24"/>
          <w:szCs w:val="24"/>
        </w:rPr>
        <w:t xml:space="preserve"> y por otra</w:t>
      </w:r>
      <w:r>
        <w:rPr>
          <w:rFonts w:ascii="Lucida Bright" w:hAnsi="Lucida Bright"/>
          <w:sz w:val="24"/>
          <w:szCs w:val="24"/>
        </w:rPr>
        <w:t>,</w:t>
      </w:r>
      <w:r w:rsidR="00BC2C71" w:rsidRPr="00BC2C71">
        <w:rPr>
          <w:rFonts w:ascii="Lucida Bright" w:hAnsi="Lucida Bright"/>
          <w:sz w:val="24"/>
          <w:szCs w:val="24"/>
        </w:rPr>
        <w:t xml:space="preserve"> determinó que las franquicias que compren gasolina y </w:t>
      </w:r>
      <w:r w:rsidR="004826FD" w:rsidRPr="00BC2C71">
        <w:rPr>
          <w:rFonts w:ascii="Lucida Bright" w:hAnsi="Lucida Bright"/>
          <w:sz w:val="24"/>
          <w:szCs w:val="24"/>
        </w:rPr>
        <w:t>diésel</w:t>
      </w:r>
      <w:r w:rsidR="00BC2C71" w:rsidRPr="00BC2C71">
        <w:rPr>
          <w:rFonts w:ascii="Lucida Bright" w:hAnsi="Lucida Bright"/>
          <w:sz w:val="24"/>
          <w:szCs w:val="24"/>
        </w:rPr>
        <w:t xml:space="preserve"> a petróleos mexicanos no están obligadas a alquilar el transporte de</w:t>
      </w:r>
      <w:r>
        <w:rPr>
          <w:rFonts w:ascii="Lucida Bright" w:hAnsi="Lucida Bright"/>
          <w:sz w:val="24"/>
          <w:szCs w:val="24"/>
        </w:rPr>
        <w:t xml:space="preserve"> la paraestatal para trasladar e</w:t>
      </w:r>
      <w:r w:rsidR="00BC2C71" w:rsidRPr="00BC2C71">
        <w:rPr>
          <w:rFonts w:ascii="Lucida Bright" w:hAnsi="Lucida Bright"/>
          <w:sz w:val="24"/>
          <w:szCs w:val="24"/>
        </w:rPr>
        <w:t>l combustible es nuevamente</w:t>
      </w:r>
      <w:r w:rsidR="009B67E5">
        <w:rPr>
          <w:rFonts w:ascii="Lucida Bright" w:hAnsi="Lucida Bright"/>
          <w:sz w:val="24"/>
          <w:szCs w:val="24"/>
        </w:rPr>
        <w:t xml:space="preserve"> la licenciada Guadalupe Varela.</w:t>
      </w: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C71" w:rsidRPr="00BC2C71">
        <w:rPr>
          <w:rFonts w:ascii="Lucida Bright" w:hAnsi="Lucida Bright"/>
          <w:sz w:val="24"/>
          <w:szCs w:val="24"/>
        </w:rPr>
        <w:t>sto significa</w:t>
      </w:r>
      <w:r w:rsidR="004826FD">
        <w:rPr>
          <w:rFonts w:ascii="Lucida Bright" w:hAnsi="Lucida Bright"/>
          <w:sz w:val="24"/>
          <w:szCs w:val="24"/>
        </w:rPr>
        <w:t xml:space="preserve"> que </w:t>
      </w:r>
      <w:r>
        <w:rPr>
          <w:rFonts w:ascii="Lucida Bright" w:hAnsi="Lucida Bright"/>
          <w:sz w:val="24"/>
          <w:szCs w:val="24"/>
        </w:rPr>
        <w:t xml:space="preserve">si </w:t>
      </w:r>
      <w:r w:rsidR="004826FD">
        <w:rPr>
          <w:rFonts w:ascii="Lucida Bright" w:hAnsi="Lucida Bright"/>
          <w:sz w:val="24"/>
          <w:szCs w:val="24"/>
        </w:rPr>
        <w:t>se cometieron antes de la r</w:t>
      </w:r>
      <w:r w:rsidR="00BC2C71" w:rsidRPr="00BC2C71">
        <w:rPr>
          <w:rFonts w:ascii="Lucida Bright" w:hAnsi="Lucida Bright"/>
          <w:sz w:val="24"/>
          <w:szCs w:val="24"/>
        </w:rPr>
        <w:t xml:space="preserve">eforma en materia de </w:t>
      </w:r>
      <w:r>
        <w:rPr>
          <w:rFonts w:ascii="Lucida Bright" w:hAnsi="Lucida Bright"/>
          <w:sz w:val="24"/>
          <w:szCs w:val="24"/>
        </w:rPr>
        <w:t>energía la Comisión Federal de C</w:t>
      </w:r>
      <w:r w:rsidR="00BC2C71" w:rsidRPr="00BC2C71">
        <w:rPr>
          <w:rFonts w:ascii="Lucida Bright" w:hAnsi="Lucida Bright"/>
          <w:sz w:val="24"/>
          <w:szCs w:val="24"/>
        </w:rPr>
        <w:t>ompetencia no tenía atribuciones para sancionar la multa como co</w:t>
      </w:r>
      <w:r w:rsidR="00BF0CB5">
        <w:rPr>
          <w:rFonts w:ascii="Lucida Bright" w:hAnsi="Lucida Bright"/>
          <w:sz w:val="24"/>
          <w:szCs w:val="24"/>
        </w:rPr>
        <w:t>nsecuencia de la concesión del a</w:t>
      </w:r>
      <w:r w:rsidR="00BC2C71" w:rsidRPr="00BC2C71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 xml:space="preserve"> queda sin efectos, p</w:t>
      </w:r>
      <w:r w:rsidR="00BC2C71" w:rsidRPr="00BC2C71">
        <w:rPr>
          <w:rFonts w:ascii="Lucida Bright" w:hAnsi="Lucida Bright"/>
          <w:sz w:val="24"/>
          <w:szCs w:val="24"/>
        </w:rPr>
        <w:t>ero lo que yo sí quisiera seguir resaltando es el beneficio en aquel sector no menor</w:t>
      </w:r>
      <w:r>
        <w:rPr>
          <w:rFonts w:ascii="Lucida Bright" w:hAnsi="Lucida Bright"/>
          <w:sz w:val="24"/>
          <w:szCs w:val="24"/>
        </w:rPr>
        <w:t xml:space="preserve">, </w:t>
      </w:r>
      <w:r w:rsidR="00BC2C71" w:rsidRPr="00BC2C71">
        <w:rPr>
          <w:rFonts w:ascii="Lucida Bright" w:hAnsi="Lucida Bright"/>
          <w:sz w:val="24"/>
          <w:szCs w:val="24"/>
        </w:rPr>
        <w:t>siempre importante que debe ser el más importante para observar que sean del público consumidor es d</w:t>
      </w:r>
      <w:r>
        <w:rPr>
          <w:rFonts w:ascii="Lucida Bright" w:hAnsi="Lucida Bright"/>
          <w:sz w:val="24"/>
          <w:szCs w:val="24"/>
        </w:rPr>
        <w:t>e los consumidores que finalmente</w:t>
      </w:r>
      <w:r w:rsidR="00BC2C71" w:rsidRPr="00BC2C71">
        <w:rPr>
          <w:rFonts w:ascii="Lucida Bright" w:hAnsi="Lucida Bright"/>
          <w:sz w:val="24"/>
          <w:szCs w:val="24"/>
        </w:rPr>
        <w:t xml:space="preserve"> en el precio de la gasolina están inter</w:t>
      </w:r>
      <w:r>
        <w:rPr>
          <w:rFonts w:ascii="Lucida Bright" w:hAnsi="Lucida Bright"/>
          <w:sz w:val="24"/>
          <w:szCs w:val="24"/>
        </w:rPr>
        <w:t>esados en que evidentemente sea a</w:t>
      </w:r>
      <w:r w:rsidR="00BC2C71" w:rsidRPr="00BC2C71">
        <w:rPr>
          <w:rFonts w:ascii="Lucida Bright" w:hAnsi="Lucida Bright"/>
          <w:sz w:val="24"/>
          <w:szCs w:val="24"/>
        </w:rPr>
        <w:t xml:space="preserve"> la </w:t>
      </w:r>
      <w:r w:rsidR="004826FD">
        <w:rPr>
          <w:rFonts w:ascii="Lucida Bright" w:hAnsi="Lucida Bright"/>
          <w:sz w:val="24"/>
          <w:szCs w:val="24"/>
        </w:rPr>
        <w:t>baja</w:t>
      </w:r>
      <w:r>
        <w:rPr>
          <w:rFonts w:ascii="Lucida Bright" w:hAnsi="Lucida Bright"/>
          <w:sz w:val="24"/>
          <w:szCs w:val="24"/>
        </w:rPr>
        <w:t>.</w:t>
      </w: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 que n</w:t>
      </w:r>
      <w:r w:rsidR="004826FD">
        <w:rPr>
          <w:rFonts w:ascii="Lucida Bright" w:hAnsi="Lucida Bright"/>
          <w:sz w:val="24"/>
          <w:szCs w:val="24"/>
        </w:rPr>
        <w:t>os escuchan Luz</w:t>
      </w:r>
      <w:r w:rsidR="00BC2C71" w:rsidRPr="00BC2C71">
        <w:rPr>
          <w:rFonts w:ascii="Lucida Bright" w:hAnsi="Lucida Bright"/>
          <w:sz w:val="24"/>
          <w:szCs w:val="24"/>
        </w:rPr>
        <w:t xml:space="preserve"> María con esto nos queda muy claro tengamos o no transporte propio o </w:t>
      </w:r>
      <w:r>
        <w:rPr>
          <w:rFonts w:ascii="Lucida Bright" w:hAnsi="Lucida Bright"/>
          <w:sz w:val="24"/>
          <w:szCs w:val="24"/>
        </w:rPr>
        <w:t>usemos transporte público todos, f</w:t>
      </w:r>
      <w:r w:rsidR="00BC2C71" w:rsidRPr="00BC2C71">
        <w:rPr>
          <w:rFonts w:ascii="Lucida Bright" w:hAnsi="Lucida Bright"/>
          <w:sz w:val="24"/>
          <w:szCs w:val="24"/>
        </w:rPr>
        <w:t>inalmente nos vemos involucra</w:t>
      </w:r>
      <w:r>
        <w:rPr>
          <w:rFonts w:ascii="Lucida Bright" w:hAnsi="Lucida Bright"/>
          <w:sz w:val="24"/>
          <w:szCs w:val="24"/>
        </w:rPr>
        <w:t>dos en el uso de hidrocarburos.</w:t>
      </w: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B67E5" w:rsidRDefault="009B67E5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C2C71" w:rsidRPr="00BC2C71">
        <w:rPr>
          <w:rFonts w:ascii="Lucida Bright" w:hAnsi="Lucida Bright"/>
          <w:sz w:val="24"/>
          <w:szCs w:val="24"/>
        </w:rPr>
        <w:t xml:space="preserve">sí es una resolución que nos da una interpretación integral acerca de un tema del que todos hablamos porque como consumidores nos afecta en el día a día las </w:t>
      </w:r>
      <w:r>
        <w:rPr>
          <w:rFonts w:ascii="Lucida Bright" w:hAnsi="Lucida Bright"/>
          <w:sz w:val="24"/>
          <w:szCs w:val="24"/>
        </w:rPr>
        <w:t>gasolinas.</w:t>
      </w:r>
    </w:p>
    <w:p w:rsidR="00BC2C71" w:rsidRDefault="00BC2C71" w:rsidP="00BC2C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C96E75" w:rsidP="00BC2D4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AB6675" w:rsidRPr="0091760B">
        <w:rPr>
          <w:rFonts w:ascii="Lucida Bright" w:hAnsi="Lucida Bright"/>
          <w:sz w:val="24"/>
          <w:szCs w:val="24"/>
        </w:rPr>
        <w:t>witter</w:t>
      </w:r>
      <w:r w:rsidR="00AB6675">
        <w:rPr>
          <w:rFonts w:ascii="Lucida Bright" w:hAnsi="Lucida Bright"/>
          <w:sz w:val="24"/>
          <w:szCs w:val="24"/>
        </w:rPr>
        <w:t>: @</w:t>
      </w:r>
      <w:r w:rsidR="00AB6675" w:rsidRPr="0091760B">
        <w:rPr>
          <w:rFonts w:ascii="Lucida Bright" w:hAnsi="Lucida Bright"/>
          <w:sz w:val="24"/>
          <w:szCs w:val="24"/>
        </w:rPr>
        <w:t xml:space="preserve">scjn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Facebook</w:t>
      </w:r>
      <w:r>
        <w:rPr>
          <w:rFonts w:ascii="Lucida Bright" w:hAnsi="Lucida Bright"/>
          <w:sz w:val="24"/>
          <w:szCs w:val="24"/>
        </w:rPr>
        <w:t>:</w:t>
      </w:r>
      <w:r w:rsidRPr="0091760B">
        <w:rPr>
          <w:rFonts w:ascii="Lucida Bright" w:hAnsi="Lucida Bright"/>
          <w:sz w:val="24"/>
          <w:szCs w:val="24"/>
        </w:rPr>
        <w:t xml:space="preserve"> scjn oficial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1760B">
        <w:rPr>
          <w:rFonts w:ascii="Lucida Bright" w:hAnsi="Lucida Bright"/>
          <w:sz w:val="24"/>
          <w:szCs w:val="24"/>
        </w:rPr>
        <w:t>Correo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661E35">
          <w:rPr>
            <w:rStyle w:val="Hipervnculo"/>
            <w:rFonts w:ascii="Lucida Bright" w:hAnsi="Lucida Bright"/>
            <w:sz w:val="24"/>
            <w:szCs w:val="24"/>
          </w:rPr>
          <w:t>vocesdelacorte@scjn.gob.mx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 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Sitio Web: supremacorte.</w:t>
      </w:r>
      <w:r w:rsidRPr="0091760B">
        <w:rPr>
          <w:rFonts w:ascii="Lucida Bright" w:hAnsi="Lucida Bright"/>
          <w:sz w:val="24"/>
          <w:szCs w:val="24"/>
        </w:rPr>
        <w:t>gob.mx</w:t>
      </w:r>
      <w:r>
        <w:rPr>
          <w:rFonts w:ascii="Lucida Bright" w:hAnsi="Lucida Bright"/>
          <w:sz w:val="24"/>
          <w:szCs w:val="24"/>
        </w:rPr>
        <w:t xml:space="preserve"> </w:t>
      </w:r>
      <w:r w:rsidRPr="0091760B">
        <w:rPr>
          <w:rFonts w:ascii="Lucida Bright" w:hAnsi="Lucida Bright"/>
          <w:sz w:val="24"/>
          <w:szCs w:val="24"/>
        </w:rPr>
        <w:t xml:space="preserve"> </w:t>
      </w:r>
    </w:p>
    <w:p w:rsidR="00C96E75" w:rsidRDefault="00C96E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É</w:t>
      </w:r>
      <w:r w:rsidRPr="002B5EA8">
        <w:rPr>
          <w:rFonts w:ascii="Lucida Bright" w:hAnsi="Lucida Bright"/>
          <w:sz w:val="24"/>
          <w:szCs w:val="24"/>
        </w:rPr>
        <w:t xml:space="preserve">ste es el podcast de la </w:t>
      </w:r>
      <w:r w:rsidRPr="0091760B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de Justicia de la N</w:t>
      </w:r>
      <w:r w:rsidRPr="002B5EA8">
        <w:rPr>
          <w:rFonts w:ascii="Lucida Bright" w:hAnsi="Lucida Bright"/>
          <w:sz w:val="24"/>
          <w:szCs w:val="24"/>
        </w:rPr>
        <w:t>ación</w:t>
      </w:r>
      <w:r>
        <w:rPr>
          <w:rFonts w:ascii="Lucida Bright" w:hAnsi="Lucida Bright"/>
          <w:sz w:val="24"/>
          <w:szCs w:val="24"/>
        </w:rPr>
        <w:t>. Entérate de la</w:t>
      </w:r>
      <w:r w:rsidR="00C96E75">
        <w:rPr>
          <w:rFonts w:ascii="Lucida Bright" w:hAnsi="Lucida Bright"/>
          <w:sz w:val="24"/>
          <w:szCs w:val="24"/>
        </w:rPr>
        <w:t xml:space="preserve">s </w:t>
      </w:r>
      <w:r w:rsidR="00C96E75" w:rsidRPr="00C96E75">
        <w:rPr>
          <w:rFonts w:ascii="Lucida Bright" w:hAnsi="Lucida Bright"/>
          <w:sz w:val="24"/>
          <w:szCs w:val="24"/>
        </w:rPr>
        <w:t>resoluciones y la</w:t>
      </w:r>
      <w:r w:rsidR="009B67E5">
        <w:rPr>
          <w:rFonts w:ascii="Lucida Bright" w:hAnsi="Lucida Bright"/>
          <w:sz w:val="24"/>
          <w:szCs w:val="24"/>
        </w:rPr>
        <w:t>s noticias de este Alto Tribunal. ¡Podcast cerca de ti!</w:t>
      </w:r>
    </w:p>
    <w:p w:rsidR="00AB6675" w:rsidRDefault="00AB6675" w:rsidP="00AB667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AB6675" w:rsidP="002002F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9E" w:rsidRDefault="0026739E" w:rsidP="00947D02">
      <w:pPr>
        <w:spacing w:after="0" w:line="240" w:lineRule="auto"/>
      </w:pPr>
      <w:r>
        <w:separator/>
      </w:r>
    </w:p>
  </w:endnote>
  <w:endnote w:type="continuationSeparator" w:id="0">
    <w:p w:rsidR="0026739E" w:rsidRDefault="0026739E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9E" w:rsidRDefault="0026739E" w:rsidP="00947D02">
      <w:pPr>
        <w:spacing w:after="0" w:line="240" w:lineRule="auto"/>
      </w:pPr>
      <w:r>
        <w:separator/>
      </w:r>
    </w:p>
  </w:footnote>
  <w:footnote w:type="continuationSeparator" w:id="0">
    <w:p w:rsidR="0026739E" w:rsidRDefault="0026739E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52E87"/>
    <w:rsid w:val="0006651A"/>
    <w:rsid w:val="00080442"/>
    <w:rsid w:val="000822F8"/>
    <w:rsid w:val="000B6308"/>
    <w:rsid w:val="000B6D15"/>
    <w:rsid w:val="000C11EE"/>
    <w:rsid w:val="00106C0F"/>
    <w:rsid w:val="00121EC9"/>
    <w:rsid w:val="0014562B"/>
    <w:rsid w:val="00167686"/>
    <w:rsid w:val="00173A10"/>
    <w:rsid w:val="00197428"/>
    <w:rsid w:val="001A1F27"/>
    <w:rsid w:val="001A35C2"/>
    <w:rsid w:val="001C5E0B"/>
    <w:rsid w:val="001E7D1F"/>
    <w:rsid w:val="002002FE"/>
    <w:rsid w:val="00237EBE"/>
    <w:rsid w:val="00256A84"/>
    <w:rsid w:val="0026739E"/>
    <w:rsid w:val="002754C8"/>
    <w:rsid w:val="002761D2"/>
    <w:rsid w:val="00295FDB"/>
    <w:rsid w:val="002B5EA8"/>
    <w:rsid w:val="002D45D7"/>
    <w:rsid w:val="003208C8"/>
    <w:rsid w:val="00331E3E"/>
    <w:rsid w:val="0035707C"/>
    <w:rsid w:val="00381B69"/>
    <w:rsid w:val="003E5AC8"/>
    <w:rsid w:val="00400C15"/>
    <w:rsid w:val="00420127"/>
    <w:rsid w:val="00421F61"/>
    <w:rsid w:val="00447683"/>
    <w:rsid w:val="004610F1"/>
    <w:rsid w:val="00464EB1"/>
    <w:rsid w:val="004663E0"/>
    <w:rsid w:val="004826FD"/>
    <w:rsid w:val="004973BD"/>
    <w:rsid w:val="004A3C3F"/>
    <w:rsid w:val="004C0005"/>
    <w:rsid w:val="004D4621"/>
    <w:rsid w:val="004E20EF"/>
    <w:rsid w:val="00526688"/>
    <w:rsid w:val="00581B9B"/>
    <w:rsid w:val="005826FE"/>
    <w:rsid w:val="005A6698"/>
    <w:rsid w:val="00606EFD"/>
    <w:rsid w:val="00612B12"/>
    <w:rsid w:val="00625C2E"/>
    <w:rsid w:val="00644D11"/>
    <w:rsid w:val="00683164"/>
    <w:rsid w:val="006A15EB"/>
    <w:rsid w:val="006A4EF2"/>
    <w:rsid w:val="006A7617"/>
    <w:rsid w:val="006B6C92"/>
    <w:rsid w:val="006C6934"/>
    <w:rsid w:val="006F3E15"/>
    <w:rsid w:val="007163D6"/>
    <w:rsid w:val="00726AD5"/>
    <w:rsid w:val="00750DA2"/>
    <w:rsid w:val="007732BE"/>
    <w:rsid w:val="00783A51"/>
    <w:rsid w:val="00795396"/>
    <w:rsid w:val="007A4111"/>
    <w:rsid w:val="007C7DD3"/>
    <w:rsid w:val="007F2BD4"/>
    <w:rsid w:val="0081111B"/>
    <w:rsid w:val="00813A01"/>
    <w:rsid w:val="00822273"/>
    <w:rsid w:val="008319AE"/>
    <w:rsid w:val="0084363A"/>
    <w:rsid w:val="0084464D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68C2"/>
    <w:rsid w:val="0091760B"/>
    <w:rsid w:val="00922B69"/>
    <w:rsid w:val="0093319F"/>
    <w:rsid w:val="00947D02"/>
    <w:rsid w:val="009604DC"/>
    <w:rsid w:val="00981109"/>
    <w:rsid w:val="009821D8"/>
    <w:rsid w:val="009B67E5"/>
    <w:rsid w:val="009C5B45"/>
    <w:rsid w:val="00A07A5B"/>
    <w:rsid w:val="00A110E3"/>
    <w:rsid w:val="00A14E6B"/>
    <w:rsid w:val="00A71212"/>
    <w:rsid w:val="00A717B1"/>
    <w:rsid w:val="00A74855"/>
    <w:rsid w:val="00AB6675"/>
    <w:rsid w:val="00AE2006"/>
    <w:rsid w:val="00B140FE"/>
    <w:rsid w:val="00B303D2"/>
    <w:rsid w:val="00B33542"/>
    <w:rsid w:val="00B70589"/>
    <w:rsid w:val="00B879A8"/>
    <w:rsid w:val="00B92983"/>
    <w:rsid w:val="00BB6792"/>
    <w:rsid w:val="00BC2C71"/>
    <w:rsid w:val="00BC2D4F"/>
    <w:rsid w:val="00BC5E21"/>
    <w:rsid w:val="00BD21F1"/>
    <w:rsid w:val="00BE1489"/>
    <w:rsid w:val="00BF0CB5"/>
    <w:rsid w:val="00C0764C"/>
    <w:rsid w:val="00C70824"/>
    <w:rsid w:val="00C72053"/>
    <w:rsid w:val="00C75FD6"/>
    <w:rsid w:val="00C771A5"/>
    <w:rsid w:val="00C96A7A"/>
    <w:rsid w:val="00C96E75"/>
    <w:rsid w:val="00CA00A6"/>
    <w:rsid w:val="00CA7D3D"/>
    <w:rsid w:val="00CC5F26"/>
    <w:rsid w:val="00D46C4A"/>
    <w:rsid w:val="00D50433"/>
    <w:rsid w:val="00D87EDE"/>
    <w:rsid w:val="00DE79CD"/>
    <w:rsid w:val="00E076AF"/>
    <w:rsid w:val="00E30DD1"/>
    <w:rsid w:val="00E31838"/>
    <w:rsid w:val="00E42E92"/>
    <w:rsid w:val="00E70686"/>
    <w:rsid w:val="00E86AB5"/>
    <w:rsid w:val="00EB57B7"/>
    <w:rsid w:val="00ED6D19"/>
    <w:rsid w:val="00EF0B2D"/>
    <w:rsid w:val="00EF3021"/>
    <w:rsid w:val="00F060AA"/>
    <w:rsid w:val="00F243FD"/>
    <w:rsid w:val="00F25813"/>
    <w:rsid w:val="00F31DDD"/>
    <w:rsid w:val="00F32CD3"/>
    <w:rsid w:val="00F62BFB"/>
    <w:rsid w:val="00F733D1"/>
    <w:rsid w:val="00FC0448"/>
    <w:rsid w:val="00FD50C6"/>
    <w:rsid w:val="00FD62D4"/>
    <w:rsid w:val="00FE07BD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cesdelacorte@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ANA LUCIA MURGUIA ADATO</cp:lastModifiedBy>
  <cp:revision>2</cp:revision>
  <dcterms:created xsi:type="dcterms:W3CDTF">2019-11-13T19:15:00Z</dcterms:created>
  <dcterms:modified xsi:type="dcterms:W3CDTF">2019-11-13T19:15:00Z</dcterms:modified>
</cp:coreProperties>
</file>