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00D" w:rsidRPr="00BE220C" w:rsidRDefault="00083D7D" w:rsidP="00FE200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>
        <w:rPr>
          <w:rFonts w:ascii="Lucida Bright" w:hAnsi="Lucida Bright"/>
          <w:b/>
          <w:sz w:val="24"/>
          <w:szCs w:val="24"/>
        </w:rPr>
        <w:t>La Suprema Corte, cerca de ti. Resumen semanal correspondiente al 17 de marzo del 2018.</w:t>
      </w:r>
    </w:p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BC0194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 L</w:t>
      </w:r>
      <w:r w:rsidRPr="00BC0194">
        <w:rPr>
          <w:rFonts w:ascii="Lucida Bright" w:hAnsi="Lucida Bright"/>
          <w:sz w:val="24"/>
          <w:szCs w:val="24"/>
        </w:rPr>
        <w:t>a Suprema Corte cerca de ti</w:t>
      </w:r>
      <w:r>
        <w:rPr>
          <w:rFonts w:ascii="Lucida Bright" w:hAnsi="Lucida Bright"/>
          <w:sz w:val="24"/>
          <w:szCs w:val="24"/>
        </w:rPr>
        <w:t>. C</w:t>
      </w:r>
      <w:r w:rsidRPr="00BC0194">
        <w:rPr>
          <w:rFonts w:ascii="Lucida Bright" w:hAnsi="Lucida Bright"/>
          <w:sz w:val="24"/>
          <w:szCs w:val="24"/>
        </w:rPr>
        <w:t>omenzamos</w:t>
      </w:r>
      <w:r>
        <w:rPr>
          <w:rFonts w:ascii="Lucida Bright" w:hAnsi="Lucida Bright"/>
          <w:sz w:val="24"/>
          <w:szCs w:val="24"/>
        </w:rPr>
        <w:t>.</w:t>
      </w:r>
    </w:p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 qué tal có</w:t>
      </w:r>
      <w:r w:rsidRPr="00BC0194">
        <w:rPr>
          <w:rFonts w:ascii="Lucida Bright" w:hAnsi="Lucida Bright"/>
          <w:sz w:val="24"/>
          <w:szCs w:val="24"/>
        </w:rPr>
        <w:t>mo éstas</w:t>
      </w:r>
      <w:r>
        <w:rPr>
          <w:rFonts w:ascii="Lucida Bright" w:hAnsi="Lucida Bright"/>
          <w:sz w:val="24"/>
          <w:szCs w:val="24"/>
        </w:rPr>
        <w:t>.</w:t>
      </w:r>
      <w:r w:rsidRPr="00BC0194">
        <w:rPr>
          <w:rFonts w:ascii="Lucida Bright" w:hAnsi="Lucida Bright"/>
          <w:sz w:val="24"/>
          <w:szCs w:val="24"/>
        </w:rPr>
        <w:t xml:space="preserve"> Te saludo con mucho gusto en este sábado 17 de marzo</w:t>
      </w:r>
      <w:r>
        <w:rPr>
          <w:rFonts w:ascii="Lucida Bright" w:hAnsi="Lucida Bright"/>
          <w:sz w:val="24"/>
          <w:szCs w:val="24"/>
        </w:rPr>
        <w:t>. T</w:t>
      </w:r>
      <w:r w:rsidRPr="00BC0194">
        <w:rPr>
          <w:rFonts w:ascii="Lucida Bright" w:hAnsi="Lucida Bright"/>
          <w:sz w:val="24"/>
          <w:szCs w:val="24"/>
        </w:rPr>
        <w:t xml:space="preserve">e invito a que te quedes conmigo a lo largo de estos próximos 15 minutos en esta estación </w:t>
      </w:r>
      <w:r>
        <w:rPr>
          <w:rFonts w:ascii="Lucida Bright" w:hAnsi="Lucida Bright"/>
          <w:sz w:val="24"/>
          <w:szCs w:val="24"/>
        </w:rPr>
        <w:t xml:space="preserve">XEB </w:t>
      </w:r>
      <w:r w:rsidR="00BE220C">
        <w:rPr>
          <w:rFonts w:ascii="Lucida Bright" w:hAnsi="Lucida Bright"/>
          <w:sz w:val="24"/>
          <w:szCs w:val="24"/>
        </w:rPr>
        <w:t>12</w:t>
      </w:r>
      <w:r w:rsidRPr="00BC0194">
        <w:rPr>
          <w:rFonts w:ascii="Lucida Bright" w:hAnsi="Lucida Bright"/>
          <w:sz w:val="24"/>
          <w:szCs w:val="24"/>
        </w:rPr>
        <w:t xml:space="preserve">20 </w:t>
      </w:r>
      <w:r>
        <w:rPr>
          <w:rFonts w:ascii="Lucida Bright" w:hAnsi="Lucida Bright"/>
          <w:sz w:val="24"/>
          <w:szCs w:val="24"/>
        </w:rPr>
        <w:t>AM, La B G</w:t>
      </w:r>
      <w:r w:rsidRPr="00BC0194">
        <w:rPr>
          <w:rFonts w:ascii="Lucida Bright" w:hAnsi="Lucida Bright"/>
          <w:sz w:val="24"/>
          <w:szCs w:val="24"/>
        </w:rPr>
        <w:t>rande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con la música de México</w:t>
      </w:r>
      <w:r>
        <w:rPr>
          <w:rFonts w:ascii="Lucida Bright" w:hAnsi="Lucida Bright"/>
          <w:sz w:val="24"/>
          <w:szCs w:val="24"/>
        </w:rPr>
        <w:t>. E</w:t>
      </w:r>
      <w:r w:rsidR="00BE220C">
        <w:rPr>
          <w:rFonts w:ascii="Lucida Bright" w:hAnsi="Lucida Bright"/>
          <w:sz w:val="24"/>
          <w:szCs w:val="24"/>
        </w:rPr>
        <w:t>sta</w:t>
      </w:r>
      <w:r w:rsidRPr="00BC0194">
        <w:rPr>
          <w:rFonts w:ascii="Lucida Bright" w:hAnsi="Lucida Bright"/>
          <w:sz w:val="24"/>
          <w:szCs w:val="24"/>
        </w:rPr>
        <w:t xml:space="preserve"> es la in</w:t>
      </w:r>
      <w:r>
        <w:rPr>
          <w:rFonts w:ascii="Lucida Bright" w:hAnsi="Lucida Bright"/>
          <w:sz w:val="24"/>
          <w:szCs w:val="24"/>
        </w:rPr>
        <w:t>formación que tendremos para ti.</w:t>
      </w:r>
    </w:p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>s obligatorio que durante el desarrollo de un juicio oral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el juez </w:t>
      </w:r>
      <w:r>
        <w:rPr>
          <w:rFonts w:ascii="Lucida Bright" w:hAnsi="Lucida Bright"/>
          <w:sz w:val="24"/>
          <w:szCs w:val="24"/>
        </w:rPr>
        <w:t>deba</w:t>
      </w:r>
      <w:r w:rsidR="00FE200D" w:rsidRPr="00BC0194">
        <w:rPr>
          <w:rFonts w:ascii="Lucida Bright" w:hAnsi="Lucida Bright"/>
          <w:sz w:val="24"/>
          <w:szCs w:val="24"/>
        </w:rPr>
        <w:t xml:space="preserve"> observar las actitudes de los involucrados y no basarse en declaraciones por escrito</w:t>
      </w:r>
      <w:r>
        <w:rPr>
          <w:rFonts w:ascii="Lucida Bright" w:hAnsi="Lucida Bright"/>
          <w:sz w:val="24"/>
          <w:szCs w:val="24"/>
        </w:rPr>
        <w:t>. A</w:t>
      </w:r>
      <w:r w:rsidR="00FE200D" w:rsidRPr="00BC0194">
        <w:rPr>
          <w:rFonts w:ascii="Lucida Bright" w:hAnsi="Lucida Bright"/>
          <w:sz w:val="24"/>
          <w:szCs w:val="24"/>
        </w:rPr>
        <w:t>na</w:t>
      </w:r>
      <w:r>
        <w:rPr>
          <w:rFonts w:ascii="Lucida Bright" w:hAnsi="Lucida Bright"/>
          <w:sz w:val="24"/>
          <w:szCs w:val="24"/>
        </w:rPr>
        <w:t>lizaremos esta sentencia de la C</w:t>
      </w:r>
      <w:r w:rsidR="00FE200D" w:rsidRPr="00BC0194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.</w:t>
      </w: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>l Pleno del Alto Tribunal determinó que si la policía recibe una denuncia y está investigando delitos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puede inspeccionar a una persona o a un vehículo</w:t>
      </w:r>
      <w:r>
        <w:rPr>
          <w:rFonts w:ascii="Lucida Bright" w:hAnsi="Lucida Bright"/>
          <w:sz w:val="24"/>
          <w:szCs w:val="24"/>
        </w:rPr>
        <w:t>. ¿Q</w:t>
      </w:r>
      <w:r w:rsidR="00FE200D" w:rsidRPr="00BC0194">
        <w:rPr>
          <w:rFonts w:ascii="Lucida Bright" w:hAnsi="Lucida Bright"/>
          <w:sz w:val="24"/>
          <w:szCs w:val="24"/>
        </w:rPr>
        <w:t>uieres conocer los argumentos de los ministros y ministras que votaron a favor y en contr</w:t>
      </w:r>
      <w:r>
        <w:rPr>
          <w:rFonts w:ascii="Lucida Bright" w:hAnsi="Lucida Bright"/>
          <w:sz w:val="24"/>
          <w:szCs w:val="24"/>
        </w:rPr>
        <w:t>a? Aquí te los presento.</w:t>
      </w: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FE200D" w:rsidRPr="00BC0194">
        <w:rPr>
          <w:rFonts w:ascii="Lucida Bright" w:hAnsi="Lucida Bright"/>
          <w:sz w:val="24"/>
          <w:szCs w:val="24"/>
        </w:rPr>
        <w:t>ambién esta semana te p</w:t>
      </w:r>
      <w:r>
        <w:rPr>
          <w:rFonts w:ascii="Lucida Bright" w:hAnsi="Lucida Bright"/>
          <w:sz w:val="24"/>
          <w:szCs w:val="24"/>
        </w:rPr>
        <w:t xml:space="preserve">resentaré </w:t>
      </w:r>
      <w:r w:rsidR="00FE200D" w:rsidRPr="00BC0194">
        <w:rPr>
          <w:rFonts w:ascii="Lucida Bright" w:hAnsi="Lucida Bright"/>
          <w:sz w:val="24"/>
          <w:szCs w:val="24"/>
        </w:rPr>
        <w:t>un fragmento</w:t>
      </w:r>
      <w:r>
        <w:rPr>
          <w:rFonts w:ascii="Lucida Bright" w:hAnsi="Lucida Bright"/>
          <w:sz w:val="24"/>
          <w:szCs w:val="24"/>
        </w:rPr>
        <w:t xml:space="preserve"> de la entrevista realizada al D</w:t>
      </w:r>
      <w:r w:rsidR="00FE200D" w:rsidRPr="00BC0194">
        <w:rPr>
          <w:rFonts w:ascii="Lucida Bright" w:hAnsi="Lucida Bright"/>
          <w:sz w:val="24"/>
          <w:szCs w:val="24"/>
        </w:rPr>
        <w:t>octor Raúl Contreras Bustamante</w:t>
      </w:r>
      <w:r>
        <w:rPr>
          <w:rFonts w:ascii="Lucida Bright" w:hAnsi="Lucida Bright"/>
          <w:sz w:val="24"/>
          <w:szCs w:val="24"/>
        </w:rPr>
        <w:t>, D</w:t>
      </w:r>
      <w:r w:rsidR="00FE200D" w:rsidRPr="00BC0194">
        <w:rPr>
          <w:rFonts w:ascii="Lucida Bright" w:hAnsi="Lucida Bright"/>
          <w:sz w:val="24"/>
          <w:szCs w:val="24"/>
        </w:rPr>
        <w:t xml:space="preserve">irector de la </w:t>
      </w:r>
      <w:r>
        <w:rPr>
          <w:rFonts w:ascii="Lucida Bright" w:hAnsi="Lucida Bright"/>
          <w:sz w:val="24"/>
          <w:szCs w:val="24"/>
        </w:rPr>
        <w:t>F</w:t>
      </w:r>
      <w:r w:rsidR="00FE200D" w:rsidRPr="00BC0194">
        <w:rPr>
          <w:rFonts w:ascii="Lucida Bright" w:hAnsi="Lucida Bright"/>
          <w:sz w:val="24"/>
          <w:szCs w:val="24"/>
        </w:rPr>
        <w:t xml:space="preserve">acultad de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>erecho de la UNAM</w:t>
      </w:r>
      <w:r>
        <w:rPr>
          <w:rFonts w:ascii="Lucida Bright" w:hAnsi="Lucida Bright"/>
          <w:sz w:val="24"/>
          <w:szCs w:val="24"/>
        </w:rPr>
        <w:t>.</w:t>
      </w: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E200D" w:rsidRPr="00BC0194">
        <w:rPr>
          <w:rFonts w:ascii="Lucida Bright" w:hAnsi="Lucida Bright"/>
          <w:sz w:val="24"/>
          <w:szCs w:val="24"/>
        </w:rPr>
        <w:t>a Suprema Corte estableció que es obligatorio que durante el desarrollo de un juicio oral</w:t>
      </w:r>
      <w:r>
        <w:rPr>
          <w:rFonts w:ascii="Lucida Bright" w:hAnsi="Lucida Bright"/>
          <w:sz w:val="24"/>
          <w:szCs w:val="24"/>
        </w:rPr>
        <w:t>, el juez deba</w:t>
      </w:r>
      <w:r w:rsidR="00FE200D" w:rsidRPr="00BC0194">
        <w:rPr>
          <w:rFonts w:ascii="Lucida Bright" w:hAnsi="Lucida Bright"/>
          <w:sz w:val="24"/>
          <w:szCs w:val="24"/>
        </w:rPr>
        <w:t xml:space="preserve"> observar las actitudes de los involucrados y no basarse en declaraciones por escrito</w:t>
      </w:r>
      <w:r>
        <w:rPr>
          <w:rFonts w:ascii="Lucida Bright" w:hAnsi="Lucida Bright"/>
          <w:sz w:val="24"/>
          <w:szCs w:val="24"/>
        </w:rPr>
        <w:t>.</w:t>
      </w:r>
      <w:r w:rsidR="00FE200D" w:rsidRPr="00BC0194">
        <w:rPr>
          <w:rFonts w:ascii="Lucida Bright" w:hAnsi="Lucida Bright"/>
          <w:sz w:val="24"/>
          <w:szCs w:val="24"/>
        </w:rPr>
        <w:t xml:space="preserve"> Alejandro Alberto Díaz Cruz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secretario de estudio y cuenta del Alto Tribunal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nos va a platicar sobre este Amparo Directo en Revisión 243</w:t>
      </w:r>
      <w:r>
        <w:rPr>
          <w:rFonts w:ascii="Lucida Bright" w:hAnsi="Lucida Bright"/>
          <w:sz w:val="24"/>
          <w:szCs w:val="24"/>
        </w:rPr>
        <w:t>/</w:t>
      </w:r>
      <w:r w:rsidR="00FE200D" w:rsidRPr="00BC0194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. A</w:t>
      </w:r>
      <w:r w:rsidR="00FE200D" w:rsidRPr="00BC0194">
        <w:rPr>
          <w:rFonts w:ascii="Lucida Bright" w:hAnsi="Lucida Bright"/>
          <w:sz w:val="24"/>
          <w:szCs w:val="24"/>
        </w:rPr>
        <w:t>delante secretario</w:t>
      </w:r>
      <w:r>
        <w:rPr>
          <w:rFonts w:ascii="Lucida Bright" w:hAnsi="Lucida Bright"/>
          <w:sz w:val="24"/>
          <w:szCs w:val="24"/>
        </w:rPr>
        <w:t>.</w:t>
      </w:r>
    </w:p>
    <w:p w:rsidR="00BE220C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35A1" w:rsidRDefault="00BE220C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A grandes </w:t>
      </w:r>
      <w:r w:rsidR="00FE200D" w:rsidRPr="00BC0194">
        <w:rPr>
          <w:rFonts w:ascii="Lucida Bright" w:hAnsi="Lucida Bright"/>
          <w:sz w:val="24"/>
          <w:szCs w:val="24"/>
        </w:rPr>
        <w:t>rasgos</w:t>
      </w:r>
      <w:r>
        <w:rPr>
          <w:rFonts w:ascii="Lucida Bright" w:hAnsi="Lucida Bright"/>
          <w:sz w:val="24"/>
          <w:szCs w:val="24"/>
        </w:rPr>
        <w:t xml:space="preserve"> los</w:t>
      </w:r>
      <w:r w:rsidR="00FE200D" w:rsidRPr="00BC0194">
        <w:rPr>
          <w:rFonts w:ascii="Lucida Bright" w:hAnsi="Lucida Bright"/>
          <w:sz w:val="24"/>
          <w:szCs w:val="24"/>
        </w:rPr>
        <w:t xml:space="preserve"> prin</w:t>
      </w:r>
      <w:r>
        <w:rPr>
          <w:rFonts w:ascii="Lucida Bright" w:hAnsi="Lucida Bright"/>
          <w:sz w:val="24"/>
          <w:szCs w:val="24"/>
        </w:rPr>
        <w:t>cipales antecedentes del asunto</w:t>
      </w:r>
      <w:r w:rsidR="00FE200D" w:rsidRPr="00BC0194">
        <w:rPr>
          <w:rFonts w:ascii="Lucida Bright" w:hAnsi="Lucida Bright"/>
          <w:sz w:val="24"/>
          <w:szCs w:val="24"/>
        </w:rPr>
        <w:t xml:space="preserve"> se tratan</w:t>
      </w:r>
      <w:r>
        <w:rPr>
          <w:rFonts w:ascii="Lucida Bright" w:hAnsi="Lucida Bright"/>
          <w:sz w:val="24"/>
          <w:szCs w:val="24"/>
        </w:rPr>
        <w:t>, eh</w:t>
      </w:r>
      <w:r w:rsidR="00FE200D" w:rsidRPr="00BC0194">
        <w:rPr>
          <w:rFonts w:ascii="Lucida Bright" w:hAnsi="Lucida Bright"/>
          <w:sz w:val="24"/>
          <w:szCs w:val="24"/>
        </w:rPr>
        <w:t xml:space="preserve"> la sentencia condenatoria dictada a una persona por su responsabilidad en la comisión del delito por haberse robado una camioneta</w:t>
      </w:r>
      <w:r>
        <w:rPr>
          <w:rFonts w:ascii="Lucida Bright" w:hAnsi="Lucida Bright"/>
          <w:sz w:val="24"/>
          <w:szCs w:val="24"/>
        </w:rPr>
        <w:t>. U</w:t>
      </w:r>
      <w:r w:rsidR="00FE200D" w:rsidRPr="00BC0194">
        <w:rPr>
          <w:rFonts w:ascii="Lucida Bright" w:hAnsi="Lucida Bright"/>
          <w:sz w:val="24"/>
          <w:szCs w:val="24"/>
        </w:rPr>
        <w:t>na de las principales pruebas que el juez de juicio oral invoca en su sentencia para justificar esta sentencia de condena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consiste en la declaración de dos personas</w:t>
      </w:r>
      <w:r>
        <w:rPr>
          <w:rFonts w:ascii="Lucida Bright" w:hAnsi="Lucida Bright"/>
          <w:sz w:val="24"/>
          <w:szCs w:val="24"/>
        </w:rPr>
        <w:t>, que es</w:t>
      </w:r>
      <w:r w:rsidR="00FE200D" w:rsidRPr="00BC0194">
        <w:rPr>
          <w:rFonts w:ascii="Lucida Bright" w:hAnsi="Lucida Bright"/>
          <w:sz w:val="24"/>
          <w:szCs w:val="24"/>
        </w:rPr>
        <w:t xml:space="preserve"> precisamente la persona que conducía el</w:t>
      </w:r>
      <w:r>
        <w:rPr>
          <w:rFonts w:ascii="Lucida Bright" w:hAnsi="Lucida Bright"/>
          <w:sz w:val="24"/>
          <w:szCs w:val="24"/>
        </w:rPr>
        <w:t xml:space="preserve"> vehículo </w:t>
      </w:r>
      <w:r w:rsidR="00FE200D" w:rsidRPr="00BC0194">
        <w:rPr>
          <w:rFonts w:ascii="Lucida Bright" w:hAnsi="Lucida Bright"/>
          <w:sz w:val="24"/>
          <w:szCs w:val="24"/>
        </w:rPr>
        <w:t>y otra más que iba como copiloto</w:t>
      </w:r>
      <w:r>
        <w:rPr>
          <w:rFonts w:ascii="Lucida Bright" w:hAnsi="Lucida Bright"/>
          <w:sz w:val="24"/>
          <w:szCs w:val="24"/>
        </w:rPr>
        <w:t>. T</w:t>
      </w:r>
      <w:r w:rsidR="00FE200D" w:rsidRPr="00BC0194">
        <w:rPr>
          <w:rFonts w:ascii="Lucida Bright" w:hAnsi="Lucida Bright"/>
          <w:sz w:val="24"/>
          <w:szCs w:val="24"/>
        </w:rPr>
        <w:t xml:space="preserve">ras la denuncia presentada ante el </w:t>
      </w:r>
      <w:r w:rsidR="00E635A1">
        <w:rPr>
          <w:rFonts w:ascii="Lucida Bright" w:hAnsi="Lucida Bright"/>
          <w:sz w:val="24"/>
          <w:szCs w:val="24"/>
        </w:rPr>
        <w:t>Ministerio Público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se practican las primeras investigaciones</w:t>
      </w:r>
      <w:r>
        <w:rPr>
          <w:rFonts w:ascii="Lucida Bright" w:hAnsi="Lucida Bright"/>
          <w:sz w:val="24"/>
          <w:szCs w:val="24"/>
        </w:rPr>
        <w:t xml:space="preserve">. El </w:t>
      </w:r>
      <w:r w:rsidR="00E635A1">
        <w:rPr>
          <w:rFonts w:ascii="Lucida Bright" w:hAnsi="Lucida Bright"/>
          <w:sz w:val="24"/>
          <w:szCs w:val="24"/>
        </w:rPr>
        <w:t>Ministerio Público</w:t>
      </w:r>
      <w:r>
        <w:rPr>
          <w:rFonts w:ascii="Lucida Bright" w:hAnsi="Lucida Bright"/>
          <w:sz w:val="24"/>
          <w:szCs w:val="24"/>
        </w:rPr>
        <w:t xml:space="preserve"> abre o</w:t>
      </w:r>
      <w:r w:rsidR="00FE200D" w:rsidRPr="00BC0194">
        <w:rPr>
          <w:rFonts w:ascii="Lucida Bright" w:hAnsi="Lucida Bright"/>
          <w:sz w:val="24"/>
          <w:szCs w:val="24"/>
        </w:rPr>
        <w:t xml:space="preserve"> inicia una carpeta de investigación y registra la entrevista practicada a estas dos personas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 la víctima del delito que iba manejando el vehículo y a su acompañante</w:t>
      </w:r>
      <w:r>
        <w:rPr>
          <w:rFonts w:ascii="Lucida Bright" w:hAnsi="Lucida Bright"/>
          <w:sz w:val="24"/>
          <w:szCs w:val="24"/>
        </w:rPr>
        <w:t>. D</w:t>
      </w:r>
      <w:r w:rsidR="00FE200D" w:rsidRPr="00BC0194">
        <w:rPr>
          <w:rFonts w:ascii="Lucida Bright" w:hAnsi="Lucida Bright"/>
          <w:sz w:val="24"/>
          <w:szCs w:val="24"/>
        </w:rPr>
        <w:t>espués de agotada las etapas correspondientes del procedimiento penal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 decir culminada la investigación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llegamos a la audiencia de juicio oral y el juez encuentra que con fundamento en estas principales declaraciones de la víctima y de su acompañante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emite una sentencia de condena</w:t>
      </w:r>
      <w:r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ste fallo recurrida le llega</w:t>
      </w:r>
      <w:r w:rsidR="00E635A1">
        <w:rPr>
          <w:rFonts w:ascii="Lucida Bright" w:hAnsi="Lucida Bright"/>
          <w:sz w:val="24"/>
          <w:szCs w:val="24"/>
        </w:rPr>
        <w:t xml:space="preserve"> a</w:t>
      </w:r>
      <w:r w:rsidR="00FE200D" w:rsidRPr="00BC0194">
        <w:rPr>
          <w:rFonts w:ascii="Lucida Bright" w:hAnsi="Lucida Bright"/>
          <w:sz w:val="24"/>
          <w:szCs w:val="24"/>
        </w:rPr>
        <w:t xml:space="preserve"> la Primera Sala a propuesta del señor Ministro Jorge Mario Pardo Rebolledo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determina que es inconstitucional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en principio porque como lo sostiene el quejoso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el recurrente en sus agravios vulnera el principio de contradicción y además porque también infringe el principio de inmediación</w:t>
      </w:r>
      <w:r w:rsidR="00E635A1">
        <w:rPr>
          <w:rFonts w:ascii="Lucida Bright" w:hAnsi="Lucida Bright"/>
          <w:sz w:val="24"/>
          <w:szCs w:val="24"/>
        </w:rPr>
        <w:t>. L</w:t>
      </w:r>
      <w:r w:rsidR="00FE200D" w:rsidRPr="00BC0194">
        <w:rPr>
          <w:rFonts w:ascii="Lucida Bright" w:hAnsi="Lucida Bright"/>
          <w:sz w:val="24"/>
          <w:szCs w:val="24"/>
        </w:rPr>
        <w:t>o que esta disposición permite es que a las partes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en este caso el </w:t>
      </w:r>
      <w:r w:rsidR="00E635A1">
        <w:rPr>
          <w:rFonts w:ascii="Lucida Bright" w:hAnsi="Lucida Bright"/>
          <w:sz w:val="24"/>
          <w:szCs w:val="24"/>
        </w:rPr>
        <w:t>Ministerio Público,</w:t>
      </w:r>
      <w:r w:rsidR="00FE200D" w:rsidRPr="00BC0194">
        <w:rPr>
          <w:rFonts w:ascii="Lucida Bright" w:hAnsi="Lucida Bright"/>
          <w:sz w:val="24"/>
          <w:szCs w:val="24"/>
        </w:rPr>
        <w:t xml:space="preserve"> que llegada a </w:t>
      </w:r>
      <w:r w:rsidR="00FE200D" w:rsidRPr="00BC0194">
        <w:rPr>
          <w:rFonts w:ascii="Lucida Bright" w:hAnsi="Lucida Bright"/>
          <w:sz w:val="24"/>
          <w:szCs w:val="24"/>
        </w:rPr>
        <w:lastRenderedPageBreak/>
        <w:t>la audiencia de juicio oral no presentó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ni a la víctima ni a su acompañante o al acompañante que iba en el vehículo objeto del robo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implica entonces que el sujeto de prueba no acude a la audiencia de juicio oral</w:t>
      </w:r>
      <w:r w:rsidR="00E635A1"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s el contacto directo que tiene el juez con e</w:t>
      </w:r>
      <w:r w:rsidR="00E635A1">
        <w:rPr>
          <w:rFonts w:ascii="Lucida Bright" w:hAnsi="Lucida Bright"/>
          <w:sz w:val="24"/>
          <w:szCs w:val="24"/>
        </w:rPr>
        <w:t xml:space="preserve">l sujeto y el objeto de pruebas, </w:t>
      </w:r>
      <w:r w:rsidR="00FE200D" w:rsidRPr="00BC0194">
        <w:rPr>
          <w:rFonts w:ascii="Lucida Bright" w:hAnsi="Lucida Bright"/>
          <w:sz w:val="24"/>
          <w:szCs w:val="24"/>
        </w:rPr>
        <w:t>lo que lo coloca en las mejores condiciones para percibir sin intermediarios toda la información que surja de las pruebas personales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lo que la doctrina ha denominado como elementos paralingüísticos</w:t>
      </w:r>
      <w:r w:rsidR="00E635A1">
        <w:rPr>
          <w:rFonts w:ascii="Lucida Bright" w:hAnsi="Lucida Bright"/>
          <w:sz w:val="24"/>
          <w:szCs w:val="24"/>
        </w:rPr>
        <w:t xml:space="preserve">; </w:t>
      </w:r>
      <w:r w:rsidR="00FE200D" w:rsidRPr="00BC0194">
        <w:rPr>
          <w:rFonts w:ascii="Lucida Bright" w:hAnsi="Lucida Bright"/>
          <w:sz w:val="24"/>
          <w:szCs w:val="24"/>
        </w:rPr>
        <w:t>es decir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 w:rsidR="00E635A1">
        <w:rPr>
          <w:rFonts w:ascii="Lucida Bright" w:hAnsi="Lucida Bright"/>
          <w:sz w:val="24"/>
          <w:szCs w:val="24"/>
        </w:rPr>
        <w:t>aquel</w:t>
      </w:r>
      <w:r w:rsidR="00FE200D" w:rsidRPr="00BC0194">
        <w:rPr>
          <w:rFonts w:ascii="Lucida Bright" w:hAnsi="Lucida Bright"/>
          <w:sz w:val="24"/>
          <w:szCs w:val="24"/>
        </w:rPr>
        <w:t xml:space="preserve"> manejo del tono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volumen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cadencia de la voz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 w:rsidR="00E635A1">
        <w:rPr>
          <w:rFonts w:ascii="Lucida Bright" w:hAnsi="Lucida Bright"/>
          <w:sz w:val="24"/>
          <w:szCs w:val="24"/>
        </w:rPr>
        <w:t>eh</w:t>
      </w:r>
      <w:r w:rsidR="00FE200D" w:rsidRPr="00BC0194">
        <w:rPr>
          <w:rFonts w:ascii="Lucida Bright" w:hAnsi="Lucida Bright"/>
          <w:sz w:val="24"/>
          <w:szCs w:val="24"/>
        </w:rPr>
        <w:t xml:space="preserve"> las pausas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los titubeos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disposición del cuerpo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dirección de la mirada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etcétera</w:t>
      </w:r>
      <w:r w:rsidR="00E635A1"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 xml:space="preserve">xige una preparación fundamentalmente y principalmente del </w:t>
      </w:r>
      <w:r w:rsidR="00E635A1">
        <w:rPr>
          <w:rFonts w:ascii="Lucida Bright" w:hAnsi="Lucida Bright"/>
          <w:sz w:val="24"/>
          <w:szCs w:val="24"/>
        </w:rPr>
        <w:t>Ministerio Público,</w:t>
      </w:r>
      <w:r w:rsidR="00FE200D" w:rsidRPr="00BC0194">
        <w:rPr>
          <w:rFonts w:ascii="Lucida Bright" w:hAnsi="Lucida Bright"/>
          <w:sz w:val="24"/>
          <w:szCs w:val="24"/>
        </w:rPr>
        <w:t xml:space="preserve"> es decir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el </w:t>
      </w:r>
      <w:r w:rsidR="00E635A1">
        <w:rPr>
          <w:rFonts w:ascii="Lucida Bright" w:hAnsi="Lucida Bright"/>
          <w:sz w:val="24"/>
          <w:szCs w:val="24"/>
        </w:rPr>
        <w:t>Ministerio Público</w:t>
      </w:r>
      <w:r w:rsidR="00FE200D" w:rsidRPr="00BC0194">
        <w:rPr>
          <w:rFonts w:ascii="Lucida Bright" w:hAnsi="Lucida Bright"/>
          <w:sz w:val="24"/>
          <w:szCs w:val="24"/>
        </w:rPr>
        <w:t xml:space="preserve"> no puede</w:t>
      </w:r>
      <w:r w:rsidR="00E635A1"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>llegar a una audiencia de juicio oral con el argumento de que no encontró a sus testigos</w:t>
      </w:r>
      <w:r w:rsidR="00E635A1"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s la parte actora del proceso penal y es a quién le corresponde justificar o demostrar en los términos de su acusación y por lo tanto</w:t>
      </w:r>
      <w:r w:rsidR="00E635A1">
        <w:rPr>
          <w:rFonts w:ascii="Lucida Bright" w:hAnsi="Lucida Bright"/>
          <w:sz w:val="24"/>
          <w:szCs w:val="24"/>
        </w:rPr>
        <w:t>, el esquema eh</w:t>
      </w:r>
      <w:r w:rsidR="00FE200D" w:rsidRPr="00BC0194">
        <w:rPr>
          <w:rFonts w:ascii="Lucida Bright" w:hAnsi="Lucida Bright"/>
          <w:sz w:val="24"/>
          <w:szCs w:val="24"/>
        </w:rPr>
        <w:t xml:space="preserve"> la forma en que está diseñado el nuevo </w:t>
      </w:r>
      <w:r w:rsidR="00E635A1">
        <w:rPr>
          <w:rFonts w:ascii="Lucida Bright" w:hAnsi="Lucida Bright"/>
          <w:sz w:val="24"/>
          <w:szCs w:val="24"/>
        </w:rPr>
        <w:t>Sistema d</w:t>
      </w:r>
      <w:r w:rsidR="00E635A1" w:rsidRPr="00BC0194">
        <w:rPr>
          <w:rFonts w:ascii="Lucida Bright" w:hAnsi="Lucida Bright"/>
          <w:sz w:val="24"/>
          <w:szCs w:val="24"/>
        </w:rPr>
        <w:t xml:space="preserve">e </w:t>
      </w:r>
      <w:r w:rsidR="00FE200D" w:rsidRPr="00BC0194">
        <w:rPr>
          <w:rFonts w:ascii="Lucida Bright" w:hAnsi="Lucida Bright"/>
          <w:sz w:val="24"/>
          <w:szCs w:val="24"/>
        </w:rPr>
        <w:t xml:space="preserve">Justicia </w:t>
      </w:r>
      <w:r w:rsidR="00E635A1" w:rsidRPr="00BC0194">
        <w:rPr>
          <w:rFonts w:ascii="Lucida Bright" w:hAnsi="Lucida Bright"/>
          <w:sz w:val="24"/>
          <w:szCs w:val="24"/>
        </w:rPr>
        <w:t>Penal</w:t>
      </w:r>
      <w:r w:rsidR="00E635A1">
        <w:rPr>
          <w:rFonts w:ascii="Lucida Bright" w:hAnsi="Lucida Bright"/>
          <w:sz w:val="24"/>
          <w:szCs w:val="24"/>
        </w:rPr>
        <w:t>,</w:t>
      </w:r>
      <w:r w:rsidR="00E635A1" w:rsidRPr="00BC0194"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>le impide saltarse ese requisito con el simple argumento de que no encontró a su</w:t>
      </w:r>
      <w:r w:rsidR="00E635A1">
        <w:rPr>
          <w:rFonts w:ascii="Lucida Bright" w:hAnsi="Lucida Bright"/>
          <w:sz w:val="24"/>
          <w:szCs w:val="24"/>
        </w:rPr>
        <w:t xml:space="preserve"> testigo y por lo tanto invocar,</w:t>
      </w:r>
      <w:r w:rsidR="00E635A1" w:rsidRPr="00BC0194">
        <w:rPr>
          <w:rFonts w:ascii="Lucida Bright" w:hAnsi="Lucida Bright"/>
          <w:sz w:val="24"/>
          <w:szCs w:val="24"/>
        </w:rPr>
        <w:t xml:space="preserve"> en</w:t>
      </w:r>
      <w:r w:rsidR="00FE200D" w:rsidRPr="00BC0194">
        <w:rPr>
          <w:rFonts w:ascii="Lucida Bright" w:hAnsi="Lucida Bright"/>
          <w:sz w:val="24"/>
          <w:szCs w:val="24"/>
        </w:rPr>
        <w:t xml:space="preserve"> lo que ante él en su sede ministerial</w:t>
      </w:r>
      <w:r w:rsidR="00E635A1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expuso vía entrevista</w:t>
      </w:r>
      <w:r w:rsidR="00E635A1">
        <w:rPr>
          <w:rFonts w:ascii="Lucida Bright" w:hAnsi="Lucida Bright"/>
          <w:sz w:val="24"/>
          <w:szCs w:val="24"/>
        </w:rPr>
        <w:t>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 xml:space="preserve">e permitirle al </w:t>
      </w:r>
      <w:r>
        <w:rPr>
          <w:rFonts w:ascii="Lucida Bright" w:hAnsi="Lucida Bright"/>
          <w:sz w:val="24"/>
          <w:szCs w:val="24"/>
        </w:rPr>
        <w:t>Ministerio Público que incorpore</w:t>
      </w:r>
      <w:r w:rsidR="00FE200D" w:rsidRPr="00BC0194">
        <w:rPr>
          <w:rFonts w:ascii="Lucida Bright" w:hAnsi="Lucida Bright"/>
          <w:sz w:val="24"/>
          <w:szCs w:val="24"/>
        </w:rPr>
        <w:t xml:space="preserve"> mediante lectura el testimonio o las entrevistas recabadas en la etapa de investigación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pues entonces estaríamos en contra</w:t>
      </w:r>
      <w:r>
        <w:rPr>
          <w:rFonts w:ascii="Lucida Bright" w:hAnsi="Lucida Bright"/>
          <w:sz w:val="24"/>
          <w:szCs w:val="24"/>
        </w:rPr>
        <w:t xml:space="preserve"> de los objetivos que trazó el P</w:t>
      </w:r>
      <w:r w:rsidR="00FE200D" w:rsidRPr="00BC0194">
        <w:rPr>
          <w:rFonts w:ascii="Lucida Bright" w:hAnsi="Lucida Bright"/>
          <w:sz w:val="24"/>
          <w:szCs w:val="24"/>
        </w:rPr>
        <w:t>oder Constituyente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como objetivos en </w:t>
      </w:r>
      <w:r>
        <w:rPr>
          <w:rFonts w:ascii="Lucida Bright" w:hAnsi="Lucida Bright"/>
          <w:sz w:val="24"/>
          <w:szCs w:val="24"/>
        </w:rPr>
        <w:t>este nuevo esquema de Justicia P</w:t>
      </w:r>
      <w:r w:rsidR="00FE200D" w:rsidRPr="00BC0194">
        <w:rPr>
          <w:rFonts w:ascii="Lucida Bright" w:hAnsi="Lucida Bright"/>
          <w:sz w:val="24"/>
          <w:szCs w:val="24"/>
        </w:rPr>
        <w:t>enal</w:t>
      </w:r>
      <w:r>
        <w:rPr>
          <w:rFonts w:ascii="Lucida Bright" w:hAnsi="Lucida Bright"/>
          <w:sz w:val="24"/>
          <w:szCs w:val="24"/>
        </w:rPr>
        <w:t>.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FE200D" w:rsidRPr="00BC0194">
        <w:rPr>
          <w:rFonts w:ascii="Lucida Bright" w:hAnsi="Lucida Bright"/>
          <w:sz w:val="24"/>
          <w:szCs w:val="24"/>
        </w:rPr>
        <w:t>hora la prueba necesariamente debe generarse y producirse en audiencia pública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ante el juez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frente a la</w:t>
      </w:r>
      <w:r>
        <w:rPr>
          <w:rFonts w:ascii="Lucida Bright" w:hAnsi="Lucida Bright"/>
          <w:sz w:val="24"/>
          <w:szCs w:val="24"/>
        </w:rPr>
        <w:t xml:space="preserve">s </w:t>
      </w:r>
      <w:r w:rsidR="00FE200D" w:rsidRPr="00BC0194">
        <w:rPr>
          <w:rFonts w:ascii="Lucida Bright" w:hAnsi="Lucida Bright"/>
          <w:sz w:val="24"/>
          <w:szCs w:val="24"/>
        </w:rPr>
        <w:t xml:space="preserve">partes y bajo este esquema de </w:t>
      </w:r>
      <w:proofErr w:type="spellStart"/>
      <w:r w:rsidR="00FE200D" w:rsidRPr="00BC0194">
        <w:rPr>
          <w:rFonts w:ascii="Lucida Bright" w:hAnsi="Lucida Bright"/>
          <w:sz w:val="24"/>
          <w:szCs w:val="24"/>
        </w:rPr>
        <w:t>de</w:t>
      </w:r>
      <w:proofErr w:type="spellEnd"/>
      <w:r w:rsidR="00FE200D" w:rsidRPr="00BC0194">
        <w:rPr>
          <w:rFonts w:ascii="Lucida Bright" w:hAnsi="Lucida Bright"/>
          <w:sz w:val="24"/>
          <w:szCs w:val="24"/>
        </w:rPr>
        <w:t xml:space="preserve"> inmediación</w:t>
      </w:r>
      <w:r>
        <w:rPr>
          <w:rFonts w:ascii="Lucida Bright" w:hAnsi="Lucida Bright"/>
          <w:sz w:val="24"/>
          <w:szCs w:val="24"/>
        </w:rPr>
        <w:t>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FE200D" w:rsidRPr="00BC0194">
        <w:rPr>
          <w:rFonts w:ascii="Lucida Bright" w:hAnsi="Lucida Bright"/>
          <w:sz w:val="24"/>
          <w:szCs w:val="24"/>
        </w:rPr>
        <w:t xml:space="preserve"> precisamente sobre estos temas vamos a hablar con el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>octor Raúl Contreras Bustamante</w:t>
      </w:r>
      <w:r>
        <w:rPr>
          <w:rFonts w:ascii="Lucida Bright" w:hAnsi="Lucida Bright"/>
          <w:sz w:val="24"/>
          <w:szCs w:val="24"/>
        </w:rPr>
        <w:t>, D</w:t>
      </w:r>
      <w:r w:rsidR="00FE200D" w:rsidRPr="00BC0194">
        <w:rPr>
          <w:rFonts w:ascii="Lucida Bright" w:hAnsi="Lucida Bright"/>
          <w:sz w:val="24"/>
          <w:szCs w:val="24"/>
        </w:rPr>
        <w:t xml:space="preserve">irector de la </w:t>
      </w:r>
      <w:r>
        <w:rPr>
          <w:rFonts w:ascii="Lucida Bright" w:hAnsi="Lucida Bright"/>
          <w:sz w:val="24"/>
          <w:szCs w:val="24"/>
        </w:rPr>
        <w:t>F</w:t>
      </w:r>
      <w:r w:rsidR="00FE200D" w:rsidRPr="00BC0194">
        <w:rPr>
          <w:rFonts w:ascii="Lucida Bright" w:hAnsi="Lucida Bright"/>
          <w:sz w:val="24"/>
          <w:szCs w:val="24"/>
        </w:rPr>
        <w:t xml:space="preserve">acultad de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>erecho</w:t>
      </w:r>
      <w:r>
        <w:rPr>
          <w:rFonts w:ascii="Lucida Bright" w:hAnsi="Lucida Bright"/>
          <w:sz w:val="24"/>
          <w:szCs w:val="24"/>
        </w:rPr>
        <w:t xml:space="preserve">. 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>octor todo un reto para usted</w:t>
      </w:r>
      <w:r>
        <w:rPr>
          <w:rFonts w:ascii="Lucida Bright" w:hAnsi="Lucida Bright"/>
          <w:sz w:val="24"/>
          <w:szCs w:val="24"/>
        </w:rPr>
        <w:t>es.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FE200D" w:rsidRPr="00BC0194">
        <w:rPr>
          <w:rFonts w:ascii="Lucida Bright" w:hAnsi="Lucida Bright"/>
          <w:sz w:val="24"/>
          <w:szCs w:val="24"/>
        </w:rPr>
        <w:t>hora como nunca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 muy difícil la formación jurídica</w:t>
      </w:r>
      <w:r>
        <w:rPr>
          <w:rFonts w:ascii="Lucida Bright" w:hAnsi="Lucida Bright"/>
          <w:sz w:val="24"/>
          <w:szCs w:val="24"/>
        </w:rPr>
        <w:t>, Edith. T</w:t>
      </w:r>
      <w:r w:rsidR="00FE200D" w:rsidRPr="00BC0194">
        <w:rPr>
          <w:rFonts w:ascii="Lucida Bright" w:hAnsi="Lucida Bright"/>
          <w:sz w:val="24"/>
          <w:szCs w:val="24"/>
        </w:rPr>
        <w:t>enemos que enseñarle a los muchachos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expresión escrita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expresión oral</w:t>
      </w:r>
      <w:r>
        <w:rPr>
          <w:rFonts w:ascii="Lucida Bright" w:hAnsi="Lucida Bright"/>
          <w:sz w:val="24"/>
          <w:szCs w:val="24"/>
        </w:rPr>
        <w:t>, a que aprendan la L</w:t>
      </w:r>
      <w:r w:rsidR="00FE200D" w:rsidRPr="00BC0194">
        <w:rPr>
          <w:rFonts w:ascii="Lucida Bright" w:hAnsi="Lucida Bright"/>
          <w:sz w:val="24"/>
          <w:szCs w:val="24"/>
        </w:rPr>
        <w:t>egislación Federal</w:t>
      </w:r>
      <w:r>
        <w:rPr>
          <w:rFonts w:ascii="Lucida Bright" w:hAnsi="Lucida Bright"/>
          <w:sz w:val="24"/>
          <w:szCs w:val="24"/>
        </w:rPr>
        <w:t>, la L</w:t>
      </w:r>
      <w:r w:rsidR="00FE200D" w:rsidRPr="00BC0194">
        <w:rPr>
          <w:rFonts w:ascii="Lucida Bright" w:hAnsi="Lucida Bright"/>
          <w:sz w:val="24"/>
          <w:szCs w:val="24"/>
        </w:rPr>
        <w:t xml:space="preserve">egislación de las </w:t>
      </w:r>
      <w:r w:rsidRPr="00BC0194">
        <w:rPr>
          <w:rFonts w:ascii="Lucida Bright" w:hAnsi="Lucida Bright"/>
          <w:sz w:val="24"/>
          <w:szCs w:val="24"/>
        </w:rPr>
        <w:t>Entidades Federativas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 xml:space="preserve">la convencionalidad de los actos porque tenemos que enseñarles los </w:t>
      </w:r>
      <w:r w:rsidRPr="00BC0194">
        <w:rPr>
          <w:rFonts w:ascii="Lucida Bright" w:hAnsi="Lucida Bright"/>
          <w:sz w:val="24"/>
          <w:szCs w:val="24"/>
        </w:rPr>
        <w:t>Tratados Internacionales</w:t>
      </w:r>
      <w:r w:rsidR="00FE200D" w:rsidRPr="00BC0194">
        <w:rPr>
          <w:rFonts w:ascii="Lucida Bright" w:hAnsi="Lucida Bright"/>
          <w:sz w:val="24"/>
          <w:szCs w:val="24"/>
        </w:rPr>
        <w:t xml:space="preserve"> que México ha suscrito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y tenemos que enseñar las nuevas características de estas instituciones novedosas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que creo que serán poco a poco una evolución hacia una mejor</w:t>
      </w:r>
      <w:r>
        <w:rPr>
          <w:rFonts w:ascii="Lucida Bright" w:hAnsi="Lucida Bright"/>
          <w:sz w:val="24"/>
          <w:szCs w:val="24"/>
        </w:rPr>
        <w:t xml:space="preserve"> cultura en la impartición de justicia.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 que se busca p</w:t>
      </w:r>
      <w:r w:rsidR="00FE200D" w:rsidRPr="00BC0194">
        <w:rPr>
          <w:rFonts w:ascii="Lucida Bright" w:hAnsi="Lucida Bright"/>
          <w:sz w:val="24"/>
          <w:szCs w:val="24"/>
        </w:rPr>
        <w:t xml:space="preserve">recisamente es que en este tipo de juicios </w:t>
      </w:r>
      <w:proofErr w:type="spellStart"/>
      <w:r w:rsidR="00FE200D" w:rsidRPr="00BC0194">
        <w:rPr>
          <w:rFonts w:ascii="Lucida Bright" w:hAnsi="Lucida Bright"/>
          <w:sz w:val="24"/>
          <w:szCs w:val="24"/>
        </w:rPr>
        <w:t>adversariales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el juez trabaje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el juez estudi</w:t>
      </w:r>
      <w:r>
        <w:rPr>
          <w:rFonts w:ascii="Lucida Bright" w:hAnsi="Lucida Bright"/>
          <w:sz w:val="24"/>
          <w:szCs w:val="24"/>
        </w:rPr>
        <w:t>e la n</w:t>
      </w:r>
      <w:r w:rsidR="00FE200D" w:rsidRPr="00BC0194">
        <w:rPr>
          <w:rFonts w:ascii="Lucida Bright" w:hAnsi="Lucida Bright"/>
          <w:sz w:val="24"/>
          <w:szCs w:val="24"/>
        </w:rPr>
        <w:t>o solamente la par</w:t>
      </w:r>
      <w:r>
        <w:rPr>
          <w:rFonts w:ascii="Lucida Bright" w:hAnsi="Lucida Bright"/>
          <w:sz w:val="24"/>
          <w:szCs w:val="24"/>
        </w:rPr>
        <w:t xml:space="preserve">te oral, sino </w:t>
      </w:r>
      <w:r w:rsidR="00FE200D" w:rsidRPr="00BC0194">
        <w:rPr>
          <w:rFonts w:ascii="Lucida Bright" w:hAnsi="Lucida Bright"/>
          <w:sz w:val="24"/>
          <w:szCs w:val="24"/>
        </w:rPr>
        <w:t>también la expresión corporal</w:t>
      </w:r>
      <w:r>
        <w:rPr>
          <w:rFonts w:ascii="Lucida Bright" w:hAnsi="Lucida Bright"/>
          <w:sz w:val="24"/>
          <w:szCs w:val="24"/>
        </w:rPr>
        <w:t>, y que realmente se dé</w:t>
      </w:r>
      <w:r w:rsidR="00FE200D" w:rsidRPr="00BC0194">
        <w:rPr>
          <w:rFonts w:ascii="Lucida Bright" w:hAnsi="Lucida Bright"/>
          <w:sz w:val="24"/>
          <w:szCs w:val="24"/>
        </w:rPr>
        <w:t xml:space="preserve"> cuenta si el testigo fue preparado por el abogado o por quién lo presenta</w:t>
      </w:r>
      <w:r>
        <w:rPr>
          <w:rFonts w:ascii="Lucida Bright" w:hAnsi="Lucida Bright"/>
          <w:sz w:val="24"/>
          <w:szCs w:val="24"/>
        </w:rPr>
        <w:t>, p</w:t>
      </w:r>
      <w:r w:rsidR="00FE200D" w:rsidRPr="00BC0194">
        <w:rPr>
          <w:rFonts w:ascii="Lucida Bright" w:hAnsi="Lucida Bright"/>
          <w:sz w:val="24"/>
          <w:szCs w:val="24"/>
        </w:rPr>
        <w:t>ara apoyar alguna cuestión o finalmente está diciendo la verdad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E635A1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C0194">
        <w:rPr>
          <w:rFonts w:ascii="Lucida Bright" w:hAnsi="Lucida Bright"/>
          <w:sz w:val="24"/>
          <w:szCs w:val="24"/>
        </w:rPr>
        <w:t>Así que el elemento q</w:t>
      </w:r>
      <w:r w:rsidR="00E635A1">
        <w:rPr>
          <w:rFonts w:ascii="Lucida Bright" w:hAnsi="Lucida Bright"/>
          <w:sz w:val="24"/>
          <w:szCs w:val="24"/>
        </w:rPr>
        <w:t>ue acabamos de oír está basado p</w:t>
      </w:r>
      <w:r w:rsidRPr="00BC0194">
        <w:rPr>
          <w:rFonts w:ascii="Lucida Bright" w:hAnsi="Lucida Bright"/>
          <w:sz w:val="24"/>
          <w:szCs w:val="24"/>
        </w:rPr>
        <w:t xml:space="preserve">recisamente en la importancia de que el desahogo de las pruebas no solamente se </w:t>
      </w:r>
      <w:proofErr w:type="gramStart"/>
      <w:r w:rsidRPr="00BC0194">
        <w:rPr>
          <w:rFonts w:ascii="Lucida Bright" w:hAnsi="Lucida Bright"/>
          <w:sz w:val="24"/>
          <w:szCs w:val="24"/>
        </w:rPr>
        <w:t>presentan</w:t>
      </w:r>
      <w:proofErr w:type="gramEnd"/>
      <w:r w:rsidRPr="00BC0194">
        <w:rPr>
          <w:rFonts w:ascii="Lucida Bright" w:hAnsi="Lucida Bright"/>
          <w:sz w:val="24"/>
          <w:szCs w:val="24"/>
        </w:rPr>
        <w:t xml:space="preserve"> por escrito</w:t>
      </w:r>
      <w:r w:rsidR="00E635A1"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sino que tenga</w:t>
      </w:r>
      <w:r w:rsidR="00E635A1">
        <w:rPr>
          <w:rFonts w:ascii="Lucida Bright" w:hAnsi="Lucida Bright"/>
          <w:sz w:val="24"/>
          <w:szCs w:val="24"/>
        </w:rPr>
        <w:t>n</w:t>
      </w:r>
      <w:r w:rsidRPr="00BC0194">
        <w:rPr>
          <w:rFonts w:ascii="Lucida Bright" w:hAnsi="Lucida Bright"/>
          <w:sz w:val="24"/>
          <w:szCs w:val="24"/>
        </w:rPr>
        <w:t xml:space="preserve"> que desarrollar ante la presencia del Juez</w:t>
      </w:r>
      <w:r w:rsidR="00E635A1">
        <w:rPr>
          <w:rFonts w:ascii="Lucida Bright" w:hAnsi="Lucida Bright"/>
          <w:sz w:val="24"/>
          <w:szCs w:val="24"/>
        </w:rPr>
        <w:t>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 xml:space="preserve">n relación a una importante resolución del </w:t>
      </w:r>
      <w:r w:rsidR="00E43D6A">
        <w:rPr>
          <w:rFonts w:ascii="Lucida Bright" w:hAnsi="Lucida Bright"/>
          <w:sz w:val="24"/>
          <w:szCs w:val="24"/>
        </w:rPr>
        <w:t>Código</w:t>
      </w:r>
      <w:r w:rsidR="00FE200D" w:rsidRPr="00BC0194">
        <w:rPr>
          <w:rFonts w:ascii="Lucida Bright" w:hAnsi="Lucida Bright"/>
          <w:sz w:val="24"/>
          <w:szCs w:val="24"/>
        </w:rPr>
        <w:t xml:space="preserve"> Nacional de Procedimientos Penales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tenemos información muy importante sobre este </w:t>
      </w:r>
      <w:r w:rsidR="00FE200D" w:rsidRPr="00BC0194">
        <w:rPr>
          <w:rFonts w:ascii="Lucida Bright" w:hAnsi="Lucida Bright"/>
          <w:sz w:val="24"/>
          <w:szCs w:val="24"/>
        </w:rPr>
        <w:lastRenderedPageBreak/>
        <w:t>asunto</w:t>
      </w:r>
      <w:r>
        <w:rPr>
          <w:rFonts w:ascii="Lucida Bright" w:hAnsi="Lucida Bright"/>
          <w:sz w:val="24"/>
          <w:szCs w:val="24"/>
        </w:rPr>
        <w:t xml:space="preserve">, y </w:t>
      </w:r>
      <w:r w:rsidR="00FE200D" w:rsidRPr="00BC0194">
        <w:rPr>
          <w:rFonts w:ascii="Lucida Bright" w:hAnsi="Lucida Bright"/>
          <w:sz w:val="24"/>
          <w:szCs w:val="24"/>
        </w:rPr>
        <w:t>es que en esta semana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Suprema Corte de Justicia de la Nación inició el estudio de dos </w:t>
      </w:r>
      <w:r>
        <w:rPr>
          <w:rFonts w:ascii="Lucida Bright" w:hAnsi="Lucida Bright"/>
          <w:sz w:val="24"/>
          <w:szCs w:val="24"/>
        </w:rPr>
        <w:t>Acciones d</w:t>
      </w:r>
      <w:r w:rsidRPr="00BC0194">
        <w:rPr>
          <w:rFonts w:ascii="Lucida Bright" w:hAnsi="Lucida Bright"/>
          <w:sz w:val="24"/>
          <w:szCs w:val="24"/>
        </w:rPr>
        <w:t xml:space="preserve">e Inconstitucionalidad </w:t>
      </w:r>
      <w:r w:rsidR="00FE200D" w:rsidRPr="00BC0194">
        <w:rPr>
          <w:rFonts w:ascii="Lucida Bright" w:hAnsi="Lucida Bright"/>
          <w:sz w:val="24"/>
          <w:szCs w:val="24"/>
        </w:rPr>
        <w:t>promovida</w:t>
      </w:r>
      <w:r>
        <w:rPr>
          <w:rFonts w:ascii="Lucida Bright" w:hAnsi="Lucida Bright"/>
          <w:sz w:val="24"/>
          <w:szCs w:val="24"/>
        </w:rPr>
        <w:t>s</w:t>
      </w:r>
      <w:r w:rsidR="00FE200D" w:rsidRPr="00BC0194">
        <w:rPr>
          <w:rFonts w:ascii="Lucida Bright" w:hAnsi="Lucida Bright"/>
          <w:sz w:val="24"/>
          <w:szCs w:val="24"/>
        </w:rPr>
        <w:t xml:space="preserve"> por la Comisión Nacional de los </w:t>
      </w:r>
      <w:r w:rsidRPr="00BC0194">
        <w:rPr>
          <w:rFonts w:ascii="Lucida Bright" w:hAnsi="Lucida Bright"/>
          <w:sz w:val="24"/>
          <w:szCs w:val="24"/>
        </w:rPr>
        <w:t xml:space="preserve">Derechos Humanos </w:t>
      </w:r>
      <w:r w:rsidR="00FE200D" w:rsidRPr="00BC0194">
        <w:rPr>
          <w:rFonts w:ascii="Lucida Bright" w:hAnsi="Lucida Bright"/>
          <w:sz w:val="24"/>
          <w:szCs w:val="24"/>
        </w:rPr>
        <w:t xml:space="preserve">y él entonces Instituto Federal de Acceso a la </w:t>
      </w:r>
      <w:r w:rsidRPr="00BC0194">
        <w:rPr>
          <w:rFonts w:ascii="Lucida Bright" w:hAnsi="Lucida Bright"/>
          <w:sz w:val="24"/>
          <w:szCs w:val="24"/>
        </w:rPr>
        <w:t xml:space="preserve">Información Pública </w:t>
      </w:r>
      <w:r w:rsidR="00FE200D" w:rsidRPr="00BC0194">
        <w:rPr>
          <w:rFonts w:ascii="Lucida Bright" w:hAnsi="Lucida Bright"/>
          <w:sz w:val="24"/>
          <w:szCs w:val="24"/>
        </w:rPr>
        <w:t xml:space="preserve">y </w:t>
      </w:r>
      <w:r>
        <w:rPr>
          <w:rFonts w:ascii="Lucida Bright" w:hAnsi="Lucida Bright"/>
          <w:sz w:val="24"/>
          <w:szCs w:val="24"/>
        </w:rPr>
        <w:t>Protección d</w:t>
      </w:r>
      <w:r w:rsidRPr="00BC0194">
        <w:rPr>
          <w:rFonts w:ascii="Lucida Bright" w:hAnsi="Lucida Bright"/>
          <w:sz w:val="24"/>
          <w:szCs w:val="24"/>
        </w:rPr>
        <w:t>e Datos</w:t>
      </w:r>
      <w:r>
        <w:rPr>
          <w:rFonts w:ascii="Lucida Bright" w:hAnsi="Lucida Bright"/>
          <w:sz w:val="24"/>
          <w:szCs w:val="24"/>
        </w:rPr>
        <w:t>,</w:t>
      </w:r>
      <w:r w:rsidRPr="00BC0194"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 xml:space="preserve">hoy </w:t>
      </w:r>
      <w:r>
        <w:rPr>
          <w:rFonts w:ascii="Lucida Bright" w:hAnsi="Lucida Bright"/>
          <w:sz w:val="24"/>
          <w:szCs w:val="24"/>
        </w:rPr>
        <w:t>INAI,</w:t>
      </w:r>
      <w:r w:rsidR="00FE200D" w:rsidRPr="00BC0194">
        <w:rPr>
          <w:rFonts w:ascii="Lucida Bright" w:hAnsi="Lucida Bright"/>
          <w:sz w:val="24"/>
          <w:szCs w:val="24"/>
        </w:rPr>
        <w:t xml:space="preserve"> que demanda</w:t>
      </w:r>
      <w:r>
        <w:rPr>
          <w:rFonts w:ascii="Lucida Bright" w:hAnsi="Lucida Bright"/>
          <w:sz w:val="24"/>
          <w:szCs w:val="24"/>
        </w:rPr>
        <w:t>n</w:t>
      </w:r>
      <w:r w:rsidR="00FE200D" w:rsidRPr="00BC0194">
        <w:rPr>
          <w:rFonts w:ascii="Lucida Bright" w:hAnsi="Lucida Bright"/>
          <w:sz w:val="24"/>
          <w:szCs w:val="24"/>
        </w:rPr>
        <w:t xml:space="preserve"> la invalidez</w:t>
      </w:r>
      <w:r>
        <w:rPr>
          <w:rFonts w:ascii="Lucida Bright" w:hAnsi="Lucida Bright"/>
          <w:sz w:val="24"/>
          <w:szCs w:val="24"/>
        </w:rPr>
        <w:t xml:space="preserve"> de diversas disposiciones del </w:t>
      </w:r>
      <w:r w:rsidR="00E43D6A">
        <w:rPr>
          <w:rFonts w:ascii="Lucida Bright" w:hAnsi="Lucida Bright"/>
          <w:sz w:val="24"/>
          <w:szCs w:val="24"/>
        </w:rPr>
        <w:t>Código</w:t>
      </w:r>
      <w:r w:rsidR="00FE200D" w:rsidRPr="00BC0194">
        <w:rPr>
          <w:rFonts w:ascii="Lucida Bright" w:hAnsi="Lucida Bright"/>
          <w:sz w:val="24"/>
          <w:szCs w:val="24"/>
        </w:rPr>
        <w:t xml:space="preserve"> Nacional de Procedimientos Penales</w:t>
      </w:r>
      <w:r>
        <w:rPr>
          <w:rFonts w:ascii="Lucida Bright" w:hAnsi="Lucida Bright"/>
          <w:sz w:val="24"/>
          <w:szCs w:val="24"/>
        </w:rPr>
        <w:t>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>n el primer tema el Pleno</w:t>
      </w:r>
      <w:r>
        <w:rPr>
          <w:rFonts w:ascii="Lucida Bright" w:hAnsi="Lucida Bright"/>
          <w:sz w:val="24"/>
          <w:szCs w:val="24"/>
        </w:rPr>
        <w:t xml:space="preserve"> determinó</w:t>
      </w:r>
      <w:r w:rsidR="00FE200D" w:rsidRPr="00BC0194">
        <w:rPr>
          <w:rFonts w:ascii="Lucida Bright" w:hAnsi="Lucida Bright"/>
          <w:sz w:val="24"/>
          <w:szCs w:val="24"/>
        </w:rPr>
        <w:t xml:space="preserve"> por mayoría de votos que es constitucional que la policía pueda realizar la inspección de personas y vehículos en la investigación de los delitos sin una orden emitida por una autoridad competente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pero aclaró que esto sólo podía darse en flagrancia o una sospecha razonable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que la persona está involucrada en la presunta comisión de un delito</w:t>
      </w:r>
      <w:r>
        <w:rPr>
          <w:rFonts w:ascii="Lucida Bright" w:hAnsi="Lucida Bright"/>
          <w:sz w:val="24"/>
          <w:szCs w:val="24"/>
        </w:rPr>
        <w:t>.</w:t>
      </w:r>
    </w:p>
    <w:p w:rsidR="00E635A1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 xml:space="preserve">scuchemos </w:t>
      </w:r>
      <w:r>
        <w:rPr>
          <w:rFonts w:ascii="Lucida Bright" w:hAnsi="Lucida Bright"/>
          <w:sz w:val="24"/>
          <w:szCs w:val="24"/>
        </w:rPr>
        <w:t>a</w:t>
      </w:r>
      <w:r w:rsidR="00FE200D" w:rsidRPr="00BC0194">
        <w:rPr>
          <w:rFonts w:ascii="Lucida Bright" w:hAnsi="Lucida Bright"/>
          <w:sz w:val="24"/>
          <w:szCs w:val="24"/>
        </w:rPr>
        <w:t>l Ministro ponente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Javier Laynez Potisek</w:t>
      </w:r>
      <w:r>
        <w:rPr>
          <w:rFonts w:ascii="Lucida Bright" w:hAnsi="Lucida Bright"/>
          <w:sz w:val="24"/>
          <w:szCs w:val="24"/>
        </w:rPr>
        <w:t>.</w:t>
      </w:r>
    </w:p>
    <w:p w:rsidR="00ED07E4" w:rsidRDefault="00E635A1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Debe existir previo a </w:t>
      </w:r>
      <w:r w:rsidR="00FE200D" w:rsidRPr="00BC0194">
        <w:rPr>
          <w:rFonts w:ascii="Lucida Bright" w:hAnsi="Lucida Bright"/>
          <w:sz w:val="24"/>
          <w:szCs w:val="24"/>
        </w:rPr>
        <w:t>su práctica</w:t>
      </w:r>
      <w:r w:rsidR="0036517B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sospecha razonable de que en ese momento los sujetos estén cometiendo un delito</w:t>
      </w:r>
      <w:r>
        <w:rPr>
          <w:rFonts w:ascii="Lucida Bright" w:hAnsi="Lucida Bright"/>
          <w:sz w:val="24"/>
          <w:szCs w:val="24"/>
        </w:rPr>
        <w:t>. T</w:t>
      </w:r>
      <w:r w:rsidR="00FE200D" w:rsidRPr="00BC0194">
        <w:rPr>
          <w:rFonts w:ascii="Lucida Bright" w:hAnsi="Lucida Bright"/>
          <w:sz w:val="24"/>
          <w:szCs w:val="24"/>
        </w:rPr>
        <w:t>ambién se permitirá la inspección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cuando exista sospecha razonable de que el individuo oculta entre sus ropas o que lleva adheridos a su cuerpo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instrumentos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objetos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productos relacionados con el hecho considerado como delito que se investiga</w:t>
      </w:r>
      <w:r w:rsidR="00ED07E4">
        <w:rPr>
          <w:rFonts w:ascii="Lucida Bright" w:hAnsi="Lucida Bright"/>
          <w:sz w:val="24"/>
          <w:szCs w:val="24"/>
        </w:rPr>
        <w:t>.</w:t>
      </w:r>
    </w:p>
    <w:p w:rsidR="00ED07E4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>l Ministro Presidente Luis María Aguilar Morales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así como los Ministros Alfredo</w:t>
      </w:r>
      <w:r w:rsidR="00FE200D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Gutiérrez</w:t>
      </w:r>
      <w:r w:rsidR="00FE200D" w:rsidRPr="00BC0194">
        <w:rPr>
          <w:rFonts w:ascii="Lucida Bright" w:hAnsi="Lucida Bright"/>
          <w:sz w:val="24"/>
          <w:szCs w:val="24"/>
        </w:rPr>
        <w:t xml:space="preserve"> Ortiz Mena y Eduardo Medina Mora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apoyaron el proyecto argumentando que se busca proteger la seguridad jurídica de la sociedad</w:t>
      </w:r>
      <w:r>
        <w:rPr>
          <w:rFonts w:ascii="Lucida Bright" w:hAnsi="Lucida Bright"/>
          <w:sz w:val="24"/>
          <w:szCs w:val="24"/>
        </w:rPr>
        <w:t>. E</w:t>
      </w:r>
      <w:r w:rsidRPr="00BC0194">
        <w:rPr>
          <w:rFonts w:ascii="Lucida Bright" w:hAnsi="Lucida Bright"/>
          <w:sz w:val="24"/>
          <w:szCs w:val="24"/>
        </w:rPr>
        <w:t>scuchémoslos</w:t>
      </w:r>
      <w:r>
        <w:rPr>
          <w:rFonts w:ascii="Lucida Bright" w:hAnsi="Lucida Bright"/>
          <w:sz w:val="24"/>
          <w:szCs w:val="24"/>
        </w:rPr>
        <w:t>.</w:t>
      </w:r>
    </w:p>
    <w:p w:rsidR="00ED07E4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E200D" w:rsidRPr="00BC0194">
        <w:rPr>
          <w:rFonts w:ascii="Lucida Bright" w:hAnsi="Lucida Bright"/>
          <w:sz w:val="24"/>
          <w:szCs w:val="24"/>
        </w:rPr>
        <w:t>as</w:t>
      </w:r>
      <w:r>
        <w:rPr>
          <w:rFonts w:ascii="Lucida Bright" w:hAnsi="Lucida Bright"/>
          <w:sz w:val="24"/>
          <w:szCs w:val="24"/>
        </w:rPr>
        <w:t xml:space="preserve"> normas cuestionadas persiguen u</w:t>
      </w:r>
      <w:r w:rsidR="00FE200D" w:rsidRPr="00BC0194">
        <w:rPr>
          <w:rFonts w:ascii="Lucida Bright" w:hAnsi="Lucida Bright"/>
          <w:sz w:val="24"/>
          <w:szCs w:val="24"/>
        </w:rPr>
        <w:t>n fin constitucionalmente imperioso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pues buscan proteger los derechos humanos de la colectividad por razones de seguridad jurídica</w:t>
      </w:r>
      <w:r>
        <w:rPr>
          <w:rFonts w:ascii="Lucida Bright" w:hAnsi="Lucida Bright"/>
          <w:sz w:val="24"/>
          <w:szCs w:val="24"/>
        </w:rPr>
        <w:t>.</w:t>
      </w:r>
    </w:p>
    <w:p w:rsidR="00ED07E4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E200D" w:rsidRPr="00BC0194">
        <w:rPr>
          <w:rFonts w:ascii="Lucida Bright" w:hAnsi="Lucida Bright"/>
          <w:sz w:val="24"/>
          <w:szCs w:val="24"/>
        </w:rPr>
        <w:t>as inspecciones constituye</w:t>
      </w:r>
      <w:r>
        <w:rPr>
          <w:rFonts w:ascii="Lucida Bright" w:hAnsi="Lucida Bright"/>
          <w:sz w:val="24"/>
          <w:szCs w:val="24"/>
        </w:rPr>
        <w:t>n</w:t>
      </w:r>
      <w:r w:rsidR="00FE200D" w:rsidRPr="00BC0194">
        <w:rPr>
          <w:rFonts w:ascii="Lucida Bright" w:hAnsi="Lucida Bright"/>
          <w:sz w:val="24"/>
          <w:szCs w:val="24"/>
        </w:rPr>
        <w:t xml:space="preserve"> una restricción admisible cuando se cumplen ciertos requisitos</w:t>
      </w:r>
      <w:r>
        <w:rPr>
          <w:rFonts w:ascii="Lucida Bright" w:hAnsi="Lucida Bright"/>
          <w:sz w:val="24"/>
          <w:szCs w:val="24"/>
        </w:rPr>
        <w:t xml:space="preserve"> constitucionales,</w:t>
      </w:r>
      <w:r w:rsidR="00FE200D" w:rsidRPr="00BC0194">
        <w:rPr>
          <w:rFonts w:ascii="Lucida Bright" w:hAnsi="Lucida Bright"/>
          <w:sz w:val="24"/>
          <w:szCs w:val="24"/>
        </w:rPr>
        <w:t xml:space="preserve"> no sólo de la libertad deambulatoria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sino también de otros derechos</w:t>
      </w:r>
      <w:r>
        <w:rPr>
          <w:rFonts w:ascii="Lucida Bright" w:hAnsi="Lucida Bright"/>
          <w:sz w:val="24"/>
          <w:szCs w:val="24"/>
        </w:rPr>
        <w:t xml:space="preserve"> c</w:t>
      </w:r>
      <w:r w:rsidR="00FE200D" w:rsidRPr="00BC0194">
        <w:rPr>
          <w:rFonts w:ascii="Lucida Bright" w:hAnsi="Lucida Bright"/>
          <w:sz w:val="24"/>
          <w:szCs w:val="24"/>
        </w:rPr>
        <w:t>omo la intimidad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privacidad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propiedad</w:t>
      </w:r>
      <w:r>
        <w:rPr>
          <w:rFonts w:ascii="Lucida Bright" w:hAnsi="Lucida Bright"/>
          <w:sz w:val="24"/>
          <w:szCs w:val="24"/>
        </w:rPr>
        <w:t>.</w:t>
      </w:r>
    </w:p>
    <w:p w:rsidR="00ED07E4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propia actora señala la observación </w:t>
      </w:r>
      <w:r w:rsidR="00FE200D" w:rsidRPr="00BC0194">
        <w:rPr>
          <w:rFonts w:ascii="Lucida Bright" w:hAnsi="Lucida Bright"/>
          <w:sz w:val="24"/>
          <w:szCs w:val="24"/>
        </w:rPr>
        <w:t xml:space="preserve">general número 16 del </w:t>
      </w:r>
      <w:r>
        <w:rPr>
          <w:rFonts w:ascii="Lucida Bright" w:hAnsi="Lucida Bright"/>
          <w:sz w:val="24"/>
          <w:szCs w:val="24"/>
        </w:rPr>
        <w:t>Comité d</w:t>
      </w:r>
      <w:r w:rsidRPr="00BC0194">
        <w:rPr>
          <w:rFonts w:ascii="Lucida Bright" w:hAnsi="Lucida Bright"/>
          <w:sz w:val="24"/>
          <w:szCs w:val="24"/>
        </w:rPr>
        <w:t>e Derechos Humanos</w:t>
      </w:r>
      <w:r w:rsidR="00FE200D" w:rsidRPr="00BC0194">
        <w:rPr>
          <w:rFonts w:ascii="Lucida Bright" w:hAnsi="Lucida Bright"/>
          <w:sz w:val="24"/>
          <w:szCs w:val="24"/>
        </w:rPr>
        <w:t xml:space="preserve"> de Naciones</w:t>
      </w:r>
      <w:r>
        <w:rPr>
          <w:rFonts w:ascii="Lucida Bright" w:hAnsi="Lucida Bright"/>
          <w:sz w:val="24"/>
          <w:szCs w:val="24"/>
        </w:rPr>
        <w:t xml:space="preserve"> Unidas </w:t>
      </w:r>
      <w:r w:rsidRPr="00C5261E">
        <w:rPr>
          <w:rFonts w:ascii="Lucida Bright" w:hAnsi="Lucida Bright"/>
          <w:sz w:val="24"/>
          <w:szCs w:val="24"/>
        </w:rPr>
        <w:t xml:space="preserve">y es </w:t>
      </w:r>
      <w:r w:rsidR="00C5261E" w:rsidRPr="00C5261E">
        <w:rPr>
          <w:rFonts w:ascii="Lucida Bright" w:hAnsi="Lucida Bright"/>
          <w:sz w:val="24"/>
          <w:szCs w:val="24"/>
        </w:rPr>
        <w:t>que (inaudible) n</w:t>
      </w:r>
      <w:r w:rsidRPr="00C5261E">
        <w:rPr>
          <w:rFonts w:ascii="Lucida Bright" w:hAnsi="Lucida Bright"/>
          <w:sz w:val="24"/>
          <w:szCs w:val="24"/>
        </w:rPr>
        <w:t>o prohíbe</w:t>
      </w:r>
      <w:r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>los registros corporales si</w:t>
      </w:r>
      <w:r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 xml:space="preserve">no establece la necesidad de </w:t>
      </w:r>
      <w:r>
        <w:rPr>
          <w:rFonts w:ascii="Lucida Bright" w:hAnsi="Lucida Bright"/>
          <w:sz w:val="24"/>
          <w:szCs w:val="24"/>
        </w:rPr>
        <w:t>señalar, o prescribir</w:t>
      </w:r>
      <w:r w:rsidR="00FE200D" w:rsidRPr="00BC0194">
        <w:rPr>
          <w:rFonts w:ascii="Lucida Bright" w:hAnsi="Lucida Bright"/>
          <w:sz w:val="24"/>
          <w:szCs w:val="24"/>
        </w:rPr>
        <w:t xml:space="preserve"> medidas para que sean compatibles con la dignidad de la persona registrada</w:t>
      </w:r>
      <w:r>
        <w:rPr>
          <w:rFonts w:ascii="Lucida Bright" w:hAnsi="Lucida Bright"/>
          <w:sz w:val="24"/>
          <w:szCs w:val="24"/>
        </w:rPr>
        <w:t>.</w:t>
      </w:r>
    </w:p>
    <w:p w:rsidR="00ED07E4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FE200D" w:rsidRPr="00BC0194">
        <w:rPr>
          <w:rFonts w:ascii="Lucida Bright" w:hAnsi="Lucida Bright"/>
          <w:sz w:val="24"/>
          <w:szCs w:val="24"/>
        </w:rPr>
        <w:t>a Ministra Margarita Luna Ramos y los Ministros Alberto Pérez Dayan y Jorge Mario Pardo Rebolledo</w:t>
      </w:r>
      <w:r w:rsidR="00E43D6A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hablaron sobre una función primo</w:t>
      </w:r>
      <w:r>
        <w:rPr>
          <w:rFonts w:ascii="Lucida Bright" w:hAnsi="Lucida Bright"/>
          <w:sz w:val="24"/>
          <w:szCs w:val="24"/>
        </w:rPr>
        <w:t>rdial de la</w:t>
      </w:r>
      <w:r w:rsidR="00FE200D" w:rsidRPr="00BC0194">
        <w:rPr>
          <w:rFonts w:ascii="Lucida Bright" w:hAnsi="Lucida Bright"/>
          <w:sz w:val="24"/>
          <w:szCs w:val="24"/>
        </w:rPr>
        <w:t xml:space="preserve"> policía en el </w:t>
      </w:r>
      <w:r>
        <w:rPr>
          <w:rFonts w:ascii="Lucida Bright" w:hAnsi="Lucida Bright"/>
          <w:sz w:val="24"/>
          <w:szCs w:val="24"/>
        </w:rPr>
        <w:t>Nuevo Sistema de Justicia Penal, que</w:t>
      </w:r>
      <w:r w:rsidR="00FE200D" w:rsidRPr="00BC0194">
        <w:rPr>
          <w:rFonts w:ascii="Lucida Bright" w:hAnsi="Lucida Bright"/>
          <w:sz w:val="24"/>
          <w:szCs w:val="24"/>
        </w:rPr>
        <w:t xml:space="preserve"> es la investigación</w:t>
      </w:r>
      <w:r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scuchemos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D07E4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es</w:t>
      </w:r>
      <w:r w:rsidR="00FE200D" w:rsidRPr="00BC0194">
        <w:rPr>
          <w:rFonts w:ascii="Lucida Bright" w:hAnsi="Lucida Bright"/>
          <w:sz w:val="24"/>
          <w:szCs w:val="24"/>
        </w:rPr>
        <w:t xml:space="preserve"> parte de la función policial </w:t>
      </w:r>
      <w:r>
        <w:rPr>
          <w:rFonts w:ascii="Lucida Bright" w:hAnsi="Lucida Bright"/>
          <w:sz w:val="24"/>
          <w:szCs w:val="24"/>
        </w:rPr>
        <w:t>¿</w:t>
      </w:r>
      <w:r w:rsidR="00FE200D" w:rsidRPr="00BC0194">
        <w:rPr>
          <w:rFonts w:ascii="Lucida Bright" w:hAnsi="Lucida Bright"/>
          <w:sz w:val="24"/>
          <w:szCs w:val="24"/>
        </w:rPr>
        <w:t>para</w:t>
      </w:r>
      <w:r>
        <w:rPr>
          <w:rFonts w:ascii="Lucida Bright" w:hAnsi="Lucida Bright"/>
          <w:sz w:val="24"/>
          <w:szCs w:val="24"/>
        </w:rPr>
        <w:t xml:space="preserve"> qué?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 w:rsidR="00E43D6A">
        <w:rPr>
          <w:rFonts w:ascii="Lucida Bright" w:hAnsi="Lucida Bright"/>
          <w:sz w:val="24"/>
          <w:szCs w:val="24"/>
        </w:rPr>
        <w:t xml:space="preserve">Para </w:t>
      </w:r>
      <w:r w:rsidR="00FE200D" w:rsidRPr="00BC0194">
        <w:rPr>
          <w:rFonts w:ascii="Lucida Bright" w:hAnsi="Lucida Bright"/>
          <w:sz w:val="24"/>
          <w:szCs w:val="24"/>
        </w:rPr>
        <w:t>preservar el orden</w:t>
      </w:r>
      <w:r w:rsidR="00E43D6A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para preservar la paz pública y se lleva a cabo a través de diferentes actividades y acciones la prevención</w:t>
      </w:r>
      <w:r w:rsidR="00E43D6A"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FE200D" w:rsidRPr="00BC0194">
        <w:rPr>
          <w:rFonts w:ascii="Lucida Bright" w:hAnsi="Lucida Bright"/>
          <w:sz w:val="24"/>
          <w:szCs w:val="24"/>
        </w:rPr>
        <w:t>omo bien</w:t>
      </w:r>
      <w:r>
        <w:rPr>
          <w:rFonts w:ascii="Lucida Bright" w:hAnsi="Lucida Bright"/>
          <w:sz w:val="24"/>
          <w:szCs w:val="24"/>
        </w:rPr>
        <w:t xml:space="preserve"> se</w:t>
      </w:r>
      <w:r w:rsidR="00FE200D" w:rsidRPr="00BC0194">
        <w:rPr>
          <w:rFonts w:ascii="Lucida Bright" w:hAnsi="Lucida Bright"/>
          <w:sz w:val="24"/>
          <w:szCs w:val="24"/>
        </w:rPr>
        <w:t xml:space="preserve"> apunta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 precisamente una de las funciones de la policía investigar y entre otras</w:t>
      </w:r>
      <w:r w:rsidR="0036517B"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su herramienta más importante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inspección voluntaria o forzosa en personas y vehículos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Luego el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 w:rsidRPr="00BC0194">
        <w:rPr>
          <w:rFonts w:ascii="Lucida Bright" w:hAnsi="Lucida Bright"/>
          <w:sz w:val="24"/>
          <w:szCs w:val="24"/>
        </w:rPr>
        <w:t xml:space="preserve">Nuevo Sistema </w:t>
      </w:r>
      <w:r w:rsidR="00FE200D" w:rsidRPr="00BC0194">
        <w:rPr>
          <w:rFonts w:ascii="Lucida Bright" w:hAnsi="Lucida Bright"/>
          <w:sz w:val="24"/>
          <w:szCs w:val="24"/>
        </w:rPr>
        <w:t>implica un reto para todos los operadores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pero de manera muy especial </w:t>
      </w:r>
      <w:r>
        <w:rPr>
          <w:rFonts w:ascii="Lucida Bright" w:hAnsi="Lucida Bright"/>
          <w:sz w:val="24"/>
          <w:szCs w:val="24"/>
        </w:rPr>
        <w:t>par</w:t>
      </w:r>
      <w:r w:rsidR="00FE200D" w:rsidRPr="00BC0194">
        <w:rPr>
          <w:rFonts w:ascii="Lucida Bright" w:hAnsi="Lucida Bright"/>
          <w:sz w:val="24"/>
          <w:szCs w:val="24"/>
        </w:rPr>
        <w:t xml:space="preserve">a los agentes policiales en la medida en que buena parte de </w:t>
      </w:r>
      <w:r>
        <w:rPr>
          <w:rFonts w:ascii="Lucida Bright" w:hAnsi="Lucida Bright"/>
          <w:sz w:val="24"/>
          <w:szCs w:val="24"/>
        </w:rPr>
        <w:t>la investigación queda también b</w:t>
      </w:r>
      <w:r w:rsidR="00FE200D" w:rsidRPr="00BC0194">
        <w:rPr>
          <w:rFonts w:ascii="Lucida Bright" w:hAnsi="Lucida Bright"/>
          <w:sz w:val="24"/>
          <w:szCs w:val="24"/>
        </w:rPr>
        <w:t>ajo su responsabilidad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FE200D" w:rsidRPr="00BC0194">
        <w:rPr>
          <w:rFonts w:ascii="Lucida Bright" w:hAnsi="Lucida Bright"/>
          <w:sz w:val="24"/>
          <w:szCs w:val="24"/>
        </w:rPr>
        <w:t>os Ministros Arturo Zaldívar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José Ramón Cossío y Fernando Franco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votaron en contra del proyecto por diferentes consideraciones</w:t>
      </w:r>
      <w:r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scuchamos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Puede dar </w:t>
      </w:r>
      <w:r w:rsidR="00FE200D" w:rsidRPr="00BC0194">
        <w:rPr>
          <w:rFonts w:ascii="Lucida Bright" w:hAnsi="Lucida Bright"/>
          <w:sz w:val="24"/>
          <w:szCs w:val="24"/>
        </w:rPr>
        <w:t>lugar a grandes abusos cualquier agente de la policía puede decir</w:t>
      </w:r>
      <w:r>
        <w:rPr>
          <w:rFonts w:ascii="Lucida Bright" w:hAnsi="Lucida Bright"/>
          <w:sz w:val="24"/>
          <w:szCs w:val="24"/>
        </w:rPr>
        <w:t xml:space="preserve"> te</w:t>
      </w:r>
      <w:r w:rsidR="00FE200D" w:rsidRPr="00BC0194">
        <w:rPr>
          <w:rFonts w:ascii="Lucida Bright" w:hAnsi="Lucida Bright"/>
          <w:sz w:val="24"/>
          <w:szCs w:val="24"/>
        </w:rPr>
        <w:t xml:space="preserve"> estoy inspeccionando porque resulta que esta compu</w:t>
      </w:r>
      <w:r>
        <w:rPr>
          <w:rFonts w:ascii="Lucida Bright" w:hAnsi="Lucida Bright"/>
          <w:sz w:val="24"/>
          <w:szCs w:val="24"/>
        </w:rPr>
        <w:t xml:space="preserve">tadora, </w:t>
      </w:r>
      <w:r w:rsidR="00FE200D" w:rsidRPr="00BC0194">
        <w:rPr>
          <w:rFonts w:ascii="Lucida Bright" w:hAnsi="Lucida Bright"/>
          <w:sz w:val="24"/>
          <w:szCs w:val="24"/>
        </w:rPr>
        <w:t>este teléfono celular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esta cartera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esta chamarra que portas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parece que está involucrada con un delito que ya se denunció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FE200D" w:rsidRPr="00BC0194">
        <w:rPr>
          <w:rFonts w:ascii="Lucida Bright" w:hAnsi="Lucida Bright"/>
          <w:sz w:val="24"/>
          <w:szCs w:val="24"/>
        </w:rPr>
        <w:t xml:space="preserve">l control preventivo provisional se encuentra relacionado y se ha desarrollado en relación con la flagrancia y la sospecha razonable por lo que para mí y en lo que se deriva la </w:t>
      </w:r>
      <w:r w:rsidR="00C5261E">
        <w:rPr>
          <w:rFonts w:ascii="Lucida Bright" w:hAnsi="Lucida Bright"/>
          <w:sz w:val="24"/>
          <w:szCs w:val="24"/>
        </w:rPr>
        <w:t>(inaudible)</w:t>
      </w:r>
      <w:bookmarkStart w:id="0" w:name="_GoBack"/>
      <w:bookmarkEnd w:id="0"/>
      <w:r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>en la Primera Sala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en todos los demás casos las acciones de inspección deben contar con control judicial para justificar su validez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Acepto</w:t>
      </w:r>
      <w:r w:rsidR="00FE200D" w:rsidRPr="00BC0194">
        <w:rPr>
          <w:rFonts w:ascii="Lucida Bright" w:hAnsi="Lucida Bright"/>
          <w:sz w:val="24"/>
          <w:szCs w:val="24"/>
        </w:rPr>
        <w:t xml:space="preserve"> que hay una línea muy muy delgada en estas figuras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 xml:space="preserve"> insisto, </w:t>
      </w:r>
      <w:r w:rsidR="00FE200D" w:rsidRPr="00BC0194">
        <w:rPr>
          <w:rFonts w:ascii="Lucida Bright" w:hAnsi="Lucida Bright"/>
          <w:sz w:val="24"/>
          <w:szCs w:val="24"/>
        </w:rPr>
        <w:t>después de haber revisado todos los argumentos vertidos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advierto que en realidad el problema radica para mí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en un tema de seguridad jurídica para las personas que pueden verse sujetas a estos actos de molestia</w:t>
      </w:r>
      <w:r w:rsidR="0036517B"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M</w:t>
      </w:r>
      <w:r w:rsidR="00FE200D" w:rsidRPr="00BC0194">
        <w:rPr>
          <w:rFonts w:ascii="Lucida Bright" w:hAnsi="Lucida Bright"/>
          <w:sz w:val="24"/>
          <w:szCs w:val="24"/>
        </w:rPr>
        <w:t>inistra Norma Piña fijo su post</w:t>
      </w:r>
      <w:r>
        <w:rPr>
          <w:rFonts w:ascii="Lucida Bright" w:hAnsi="Lucida Bright"/>
          <w:sz w:val="24"/>
          <w:szCs w:val="24"/>
        </w:rPr>
        <w:t>ura contra el Artículo 266 del Código</w:t>
      </w:r>
      <w:r w:rsidR="00FE200D" w:rsidRPr="00BC0194">
        <w:rPr>
          <w:rFonts w:ascii="Lucida Bright" w:hAnsi="Lucida Bright"/>
          <w:sz w:val="24"/>
          <w:szCs w:val="24"/>
        </w:rPr>
        <w:t xml:space="preserve"> Nacional de Procedimientos Penales</w:t>
      </w:r>
      <w:r>
        <w:rPr>
          <w:rFonts w:ascii="Lucida Bright" w:hAnsi="Lucida Bright"/>
          <w:sz w:val="24"/>
          <w:szCs w:val="24"/>
        </w:rPr>
        <w:t xml:space="preserve">, </w:t>
      </w:r>
      <w:r w:rsidR="00FE200D" w:rsidRPr="00BC0194">
        <w:rPr>
          <w:rFonts w:ascii="Lucida Bright" w:hAnsi="Lucida Bright"/>
          <w:sz w:val="24"/>
          <w:szCs w:val="24"/>
        </w:rPr>
        <w:t>que también fue validado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FE200D" w:rsidRPr="00BC0194">
        <w:rPr>
          <w:rFonts w:ascii="Lucida Bright" w:hAnsi="Lucida Bright"/>
          <w:sz w:val="24"/>
          <w:szCs w:val="24"/>
        </w:rPr>
        <w:t xml:space="preserve">ambién me voy a separar de la parte del </w:t>
      </w:r>
      <w:r>
        <w:rPr>
          <w:rFonts w:ascii="Lucida Bright" w:hAnsi="Lucida Bright"/>
          <w:sz w:val="24"/>
          <w:szCs w:val="24"/>
        </w:rPr>
        <w:t>Artículo</w:t>
      </w:r>
      <w:r w:rsidR="00FE200D" w:rsidRPr="00BC0194">
        <w:rPr>
          <w:rFonts w:ascii="Lucida Bright" w:hAnsi="Lucida Bright"/>
          <w:sz w:val="24"/>
          <w:szCs w:val="24"/>
        </w:rPr>
        <w:t xml:space="preserve"> 266 que establece que si la persona no está dispuesta a cooperar o se resiste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se realizará un registro</w:t>
      </w:r>
      <w:r>
        <w:rPr>
          <w:rFonts w:ascii="Lucida Bright" w:hAnsi="Lucida Bright"/>
          <w:sz w:val="24"/>
          <w:szCs w:val="24"/>
        </w:rPr>
        <w:t xml:space="preserve"> forzoso. P</w:t>
      </w:r>
      <w:r w:rsidR="00FE200D" w:rsidRPr="00BC0194">
        <w:rPr>
          <w:rFonts w:ascii="Lucida Bright" w:hAnsi="Lucida Bright"/>
          <w:sz w:val="24"/>
          <w:szCs w:val="24"/>
        </w:rPr>
        <w:t xml:space="preserve">ara mí este </w:t>
      </w:r>
      <w:r>
        <w:rPr>
          <w:rFonts w:ascii="Lucida Bright" w:hAnsi="Lucida Bright"/>
          <w:sz w:val="24"/>
          <w:szCs w:val="24"/>
        </w:rPr>
        <w:t>artículo</w:t>
      </w:r>
      <w:r w:rsidR="00FE200D" w:rsidRPr="00BC0194">
        <w:rPr>
          <w:rFonts w:ascii="Lucida Bright" w:hAnsi="Lucida Bright"/>
          <w:sz w:val="24"/>
          <w:szCs w:val="24"/>
        </w:rPr>
        <w:t xml:space="preserve"> es violatorio de cualquier principio de seguridad jurídica y de legalidad</w:t>
      </w:r>
      <w:r>
        <w:rPr>
          <w:rFonts w:ascii="Lucida Bright" w:hAnsi="Lucida Bright"/>
          <w:sz w:val="24"/>
          <w:szCs w:val="24"/>
        </w:rPr>
        <w:t>.</w:t>
      </w:r>
    </w:p>
    <w:p w:rsidR="00E43D6A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FE200D" w:rsidRPr="00BC0194">
        <w:rPr>
          <w:rFonts w:ascii="Lucida Bright" w:hAnsi="Lucida Bright"/>
          <w:sz w:val="24"/>
          <w:szCs w:val="24"/>
        </w:rPr>
        <w:t xml:space="preserve">enemos que dejar en </w:t>
      </w:r>
      <w:r>
        <w:rPr>
          <w:rFonts w:ascii="Lucida Bright" w:hAnsi="Lucida Bright"/>
          <w:sz w:val="24"/>
          <w:szCs w:val="24"/>
        </w:rPr>
        <w:t>claro que lo que resolvió la C</w:t>
      </w:r>
      <w:r w:rsidR="00FE200D" w:rsidRPr="00BC0194">
        <w:rPr>
          <w:rFonts w:ascii="Lucida Bright" w:hAnsi="Lucida Bright"/>
          <w:sz w:val="24"/>
          <w:szCs w:val="24"/>
        </w:rPr>
        <w:t>orte esta semana no implica que un policía puede inspe</w:t>
      </w:r>
      <w:r>
        <w:rPr>
          <w:rFonts w:ascii="Lucida Bright" w:hAnsi="Lucida Bright"/>
          <w:sz w:val="24"/>
          <w:szCs w:val="24"/>
        </w:rPr>
        <w:t>ccionar a personas y vehículos a</w:t>
      </w:r>
      <w:r w:rsidR="00FE200D" w:rsidRPr="00BC0194">
        <w:rPr>
          <w:rFonts w:ascii="Lucida Bright" w:hAnsi="Lucida Bright"/>
          <w:sz w:val="24"/>
          <w:szCs w:val="24"/>
        </w:rPr>
        <w:t xml:space="preserve"> su antojo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al contrario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lo que se dice es que ese tipo de conductas están prohibidas ya que la policía únicamente puede inspeccionar si y sólo si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se le avisa que en ese momento se está cometiendo un delito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derivado de una indagatoria se obtiene información de alguna persona que encuadra en las descripciones y hechos denunciados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6C4202" w:rsidRDefault="00E43D6A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FE200D" w:rsidRPr="00BC0194">
        <w:rPr>
          <w:rFonts w:ascii="Lucida Bright" w:hAnsi="Lucida Bright"/>
          <w:sz w:val="24"/>
          <w:szCs w:val="24"/>
        </w:rPr>
        <w:t>ualquier inspección que se practique fuera de</w:t>
      </w:r>
      <w:r>
        <w:rPr>
          <w:rFonts w:ascii="Lucida Bright" w:hAnsi="Lucida Bright"/>
          <w:sz w:val="24"/>
          <w:szCs w:val="24"/>
        </w:rPr>
        <w:t xml:space="preserve"> </w:t>
      </w:r>
      <w:r w:rsidR="00FE200D" w:rsidRPr="00BC0194">
        <w:rPr>
          <w:rFonts w:ascii="Lucida Bright" w:hAnsi="Lucida Bright"/>
          <w:sz w:val="24"/>
          <w:szCs w:val="24"/>
        </w:rPr>
        <w:t>estos parámetros será ilegal y arbitraria</w:t>
      </w:r>
      <w:r>
        <w:rPr>
          <w:rFonts w:ascii="Lucida Bright" w:hAnsi="Lucida Bright"/>
          <w:sz w:val="24"/>
          <w:szCs w:val="24"/>
        </w:rPr>
        <w:t>. P</w:t>
      </w:r>
      <w:r w:rsidR="00FE200D" w:rsidRPr="00BC0194">
        <w:rPr>
          <w:rFonts w:ascii="Lucida Bright" w:hAnsi="Lucida Bright"/>
          <w:sz w:val="24"/>
          <w:szCs w:val="24"/>
        </w:rPr>
        <w:t>ara el caso de los vehículos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policía sólo podrá inspeccionar</w:t>
      </w:r>
      <w:r>
        <w:rPr>
          <w:rFonts w:ascii="Lucida Bright" w:hAnsi="Lucida Bright"/>
          <w:sz w:val="24"/>
          <w:szCs w:val="24"/>
        </w:rPr>
        <w:t xml:space="preserve">lo  cuando sea </w:t>
      </w:r>
      <w:r w:rsidR="00FE200D" w:rsidRPr="00BC0194">
        <w:rPr>
          <w:rFonts w:ascii="Lucida Bright" w:hAnsi="Lucida Bright"/>
          <w:sz w:val="24"/>
          <w:szCs w:val="24"/>
        </w:rPr>
        <w:t>utilizado en un delito en flagrancia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cuando al realizar una investigación el agente observe en el interior del vehículo armas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droga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o algún indicio </w:t>
      </w:r>
      <w:r>
        <w:rPr>
          <w:rFonts w:ascii="Lucida Bright" w:hAnsi="Lucida Bright"/>
          <w:sz w:val="24"/>
          <w:szCs w:val="24"/>
        </w:rPr>
        <w:t xml:space="preserve">de que este </w:t>
      </w:r>
      <w:r w:rsidR="00FE200D" w:rsidRPr="00BC0194">
        <w:rPr>
          <w:rFonts w:ascii="Lucida Bright" w:hAnsi="Lucida Bright"/>
          <w:sz w:val="24"/>
          <w:szCs w:val="24"/>
        </w:rPr>
        <w:t>cometiendo un delito</w:t>
      </w:r>
      <w:r w:rsidR="006C4202">
        <w:rPr>
          <w:rFonts w:ascii="Lucida Bright" w:hAnsi="Lucida Bright"/>
          <w:sz w:val="24"/>
          <w:szCs w:val="24"/>
        </w:rPr>
        <w:t>.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</w:p>
    <w:p w:rsidR="006C4202" w:rsidRDefault="006C4202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Corte no discutió</w:t>
      </w:r>
      <w:r w:rsidR="00FE200D" w:rsidRPr="00BC019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ni debatió</w:t>
      </w:r>
      <w:r w:rsidR="00FE200D" w:rsidRPr="00BC0194">
        <w:rPr>
          <w:rFonts w:ascii="Lucida Bright" w:hAnsi="Lucida Bright"/>
          <w:sz w:val="24"/>
          <w:szCs w:val="24"/>
        </w:rPr>
        <w:t xml:space="preserve"> las inspecciones en domicilios o inmuebles de los ciudadanos</w:t>
      </w:r>
      <w:r>
        <w:rPr>
          <w:rFonts w:ascii="Lucida Bright" w:hAnsi="Lucida Bright"/>
          <w:sz w:val="24"/>
          <w:szCs w:val="24"/>
        </w:rPr>
        <w:t>.</w:t>
      </w:r>
      <w:r w:rsidR="00FE200D" w:rsidRPr="00BC0194">
        <w:rPr>
          <w:rFonts w:ascii="Lucida Bright" w:hAnsi="Lucida Bright"/>
          <w:sz w:val="24"/>
          <w:szCs w:val="24"/>
        </w:rPr>
        <w:t xml:space="preserve"> Esto ni siquiera fue motivo de análisis en el </w:t>
      </w:r>
      <w:r>
        <w:rPr>
          <w:rFonts w:ascii="Lucida Bright" w:hAnsi="Lucida Bright"/>
          <w:sz w:val="24"/>
          <w:szCs w:val="24"/>
        </w:rPr>
        <w:t xml:space="preserve">Pleno. De manera que conforme </w:t>
      </w:r>
      <w:r w:rsidR="00FE200D" w:rsidRPr="00BC0194">
        <w:rPr>
          <w:rFonts w:ascii="Lucida Bright" w:hAnsi="Lucida Bright"/>
          <w:sz w:val="24"/>
          <w:szCs w:val="24"/>
        </w:rPr>
        <w:t>a la Constitución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para realizar el cateo de domicilios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sigue siendo un requisito inexcusable contar con una autorización judicial</w:t>
      </w:r>
      <w:r>
        <w:rPr>
          <w:rFonts w:ascii="Lucida Bright" w:hAnsi="Lucida Bright"/>
          <w:sz w:val="24"/>
          <w:szCs w:val="24"/>
        </w:rPr>
        <w:t>.</w:t>
      </w:r>
    </w:p>
    <w:p w:rsidR="006C4202" w:rsidRDefault="006C4202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C4202" w:rsidRDefault="006C4202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otro tema la C</w:t>
      </w:r>
      <w:r w:rsidR="00FE200D" w:rsidRPr="00BC0194">
        <w:rPr>
          <w:rFonts w:ascii="Lucida Bright" w:hAnsi="Lucida Bright"/>
          <w:sz w:val="24"/>
          <w:szCs w:val="24"/>
        </w:rPr>
        <w:t xml:space="preserve">orte declaró inconstitucional la facultad del </w:t>
      </w:r>
      <w:r w:rsidR="00E635A1">
        <w:rPr>
          <w:rFonts w:ascii="Lucida Bright" w:hAnsi="Lucida Bright"/>
          <w:sz w:val="24"/>
          <w:szCs w:val="24"/>
        </w:rPr>
        <w:t>Ministerio Público</w:t>
      </w:r>
      <w:r w:rsidR="00FE200D" w:rsidRPr="00BC0194">
        <w:rPr>
          <w:rFonts w:ascii="Lucida Bright" w:hAnsi="Lucida Bright"/>
          <w:sz w:val="24"/>
          <w:szCs w:val="24"/>
        </w:rPr>
        <w:t xml:space="preserve"> para asegurar cuentas bancarias y activos financieros sin una orden judicial</w:t>
      </w:r>
      <w:r>
        <w:rPr>
          <w:rFonts w:ascii="Lucida Bright" w:hAnsi="Lucida Bright"/>
          <w:sz w:val="24"/>
          <w:szCs w:val="24"/>
        </w:rPr>
        <w:t>.</w:t>
      </w:r>
    </w:p>
    <w:p w:rsidR="006C4202" w:rsidRDefault="006C4202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¿Qué</w:t>
      </w:r>
      <w:r w:rsidR="00FE200D" w:rsidRPr="00BC0194">
        <w:rPr>
          <w:rFonts w:ascii="Lucida Bright" w:hAnsi="Lucida Bright"/>
          <w:sz w:val="24"/>
          <w:szCs w:val="24"/>
        </w:rPr>
        <w:t xml:space="preserve"> representa para el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 xml:space="preserve">irector de la </w:t>
      </w:r>
      <w:r>
        <w:rPr>
          <w:rFonts w:ascii="Lucida Bright" w:hAnsi="Lucida Bright"/>
          <w:sz w:val="24"/>
          <w:szCs w:val="24"/>
        </w:rPr>
        <w:t>F</w:t>
      </w:r>
      <w:r w:rsidR="00FE200D" w:rsidRPr="00BC0194">
        <w:rPr>
          <w:rFonts w:ascii="Lucida Bright" w:hAnsi="Lucida Bright"/>
          <w:sz w:val="24"/>
          <w:szCs w:val="24"/>
        </w:rPr>
        <w:t xml:space="preserve">acultad de </w:t>
      </w:r>
      <w:r>
        <w:rPr>
          <w:rFonts w:ascii="Lucida Bright" w:hAnsi="Lucida Bright"/>
          <w:sz w:val="24"/>
          <w:szCs w:val="24"/>
        </w:rPr>
        <w:t>D</w:t>
      </w:r>
      <w:r w:rsidR="00FE200D" w:rsidRPr="00BC0194">
        <w:rPr>
          <w:rFonts w:ascii="Lucida Bright" w:hAnsi="Lucida Bright"/>
          <w:sz w:val="24"/>
          <w:szCs w:val="24"/>
        </w:rPr>
        <w:t>erecho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la campaña fuera narcos de la UNAM</w:t>
      </w:r>
      <w:r>
        <w:rPr>
          <w:rFonts w:ascii="Lucida Bright" w:hAnsi="Lucida Bright"/>
          <w:sz w:val="24"/>
          <w:szCs w:val="24"/>
        </w:rPr>
        <w:t>?</w:t>
      </w:r>
    </w:p>
    <w:p w:rsidR="00FE200D" w:rsidRDefault="006C4202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</w:t>
      </w:r>
      <w:r w:rsidR="00FE200D" w:rsidRPr="00BC0194">
        <w:rPr>
          <w:rFonts w:ascii="Lucida Bright" w:hAnsi="Lucida Bright"/>
          <w:sz w:val="24"/>
          <w:szCs w:val="24"/>
        </w:rPr>
        <w:t>ueno es una</w:t>
      </w:r>
      <w:r>
        <w:rPr>
          <w:rFonts w:ascii="Lucida Bright" w:hAnsi="Lucida Bright"/>
          <w:sz w:val="24"/>
          <w:szCs w:val="24"/>
        </w:rPr>
        <w:t xml:space="preserve">, es un </w:t>
      </w:r>
      <w:r w:rsidR="00FE200D" w:rsidRPr="00BC0194">
        <w:rPr>
          <w:rFonts w:ascii="Lucida Bright" w:hAnsi="Lucida Bright"/>
          <w:sz w:val="24"/>
          <w:szCs w:val="24"/>
        </w:rPr>
        <w:t>trabajo que la universidad tiene que hacer</w:t>
      </w:r>
      <w:r>
        <w:rPr>
          <w:rFonts w:ascii="Lucida Bright" w:hAnsi="Lucida Bright"/>
          <w:sz w:val="24"/>
          <w:szCs w:val="24"/>
        </w:rPr>
        <w:t>. M</w:t>
      </w:r>
      <w:r w:rsidR="00FE200D" w:rsidRPr="00BC0194">
        <w:rPr>
          <w:rFonts w:ascii="Lucida Bright" w:hAnsi="Lucida Bright"/>
          <w:sz w:val="24"/>
          <w:szCs w:val="24"/>
        </w:rPr>
        <w:t>iren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en Ciudad Universitaria el 95% de las jóvenes que ingresan aquí son mayores de edad</w:t>
      </w:r>
      <w:r>
        <w:rPr>
          <w:rFonts w:ascii="Lucida Bright" w:hAnsi="Lucida Bright"/>
          <w:sz w:val="24"/>
          <w:szCs w:val="24"/>
        </w:rPr>
        <w:t>. N</w:t>
      </w:r>
      <w:r w:rsidR="00FE200D" w:rsidRPr="00BC0194">
        <w:rPr>
          <w:rFonts w:ascii="Lucida Bright" w:hAnsi="Lucida Bright"/>
          <w:sz w:val="24"/>
          <w:szCs w:val="24"/>
        </w:rPr>
        <w:t>osotros tenemos que formar ciudad</w:t>
      </w:r>
      <w:r>
        <w:rPr>
          <w:rFonts w:ascii="Lucida Bright" w:hAnsi="Lucida Bright"/>
          <w:sz w:val="24"/>
          <w:szCs w:val="24"/>
        </w:rPr>
        <w:t>anos y tenemos que hacer</w:t>
      </w:r>
      <w:r w:rsidR="00FE200D" w:rsidRPr="00BC0194">
        <w:rPr>
          <w:rFonts w:ascii="Lucida Bright" w:hAnsi="Lucida Bright"/>
          <w:sz w:val="24"/>
          <w:szCs w:val="24"/>
        </w:rPr>
        <w:t xml:space="preserve">los </w:t>
      </w:r>
      <w:r w:rsidR="00FE200D" w:rsidRPr="00BC0194">
        <w:rPr>
          <w:rFonts w:ascii="Lucida Bright" w:hAnsi="Lucida Bright"/>
          <w:sz w:val="24"/>
          <w:szCs w:val="24"/>
        </w:rPr>
        <w:lastRenderedPageBreak/>
        <w:t>responsables de sus actos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pero al mismo tiempo también no ignoramos que tantos miles de personas que ingresan a la </w:t>
      </w:r>
      <w:r w:rsidRPr="00BC0194">
        <w:rPr>
          <w:rFonts w:ascii="Lucida Bright" w:hAnsi="Lucida Bright"/>
          <w:sz w:val="24"/>
          <w:szCs w:val="24"/>
        </w:rPr>
        <w:t>Ciudad Universitaria</w:t>
      </w:r>
      <w:r>
        <w:rPr>
          <w:rFonts w:ascii="Lucida Bright" w:hAnsi="Lucida Bright"/>
          <w:sz w:val="24"/>
          <w:szCs w:val="24"/>
        </w:rPr>
        <w:t>, p</w:t>
      </w:r>
      <w:r w:rsidR="00FE200D" w:rsidRPr="00BC0194">
        <w:rPr>
          <w:rFonts w:ascii="Lucida Bright" w:hAnsi="Lucida Bright"/>
          <w:sz w:val="24"/>
          <w:szCs w:val="24"/>
        </w:rPr>
        <w:t>ues hacen que sea posible que ingresen personas ajenas a ellas</w:t>
      </w:r>
      <w:r>
        <w:rPr>
          <w:rFonts w:ascii="Lucida Bright" w:hAnsi="Lucida Bright"/>
          <w:sz w:val="24"/>
          <w:szCs w:val="24"/>
        </w:rPr>
        <w:t>. E</w:t>
      </w:r>
      <w:r w:rsidR="00FE200D" w:rsidRPr="00BC0194">
        <w:rPr>
          <w:rFonts w:ascii="Lucida Bright" w:hAnsi="Lucida Bright"/>
          <w:sz w:val="24"/>
          <w:szCs w:val="24"/>
        </w:rPr>
        <w:t>ntonces lo que nosotros estamos haciendo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es una campaña para que los jóvenes entiendan que consumir drogas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consumir alcohol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fumar</w:t>
      </w:r>
      <w:r>
        <w:rPr>
          <w:rFonts w:ascii="Lucida Bright" w:hAnsi="Lucida Bright"/>
          <w:sz w:val="24"/>
          <w:szCs w:val="24"/>
        </w:rPr>
        <w:t>, a</w:t>
      </w:r>
      <w:r w:rsidR="00FE200D" w:rsidRPr="00BC0194">
        <w:rPr>
          <w:rFonts w:ascii="Lucida Bright" w:hAnsi="Lucida Bright"/>
          <w:sz w:val="24"/>
          <w:szCs w:val="24"/>
        </w:rPr>
        <w:t>demás de que es lesivo para su salud pues es un motivo de una infracción grave a la a la disciplina Universitaria</w:t>
      </w:r>
      <w:r>
        <w:rPr>
          <w:rFonts w:ascii="Lucida Bright" w:hAnsi="Lucida Bright"/>
          <w:sz w:val="24"/>
          <w:szCs w:val="24"/>
        </w:rPr>
        <w:t>. L</w:t>
      </w:r>
      <w:r w:rsidR="00FE200D" w:rsidRPr="00BC0194">
        <w:rPr>
          <w:rFonts w:ascii="Lucida Bright" w:hAnsi="Lucida Bright"/>
          <w:sz w:val="24"/>
          <w:szCs w:val="24"/>
        </w:rPr>
        <w:t>o que nosotros estamos haciendo es u</w:t>
      </w:r>
      <w:r>
        <w:rPr>
          <w:rFonts w:ascii="Lucida Bright" w:hAnsi="Lucida Bright"/>
          <w:sz w:val="24"/>
          <w:szCs w:val="24"/>
        </w:rPr>
        <w:t>na campaña dentro de la Facultad de D</w:t>
      </w:r>
      <w:r w:rsidR="00FE200D" w:rsidRPr="00BC0194">
        <w:rPr>
          <w:rFonts w:ascii="Lucida Bright" w:hAnsi="Lucida Bright"/>
          <w:sz w:val="24"/>
          <w:szCs w:val="24"/>
        </w:rPr>
        <w:t>erecho para formar ciudadanía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para enseñarles a los jóvenes</w:t>
      </w:r>
      <w:r>
        <w:rPr>
          <w:rFonts w:ascii="Lucida Bright" w:hAnsi="Lucida Bright"/>
          <w:sz w:val="24"/>
          <w:szCs w:val="24"/>
        </w:rPr>
        <w:t xml:space="preserve"> que</w:t>
      </w:r>
      <w:r w:rsidR="00FE200D" w:rsidRPr="00BC0194">
        <w:rPr>
          <w:rFonts w:ascii="Lucida Bright" w:hAnsi="Lucida Bright"/>
          <w:sz w:val="24"/>
          <w:szCs w:val="24"/>
        </w:rPr>
        <w:t xml:space="preserve"> son los principales responsables de su de su integridad personal</w:t>
      </w:r>
      <w:r>
        <w:rPr>
          <w:rFonts w:ascii="Lucida Bright" w:hAnsi="Lucida Bright"/>
          <w:sz w:val="24"/>
          <w:szCs w:val="24"/>
        </w:rPr>
        <w:t>,</w:t>
      </w:r>
      <w:r w:rsidR="00FE200D" w:rsidRPr="00BC0194">
        <w:rPr>
          <w:rFonts w:ascii="Lucida Bright" w:hAnsi="Lucida Bright"/>
          <w:sz w:val="24"/>
          <w:szCs w:val="24"/>
        </w:rPr>
        <w:t xml:space="preserve"> de su salud y estamos al mismo tiempo haciendo campañas para que la misma comunidad se proteja de agentes extraños a la universidad y que podamos hacer de este un centro de estudio donde se cumplan con los objetivos fundamentales de la universidad </w:t>
      </w:r>
    </w:p>
    <w:p w:rsidR="00FE200D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E200D" w:rsidRPr="006C4202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C4202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FE200D" w:rsidRPr="006C4202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E200D" w:rsidRPr="006C4202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C4202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FE200D" w:rsidRPr="006C4202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E200D" w:rsidRPr="00397997" w:rsidRDefault="00FE200D" w:rsidP="00FE200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C4202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4D4D00" w:rsidRDefault="004D4D00"/>
    <w:sectPr w:rsidR="004D4D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0D"/>
    <w:rsid w:val="00083D7D"/>
    <w:rsid w:val="0036517B"/>
    <w:rsid w:val="004D4D00"/>
    <w:rsid w:val="006C4202"/>
    <w:rsid w:val="00BE220C"/>
    <w:rsid w:val="00C5261E"/>
    <w:rsid w:val="00E43D6A"/>
    <w:rsid w:val="00E635A1"/>
    <w:rsid w:val="00ED07E4"/>
    <w:rsid w:val="00FE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6C4941-E155-45E1-B56B-AB13B0B4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5</Pages>
  <Words>2062</Words>
  <Characters>11346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ANA LUCIA MURGUIA ADATO</cp:lastModifiedBy>
  <cp:revision>5</cp:revision>
  <dcterms:created xsi:type="dcterms:W3CDTF">2019-10-23T19:29:00Z</dcterms:created>
  <dcterms:modified xsi:type="dcterms:W3CDTF">2019-11-13T19:57:00Z</dcterms:modified>
</cp:coreProperties>
</file>