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200D" w:rsidRDefault="00FE200D" w:rsidP="00FE200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BE0853" w:rsidRPr="00BE0853" w:rsidRDefault="00BE0853" w:rsidP="00BE0853">
      <w:pPr>
        <w:spacing w:after="0" w:line="240" w:lineRule="auto"/>
        <w:jc w:val="both"/>
        <w:rPr>
          <w:rFonts w:ascii="Lucida Bright" w:hAnsi="Lucida Bright"/>
          <w:b/>
          <w:sz w:val="24"/>
          <w:szCs w:val="24"/>
        </w:rPr>
      </w:pPr>
      <w:r w:rsidRPr="00BE0853">
        <w:rPr>
          <w:rFonts w:ascii="Lucida Bright" w:hAnsi="Lucida Bright"/>
          <w:b/>
          <w:sz w:val="24"/>
          <w:szCs w:val="24"/>
        </w:rPr>
        <w:t xml:space="preserve">La Suprema Corte, cerca de ti. </w:t>
      </w:r>
    </w:p>
    <w:p w:rsidR="005D1E5F" w:rsidRDefault="00BE0853" w:rsidP="00BE0853">
      <w:pPr>
        <w:spacing w:after="0" w:line="240" w:lineRule="auto"/>
        <w:jc w:val="both"/>
        <w:rPr>
          <w:rFonts w:ascii="Lucida Bright" w:hAnsi="Lucida Bright"/>
          <w:b/>
          <w:sz w:val="24"/>
          <w:szCs w:val="24"/>
        </w:rPr>
      </w:pPr>
      <w:r w:rsidRPr="00BE0853">
        <w:rPr>
          <w:rFonts w:ascii="Lucida Bright" w:hAnsi="Lucida Bright"/>
          <w:b/>
          <w:sz w:val="24"/>
          <w:szCs w:val="24"/>
        </w:rPr>
        <w:t>Resumen semanal correspondiente al 24 de marzo del 2018</w:t>
      </w:r>
      <w:r>
        <w:rPr>
          <w:rFonts w:ascii="Lucida Bright" w:hAnsi="Lucida Bright"/>
          <w:b/>
          <w:sz w:val="24"/>
          <w:szCs w:val="24"/>
        </w:rPr>
        <w:t>.</w:t>
      </w:r>
    </w:p>
    <w:p w:rsidR="00BE0853" w:rsidRPr="005D1E5F" w:rsidRDefault="00BE0853" w:rsidP="00BE0853">
      <w:pPr>
        <w:spacing w:after="0" w:line="240" w:lineRule="auto"/>
        <w:jc w:val="both"/>
        <w:rPr>
          <w:rFonts w:ascii="Lucida Bright" w:hAnsi="Lucida Bright"/>
          <w:b/>
          <w:sz w:val="24"/>
          <w:szCs w:val="24"/>
        </w:rPr>
      </w:pPr>
      <w:bookmarkStart w:id="0" w:name="_GoBack"/>
      <w:bookmarkEnd w:id="0"/>
    </w:p>
    <w:p w:rsidR="005D1E5F" w:rsidRDefault="005D1E5F" w:rsidP="00D132B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D132BB" w:rsidRPr="00BC0194">
        <w:rPr>
          <w:rFonts w:ascii="Lucida Bright" w:hAnsi="Lucida Bright"/>
          <w:sz w:val="24"/>
          <w:szCs w:val="24"/>
        </w:rPr>
        <w:t>stamos más cerca de ti</w:t>
      </w:r>
      <w:r>
        <w:rPr>
          <w:rFonts w:ascii="Lucida Bright" w:hAnsi="Lucida Bright"/>
          <w:sz w:val="24"/>
          <w:szCs w:val="24"/>
        </w:rPr>
        <w:t>. L</w:t>
      </w:r>
      <w:r w:rsidR="00D132BB" w:rsidRPr="00BC0194">
        <w:rPr>
          <w:rFonts w:ascii="Lucida Bright" w:hAnsi="Lucida Bright"/>
          <w:sz w:val="24"/>
          <w:szCs w:val="24"/>
        </w:rPr>
        <w:t>a Suprema Corte cerca de ti</w:t>
      </w:r>
      <w:r>
        <w:rPr>
          <w:rFonts w:ascii="Lucida Bright" w:hAnsi="Lucida Bright"/>
          <w:sz w:val="24"/>
          <w:szCs w:val="24"/>
        </w:rPr>
        <w:t>. C</w:t>
      </w:r>
      <w:r w:rsidR="00D132BB" w:rsidRPr="00BC0194">
        <w:rPr>
          <w:rFonts w:ascii="Lucida Bright" w:hAnsi="Lucida Bright"/>
          <w:sz w:val="24"/>
          <w:szCs w:val="24"/>
        </w:rPr>
        <w:t>omenzamos</w:t>
      </w:r>
    </w:p>
    <w:p w:rsidR="005D1E5F" w:rsidRDefault="00D132BB" w:rsidP="00D132B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BC0194">
        <w:rPr>
          <w:rFonts w:ascii="Lucida Bright" w:hAnsi="Lucida Bright"/>
          <w:sz w:val="24"/>
          <w:szCs w:val="24"/>
        </w:rPr>
        <w:t>Hola qu</w:t>
      </w:r>
      <w:r w:rsidR="005D1E5F">
        <w:rPr>
          <w:rFonts w:ascii="Lucida Bright" w:hAnsi="Lucida Bright"/>
          <w:sz w:val="24"/>
          <w:szCs w:val="24"/>
        </w:rPr>
        <w:t>é</w:t>
      </w:r>
      <w:r w:rsidRPr="00BC0194">
        <w:rPr>
          <w:rFonts w:ascii="Lucida Bright" w:hAnsi="Lucida Bright"/>
          <w:sz w:val="24"/>
          <w:szCs w:val="24"/>
        </w:rPr>
        <w:t xml:space="preserve"> tal</w:t>
      </w:r>
      <w:r w:rsidR="005D1E5F">
        <w:rPr>
          <w:rFonts w:ascii="Lucida Bright" w:hAnsi="Lucida Bright"/>
          <w:sz w:val="24"/>
          <w:szCs w:val="24"/>
        </w:rPr>
        <w:t>, có</w:t>
      </w:r>
      <w:r w:rsidRPr="00BC0194">
        <w:rPr>
          <w:rFonts w:ascii="Lucida Bright" w:hAnsi="Lucida Bright"/>
          <w:sz w:val="24"/>
          <w:szCs w:val="24"/>
        </w:rPr>
        <w:t>mo éstas</w:t>
      </w:r>
      <w:r w:rsidR="005D1E5F">
        <w:rPr>
          <w:rFonts w:ascii="Lucida Bright" w:hAnsi="Lucida Bright"/>
          <w:sz w:val="24"/>
          <w:szCs w:val="24"/>
        </w:rPr>
        <w:t>.</w:t>
      </w:r>
      <w:r w:rsidRPr="00BC0194">
        <w:rPr>
          <w:rFonts w:ascii="Lucida Bright" w:hAnsi="Lucida Bright"/>
          <w:sz w:val="24"/>
          <w:szCs w:val="24"/>
        </w:rPr>
        <w:t xml:space="preserve"> Yo soy Román Ruiz</w:t>
      </w:r>
      <w:r w:rsidR="005D1E5F">
        <w:rPr>
          <w:rFonts w:ascii="Lucida Bright" w:hAnsi="Lucida Bright"/>
          <w:sz w:val="24"/>
          <w:szCs w:val="24"/>
        </w:rPr>
        <w:t>.</w:t>
      </w:r>
      <w:r w:rsidRPr="00BC0194">
        <w:rPr>
          <w:rFonts w:ascii="Lucida Bright" w:hAnsi="Lucida Bright"/>
          <w:sz w:val="24"/>
          <w:szCs w:val="24"/>
        </w:rPr>
        <w:t xml:space="preserve"> Te invito a que me acompañes a lo largo de estos 15 minutos en nuestro resumen semanal de noticias de la cultura jurídica</w:t>
      </w:r>
      <w:r w:rsidR="005D1E5F">
        <w:rPr>
          <w:rFonts w:ascii="Lucida Bright" w:hAnsi="Lucida Bright"/>
          <w:sz w:val="24"/>
          <w:szCs w:val="24"/>
        </w:rPr>
        <w:t>.</w:t>
      </w:r>
      <w:r w:rsidRPr="00BC0194">
        <w:rPr>
          <w:rFonts w:ascii="Lucida Bright" w:hAnsi="Lucida Bright"/>
          <w:sz w:val="24"/>
          <w:szCs w:val="24"/>
        </w:rPr>
        <w:t xml:space="preserve"> Hoy es sábado 24 de marzo</w:t>
      </w:r>
      <w:r w:rsidR="005D1E5F">
        <w:rPr>
          <w:rFonts w:ascii="Lucida Bright" w:hAnsi="Lucida Bright"/>
          <w:sz w:val="24"/>
          <w:szCs w:val="24"/>
        </w:rPr>
        <w:t>, y</w:t>
      </w:r>
      <w:r w:rsidRPr="00BC0194">
        <w:rPr>
          <w:rFonts w:ascii="Lucida Bright" w:hAnsi="Lucida Bright"/>
          <w:sz w:val="24"/>
          <w:szCs w:val="24"/>
        </w:rPr>
        <w:t xml:space="preserve"> esta es la información que tengo para ti</w:t>
      </w:r>
      <w:r w:rsidR="005D1E5F">
        <w:rPr>
          <w:rFonts w:ascii="Lucida Bright" w:hAnsi="Lucida Bright"/>
          <w:sz w:val="24"/>
          <w:szCs w:val="24"/>
        </w:rPr>
        <w:t>.</w:t>
      </w:r>
    </w:p>
    <w:p w:rsidR="005D1E5F" w:rsidRDefault="005D1E5F" w:rsidP="00D132B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5D1E5F" w:rsidRDefault="005D1E5F" w:rsidP="00D132B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</w:t>
      </w:r>
      <w:r w:rsidR="00D132BB" w:rsidRPr="00BC0194">
        <w:rPr>
          <w:rFonts w:ascii="Lucida Bright" w:hAnsi="Lucida Bright"/>
          <w:sz w:val="24"/>
          <w:szCs w:val="24"/>
        </w:rPr>
        <w:t>a Suprema Corte se pronuncia a favor de la protección de l</w:t>
      </w:r>
      <w:r>
        <w:rPr>
          <w:rFonts w:ascii="Lucida Bright" w:hAnsi="Lucida Bright"/>
          <w:sz w:val="24"/>
          <w:szCs w:val="24"/>
        </w:rPr>
        <w:t>as mujeres trabajadoras cuando éstas son despedidas por el só</w:t>
      </w:r>
      <w:r w:rsidR="00D132BB" w:rsidRPr="00BC0194">
        <w:rPr>
          <w:rFonts w:ascii="Lucida Bright" w:hAnsi="Lucida Bright"/>
          <w:sz w:val="24"/>
          <w:szCs w:val="24"/>
        </w:rPr>
        <w:t>lo hecho de estar embarazada</w:t>
      </w:r>
      <w:r>
        <w:rPr>
          <w:rFonts w:ascii="Lucida Bright" w:hAnsi="Lucida Bright"/>
          <w:sz w:val="24"/>
          <w:szCs w:val="24"/>
        </w:rPr>
        <w:t>s.</w:t>
      </w:r>
    </w:p>
    <w:p w:rsidR="005D1E5F" w:rsidRDefault="005D1E5F" w:rsidP="00D132B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P</w:t>
      </w:r>
      <w:r w:rsidR="00D132BB" w:rsidRPr="00BC0194">
        <w:rPr>
          <w:rFonts w:ascii="Lucida Bright" w:hAnsi="Lucida Bright"/>
          <w:sz w:val="24"/>
          <w:szCs w:val="24"/>
        </w:rPr>
        <w:t>or vulnerar el derecho a la privacidad</w:t>
      </w:r>
      <w:r>
        <w:rPr>
          <w:rFonts w:ascii="Lucida Bright" w:hAnsi="Lucida Bright"/>
          <w:sz w:val="24"/>
          <w:szCs w:val="24"/>
        </w:rPr>
        <w:t>,</w:t>
      </w:r>
      <w:r w:rsidR="00D132BB" w:rsidRPr="00BC0194">
        <w:rPr>
          <w:rFonts w:ascii="Lucida Bright" w:hAnsi="Lucida Bright"/>
          <w:sz w:val="24"/>
          <w:szCs w:val="24"/>
        </w:rPr>
        <w:t xml:space="preserve"> la Suprema Corte declara inconstitucional la geolocalización para cualquier delito</w:t>
      </w:r>
      <w:r>
        <w:rPr>
          <w:rFonts w:ascii="Lucida Bright" w:hAnsi="Lucida Bright"/>
          <w:sz w:val="24"/>
          <w:szCs w:val="24"/>
        </w:rPr>
        <w:t>.</w:t>
      </w:r>
    </w:p>
    <w:p w:rsidR="005D1E5F" w:rsidRDefault="005D1E5F" w:rsidP="00D132B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D132BB" w:rsidRPr="00BC0194">
        <w:rPr>
          <w:rFonts w:ascii="Lucida Bright" w:hAnsi="Lucida Bright"/>
          <w:sz w:val="24"/>
          <w:szCs w:val="24"/>
        </w:rPr>
        <w:t xml:space="preserve">l Alto Tribunal lanza el portal </w:t>
      </w:r>
      <w:r>
        <w:rPr>
          <w:rFonts w:ascii="Lucida Bright" w:hAnsi="Lucida Bright"/>
          <w:sz w:val="24"/>
          <w:szCs w:val="24"/>
        </w:rPr>
        <w:t xml:space="preserve">Las Noticias de la Corte, </w:t>
      </w:r>
      <w:r w:rsidR="00D132BB" w:rsidRPr="00BC0194">
        <w:rPr>
          <w:rFonts w:ascii="Lucida Bright" w:hAnsi="Lucida Bright"/>
          <w:sz w:val="24"/>
          <w:szCs w:val="24"/>
        </w:rPr>
        <w:t>que reúne en un solo sitio a todas las plata</w:t>
      </w:r>
      <w:r>
        <w:rPr>
          <w:rFonts w:ascii="Lucida Bright" w:hAnsi="Lucida Bright"/>
          <w:sz w:val="24"/>
          <w:szCs w:val="24"/>
        </w:rPr>
        <w:t>formas y recursos multimedia.</w:t>
      </w:r>
    </w:p>
    <w:p w:rsidR="005D1E5F" w:rsidRDefault="005D1E5F" w:rsidP="00D132B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Y h</w:t>
      </w:r>
      <w:r w:rsidR="00D132BB" w:rsidRPr="00BC0194">
        <w:rPr>
          <w:rFonts w:ascii="Lucida Bright" w:hAnsi="Lucida Bright"/>
          <w:sz w:val="24"/>
          <w:szCs w:val="24"/>
        </w:rPr>
        <w:t>oy es sábado</w:t>
      </w:r>
      <w:r>
        <w:rPr>
          <w:rFonts w:ascii="Lucida Bright" w:hAnsi="Lucida Bright"/>
          <w:sz w:val="24"/>
          <w:szCs w:val="24"/>
        </w:rPr>
        <w:t>,</w:t>
      </w:r>
      <w:r w:rsidR="00D132BB" w:rsidRPr="00BC0194">
        <w:rPr>
          <w:rFonts w:ascii="Lucida Bright" w:hAnsi="Lucida Bright"/>
          <w:sz w:val="24"/>
          <w:szCs w:val="24"/>
        </w:rPr>
        <w:t xml:space="preserve"> sábado de cine jurídico y tengo para ti la reseña de la película </w:t>
      </w:r>
      <w:r>
        <w:rPr>
          <w:rFonts w:ascii="Lucida Bright" w:hAnsi="Lucida Bright"/>
          <w:sz w:val="24"/>
          <w:szCs w:val="24"/>
        </w:rPr>
        <w:t>“</w:t>
      </w:r>
      <w:r w:rsidR="00D132BB" w:rsidRPr="00BC0194">
        <w:rPr>
          <w:rFonts w:ascii="Lucida Bright" w:hAnsi="Lucida Bright"/>
          <w:sz w:val="24"/>
          <w:szCs w:val="24"/>
        </w:rPr>
        <w:t>La dama de oro</w:t>
      </w:r>
      <w:r>
        <w:rPr>
          <w:rFonts w:ascii="Lucida Bright" w:hAnsi="Lucida Bright"/>
          <w:sz w:val="24"/>
          <w:szCs w:val="24"/>
        </w:rPr>
        <w:t>”,</w:t>
      </w:r>
      <w:r w:rsidR="00D132BB" w:rsidRPr="00BC0194">
        <w:rPr>
          <w:rFonts w:ascii="Lucida Bright" w:hAnsi="Lucida Bright"/>
          <w:sz w:val="24"/>
          <w:szCs w:val="24"/>
        </w:rPr>
        <w:t xml:space="preserve"> una historia</w:t>
      </w:r>
      <w:r>
        <w:rPr>
          <w:rFonts w:ascii="Lucida Bright" w:hAnsi="Lucida Bright"/>
          <w:sz w:val="24"/>
          <w:szCs w:val="24"/>
        </w:rPr>
        <w:t xml:space="preserve"> </w:t>
      </w:r>
      <w:r w:rsidR="00D132BB" w:rsidRPr="00BC0194">
        <w:rPr>
          <w:rFonts w:ascii="Lucida Bright" w:hAnsi="Lucida Bright"/>
          <w:sz w:val="24"/>
          <w:szCs w:val="24"/>
        </w:rPr>
        <w:t>real de una mujer que reclama la propiedad de una obra pictórica valuada en más de 100 millones de dólares</w:t>
      </w:r>
      <w:r>
        <w:rPr>
          <w:rFonts w:ascii="Lucida Bright" w:hAnsi="Lucida Bright"/>
          <w:sz w:val="24"/>
          <w:szCs w:val="24"/>
        </w:rPr>
        <w:t>.</w:t>
      </w:r>
    </w:p>
    <w:p w:rsidR="005D1E5F" w:rsidRDefault="005D1E5F" w:rsidP="00D132B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5D1E5F" w:rsidRDefault="005D1E5F" w:rsidP="00D132B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</w:t>
      </w:r>
      <w:r w:rsidR="00D132BB" w:rsidRPr="00BC0194">
        <w:rPr>
          <w:rFonts w:ascii="Lucida Bright" w:hAnsi="Lucida Bright"/>
          <w:sz w:val="24"/>
          <w:szCs w:val="24"/>
        </w:rPr>
        <w:t>a Suprema Corte de Justicia de la Nación se pronunció a favor de la protección de las mujeres trabajadoras</w:t>
      </w:r>
      <w:r>
        <w:rPr>
          <w:rFonts w:ascii="Lucida Bright" w:hAnsi="Lucida Bright"/>
          <w:sz w:val="24"/>
          <w:szCs w:val="24"/>
        </w:rPr>
        <w:t>,</w:t>
      </w:r>
      <w:r w:rsidR="00D132BB" w:rsidRPr="00BC0194">
        <w:rPr>
          <w:rFonts w:ascii="Lucida Bright" w:hAnsi="Lucida Bright"/>
          <w:sz w:val="24"/>
          <w:szCs w:val="24"/>
        </w:rPr>
        <w:t xml:space="preserve"> cuand</w:t>
      </w:r>
      <w:r>
        <w:rPr>
          <w:rFonts w:ascii="Lucida Bright" w:hAnsi="Lucida Bright"/>
          <w:sz w:val="24"/>
          <w:szCs w:val="24"/>
        </w:rPr>
        <w:t>o estas son despedidas por el sólo hecho de estar embarazadas. E</w:t>
      </w:r>
      <w:r w:rsidR="00D132BB" w:rsidRPr="00BC0194">
        <w:rPr>
          <w:rFonts w:ascii="Lucida Bright" w:hAnsi="Lucida Bright"/>
          <w:sz w:val="24"/>
          <w:szCs w:val="24"/>
        </w:rPr>
        <w:t>ste asunto se deriva de una contradicción de tesis que nos presenta</w:t>
      </w:r>
      <w:r>
        <w:rPr>
          <w:rFonts w:ascii="Lucida Bright" w:hAnsi="Lucida Bright"/>
          <w:sz w:val="24"/>
          <w:szCs w:val="24"/>
        </w:rPr>
        <w:t xml:space="preserve"> la Licenciada Guadalupe Ortiz B</w:t>
      </w:r>
      <w:r w:rsidR="00D132BB" w:rsidRPr="00BC0194">
        <w:rPr>
          <w:rFonts w:ascii="Lucida Bright" w:hAnsi="Lucida Bright"/>
          <w:sz w:val="24"/>
          <w:szCs w:val="24"/>
        </w:rPr>
        <w:t>lanco</w:t>
      </w:r>
      <w:r>
        <w:rPr>
          <w:rFonts w:ascii="Lucida Bright" w:hAnsi="Lucida Bright"/>
          <w:sz w:val="24"/>
          <w:szCs w:val="24"/>
        </w:rPr>
        <w:t>, secretaria</w:t>
      </w:r>
      <w:r w:rsidR="00D132BB" w:rsidRPr="00BC0194">
        <w:rPr>
          <w:rFonts w:ascii="Lucida Bright" w:hAnsi="Lucida Bright"/>
          <w:sz w:val="24"/>
          <w:szCs w:val="24"/>
        </w:rPr>
        <w:t xml:space="preserve"> de estudio y cuenta del Alto Tribunal</w:t>
      </w:r>
      <w:r>
        <w:rPr>
          <w:rFonts w:ascii="Lucida Bright" w:hAnsi="Lucida Bright"/>
          <w:sz w:val="24"/>
          <w:szCs w:val="24"/>
        </w:rPr>
        <w:t>. A</w:t>
      </w:r>
      <w:r w:rsidR="00D132BB" w:rsidRPr="00BC0194">
        <w:rPr>
          <w:rFonts w:ascii="Lucida Bright" w:hAnsi="Lucida Bright"/>
          <w:sz w:val="24"/>
          <w:szCs w:val="24"/>
        </w:rPr>
        <w:t>quí su análisis sobre este asunto 422</w:t>
      </w:r>
      <w:r>
        <w:rPr>
          <w:rFonts w:ascii="Lucida Bright" w:hAnsi="Lucida Bright"/>
          <w:sz w:val="24"/>
          <w:szCs w:val="24"/>
        </w:rPr>
        <w:t>/</w:t>
      </w:r>
      <w:r w:rsidR="00D132BB" w:rsidRPr="00BC0194">
        <w:rPr>
          <w:rFonts w:ascii="Lucida Bright" w:hAnsi="Lucida Bright"/>
          <w:sz w:val="24"/>
          <w:szCs w:val="24"/>
        </w:rPr>
        <w:t>2016</w:t>
      </w:r>
      <w:r>
        <w:rPr>
          <w:rFonts w:ascii="Lucida Bright" w:hAnsi="Lucida Bright"/>
          <w:sz w:val="24"/>
          <w:szCs w:val="24"/>
        </w:rPr>
        <w:t>.</w:t>
      </w:r>
    </w:p>
    <w:p w:rsidR="005D1E5F" w:rsidRDefault="005D1E5F" w:rsidP="00D132B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S</w:t>
      </w:r>
      <w:r w:rsidR="00D132BB" w:rsidRPr="00BC0194">
        <w:rPr>
          <w:rFonts w:ascii="Lucida Bright" w:hAnsi="Lucida Bright"/>
          <w:sz w:val="24"/>
          <w:szCs w:val="24"/>
        </w:rPr>
        <w:t>e trata de mujeres que promovieron demandas laborales ante las juntas y en las que argumentaron esencialmente que fueron desp</w:t>
      </w:r>
      <w:r>
        <w:rPr>
          <w:rFonts w:ascii="Lucida Bright" w:hAnsi="Lucida Bright"/>
          <w:sz w:val="24"/>
          <w:szCs w:val="24"/>
        </w:rPr>
        <w:t>edidas por el patrón en cuanto éste</w:t>
      </w:r>
      <w:r w:rsidR="00D132BB" w:rsidRPr="00BC0194">
        <w:rPr>
          <w:rFonts w:ascii="Lucida Bright" w:hAnsi="Lucida Bright"/>
          <w:sz w:val="24"/>
          <w:szCs w:val="24"/>
        </w:rPr>
        <w:t xml:space="preserve"> se enteró de que estaban embarazadas y que para ese efecto les hizo firmar una renuncia con fecha en el momento </w:t>
      </w:r>
      <w:r>
        <w:rPr>
          <w:rFonts w:ascii="Lucida Bright" w:hAnsi="Lucida Bright"/>
          <w:sz w:val="24"/>
          <w:szCs w:val="24"/>
        </w:rPr>
        <w:t>en el que a el</w:t>
      </w:r>
      <w:r w:rsidR="00D132BB" w:rsidRPr="00BC0194">
        <w:rPr>
          <w:rFonts w:ascii="Lucida Bright" w:hAnsi="Lucida Bright"/>
          <w:sz w:val="24"/>
          <w:szCs w:val="24"/>
        </w:rPr>
        <w:t xml:space="preserve"> convino</w:t>
      </w:r>
      <w:r>
        <w:rPr>
          <w:rFonts w:ascii="Lucida Bright" w:hAnsi="Lucida Bright"/>
          <w:sz w:val="24"/>
          <w:szCs w:val="24"/>
        </w:rPr>
        <w:t>,</w:t>
      </w:r>
      <w:r w:rsidR="00D132BB" w:rsidRPr="00BC0194">
        <w:rPr>
          <w:rFonts w:ascii="Lucida Bright" w:hAnsi="Lucida Bright"/>
          <w:sz w:val="24"/>
          <w:szCs w:val="24"/>
        </w:rPr>
        <w:t xml:space="preserve"> y que por tanto estaban ante un acto discriminatorio e injusto</w:t>
      </w:r>
      <w:r>
        <w:rPr>
          <w:rFonts w:ascii="Lucida Bright" w:hAnsi="Lucida Bright"/>
          <w:sz w:val="24"/>
          <w:szCs w:val="24"/>
        </w:rPr>
        <w:t>.</w:t>
      </w:r>
    </w:p>
    <w:p w:rsidR="005D1E5F" w:rsidRDefault="005D1E5F" w:rsidP="00D132B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D</w:t>
      </w:r>
      <w:r w:rsidR="00D132BB" w:rsidRPr="00BC0194">
        <w:rPr>
          <w:rFonts w:ascii="Lucida Bright" w:hAnsi="Lucida Bright"/>
          <w:sz w:val="24"/>
          <w:szCs w:val="24"/>
        </w:rPr>
        <w:t>urante el procedimiento de la junta laboral el patrón desde luego</w:t>
      </w:r>
      <w:r>
        <w:rPr>
          <w:rFonts w:ascii="Lucida Bright" w:hAnsi="Lucida Bright"/>
          <w:sz w:val="24"/>
          <w:szCs w:val="24"/>
        </w:rPr>
        <w:t xml:space="preserve"> negó </w:t>
      </w:r>
      <w:r w:rsidR="00D132BB" w:rsidRPr="00BC0194">
        <w:rPr>
          <w:rFonts w:ascii="Lucida Bright" w:hAnsi="Lucida Bright"/>
          <w:sz w:val="24"/>
          <w:szCs w:val="24"/>
        </w:rPr>
        <w:t>el despido y ofreció el trabajo en los mismos términos y condiciones</w:t>
      </w:r>
      <w:r>
        <w:rPr>
          <w:rFonts w:ascii="Lucida Bright" w:hAnsi="Lucida Bright"/>
          <w:sz w:val="24"/>
          <w:szCs w:val="24"/>
        </w:rPr>
        <w:t>. Ese</w:t>
      </w:r>
      <w:r w:rsidR="00D132BB" w:rsidRPr="00BC0194">
        <w:rPr>
          <w:rFonts w:ascii="Lucida Bright" w:hAnsi="Lucida Bright"/>
          <w:sz w:val="24"/>
          <w:szCs w:val="24"/>
        </w:rPr>
        <w:t xml:space="preserve"> ofrecimiento se calificó de buena fe</w:t>
      </w:r>
      <w:r>
        <w:rPr>
          <w:rFonts w:ascii="Lucida Bright" w:hAnsi="Lucida Bright"/>
          <w:sz w:val="24"/>
          <w:szCs w:val="24"/>
        </w:rPr>
        <w:t>, l</w:t>
      </w:r>
      <w:r w:rsidR="00D132BB" w:rsidRPr="00BC0194">
        <w:rPr>
          <w:rFonts w:ascii="Lucida Bright" w:hAnsi="Lucida Bright"/>
          <w:sz w:val="24"/>
          <w:szCs w:val="24"/>
        </w:rPr>
        <w:t xml:space="preserve">o que implica que </w:t>
      </w:r>
      <w:r>
        <w:rPr>
          <w:rFonts w:ascii="Lucida Bright" w:hAnsi="Lucida Bright"/>
          <w:sz w:val="24"/>
          <w:szCs w:val="24"/>
        </w:rPr>
        <w:t>a la trabajadora se le revier</w:t>
      </w:r>
      <w:r w:rsidR="00D132BB" w:rsidRPr="00BC0194">
        <w:rPr>
          <w:rFonts w:ascii="Lucida Bright" w:hAnsi="Lucida Bright"/>
          <w:sz w:val="24"/>
          <w:szCs w:val="24"/>
        </w:rPr>
        <w:t xml:space="preserve">ta la carga de probar </w:t>
      </w:r>
      <w:r>
        <w:rPr>
          <w:rFonts w:ascii="Lucida Bright" w:hAnsi="Lucida Bright"/>
          <w:sz w:val="24"/>
          <w:szCs w:val="24"/>
        </w:rPr>
        <w:t>y</w:t>
      </w:r>
      <w:r w:rsidR="00D132BB" w:rsidRPr="00BC0194">
        <w:rPr>
          <w:rFonts w:ascii="Lucida Bright" w:hAnsi="Lucida Bright"/>
          <w:sz w:val="24"/>
          <w:szCs w:val="24"/>
        </w:rPr>
        <w:t xml:space="preserve"> lamentablemente perdieron ambos juicios</w:t>
      </w:r>
      <w:r>
        <w:rPr>
          <w:rFonts w:ascii="Lucida Bright" w:hAnsi="Lucida Bright"/>
          <w:sz w:val="24"/>
          <w:szCs w:val="24"/>
        </w:rPr>
        <w:t>.</w:t>
      </w:r>
    </w:p>
    <w:p w:rsidR="005D1E5F" w:rsidRDefault="005D1E5F" w:rsidP="00D132B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D132BB" w:rsidRPr="00BC0194">
        <w:rPr>
          <w:rFonts w:ascii="Lucida Bright" w:hAnsi="Lucida Bright"/>
          <w:sz w:val="24"/>
          <w:szCs w:val="24"/>
        </w:rPr>
        <w:t xml:space="preserve">stos son los hechos genéricos que dieron origen a dos juicios de </w:t>
      </w:r>
      <w:r>
        <w:rPr>
          <w:rFonts w:ascii="Lucida Bright" w:hAnsi="Lucida Bright"/>
          <w:sz w:val="24"/>
          <w:szCs w:val="24"/>
        </w:rPr>
        <w:t>a</w:t>
      </w:r>
      <w:r w:rsidR="00D132BB" w:rsidRPr="00BC0194">
        <w:rPr>
          <w:rFonts w:ascii="Lucida Bright" w:hAnsi="Lucida Bright"/>
          <w:sz w:val="24"/>
          <w:szCs w:val="24"/>
        </w:rPr>
        <w:t>mparo que se tramitaron ante distintos colegiados</w:t>
      </w:r>
      <w:r>
        <w:rPr>
          <w:rFonts w:ascii="Lucida Bright" w:hAnsi="Lucida Bright"/>
          <w:sz w:val="24"/>
          <w:szCs w:val="24"/>
        </w:rPr>
        <w:t>.</w:t>
      </w:r>
    </w:p>
    <w:p w:rsidR="005D1E5F" w:rsidRDefault="005D1E5F" w:rsidP="00D132B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Si bien los dos </w:t>
      </w:r>
      <w:r w:rsidR="00D132BB" w:rsidRPr="00BC0194">
        <w:rPr>
          <w:rFonts w:ascii="Lucida Bright" w:hAnsi="Lucida Bright"/>
          <w:sz w:val="24"/>
          <w:szCs w:val="24"/>
        </w:rPr>
        <w:t>tribunales advirtieron que había que juzgar en un caso como éste con perspectiva de género</w:t>
      </w:r>
      <w:r>
        <w:rPr>
          <w:rFonts w:ascii="Lucida Bright" w:hAnsi="Lucida Bright"/>
          <w:sz w:val="24"/>
          <w:szCs w:val="24"/>
        </w:rPr>
        <w:t>,</w:t>
      </w:r>
      <w:r w:rsidR="00D132BB" w:rsidRPr="00BC0194">
        <w:rPr>
          <w:rFonts w:ascii="Lucida Bright" w:hAnsi="Lucida Bright"/>
          <w:sz w:val="24"/>
          <w:szCs w:val="24"/>
        </w:rPr>
        <w:t xml:space="preserve"> uno de ellos determinó que había que sopesar cada circunstancia particular del caso para saber si la carga de la prueba se revert</w:t>
      </w:r>
      <w:r>
        <w:rPr>
          <w:rFonts w:ascii="Lucida Bright" w:hAnsi="Lucida Bright"/>
          <w:sz w:val="24"/>
          <w:szCs w:val="24"/>
        </w:rPr>
        <w:t xml:space="preserve">ía o no. </w:t>
      </w:r>
    </w:p>
    <w:p w:rsidR="00ED0E40" w:rsidRDefault="005D1E5F" w:rsidP="00D132B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D132BB" w:rsidRPr="00BC0194">
        <w:rPr>
          <w:rFonts w:ascii="Lucida Bright" w:hAnsi="Lucida Bright"/>
          <w:sz w:val="24"/>
          <w:szCs w:val="24"/>
        </w:rPr>
        <w:t>l otro tribunal en cambio</w:t>
      </w:r>
      <w:r w:rsidR="00ED0E40">
        <w:rPr>
          <w:rFonts w:ascii="Lucida Bright" w:hAnsi="Lucida Bright"/>
          <w:sz w:val="24"/>
          <w:szCs w:val="24"/>
        </w:rPr>
        <w:t>,</w:t>
      </w:r>
      <w:r w:rsidR="00D132BB" w:rsidRPr="00BC0194">
        <w:rPr>
          <w:rFonts w:ascii="Lucida Bright" w:hAnsi="Lucida Bright"/>
          <w:sz w:val="24"/>
          <w:szCs w:val="24"/>
        </w:rPr>
        <w:t xml:space="preserve"> fue muy determinante al decir que e</w:t>
      </w:r>
      <w:r w:rsidR="00ED0E40">
        <w:rPr>
          <w:rFonts w:ascii="Lucida Bright" w:hAnsi="Lucida Bright"/>
          <w:sz w:val="24"/>
          <w:szCs w:val="24"/>
        </w:rPr>
        <w:t>n casos en que una mujer reclame</w:t>
      </w:r>
      <w:r w:rsidR="00D132BB" w:rsidRPr="00BC0194">
        <w:rPr>
          <w:rFonts w:ascii="Lucida Bright" w:hAnsi="Lucida Bright"/>
          <w:sz w:val="24"/>
          <w:szCs w:val="24"/>
        </w:rPr>
        <w:t xml:space="preserve"> un despido con motivo del embarazo la carga de la prueba siempre estará a cargo del patrón </w:t>
      </w:r>
      <w:proofErr w:type="spellStart"/>
      <w:r w:rsidR="00D132BB" w:rsidRPr="00BC0194">
        <w:rPr>
          <w:rFonts w:ascii="Lucida Bright" w:hAnsi="Lucida Bright"/>
          <w:sz w:val="24"/>
          <w:szCs w:val="24"/>
        </w:rPr>
        <w:t>aún</w:t>
      </w:r>
      <w:proofErr w:type="spellEnd"/>
      <w:r w:rsidR="00D132BB" w:rsidRPr="00BC0194">
        <w:rPr>
          <w:rFonts w:ascii="Lucida Bright" w:hAnsi="Lucida Bright"/>
          <w:sz w:val="24"/>
          <w:szCs w:val="24"/>
        </w:rPr>
        <w:t xml:space="preserve"> cuando ofrezca el trabajo de buena fe</w:t>
      </w:r>
      <w:r w:rsidR="00ED0E40">
        <w:rPr>
          <w:rFonts w:ascii="Lucida Bright" w:hAnsi="Lucida Bright"/>
          <w:sz w:val="24"/>
          <w:szCs w:val="24"/>
        </w:rPr>
        <w:t>.</w:t>
      </w:r>
    </w:p>
    <w:p w:rsidR="00ED0E40" w:rsidRDefault="00ED0E40" w:rsidP="00D132B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lastRenderedPageBreak/>
        <w:t>E</w:t>
      </w:r>
      <w:r w:rsidR="00D132BB" w:rsidRPr="00BC0194">
        <w:rPr>
          <w:rFonts w:ascii="Lucida Bright" w:hAnsi="Lucida Bright"/>
          <w:sz w:val="24"/>
          <w:szCs w:val="24"/>
        </w:rPr>
        <w:t>ntonces podemos advertir que hubo dos criterios discrepantes y eso fue justamente lo que dio o</w:t>
      </w:r>
      <w:r>
        <w:rPr>
          <w:rFonts w:ascii="Lucida Bright" w:hAnsi="Lucida Bright"/>
          <w:sz w:val="24"/>
          <w:szCs w:val="24"/>
        </w:rPr>
        <w:t>rigen al asunto que llegó a la C</w:t>
      </w:r>
      <w:r w:rsidR="00D132BB" w:rsidRPr="00BC0194">
        <w:rPr>
          <w:rFonts w:ascii="Lucida Bright" w:hAnsi="Lucida Bright"/>
          <w:sz w:val="24"/>
          <w:szCs w:val="24"/>
        </w:rPr>
        <w:t>orte</w:t>
      </w:r>
      <w:r>
        <w:rPr>
          <w:rFonts w:ascii="Lucida Bright" w:hAnsi="Lucida Bright"/>
          <w:sz w:val="24"/>
          <w:szCs w:val="24"/>
        </w:rPr>
        <w:t>.</w:t>
      </w:r>
    </w:p>
    <w:p w:rsidR="00ED0E40" w:rsidRDefault="00ED0E40" w:rsidP="00D132B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</w:t>
      </w:r>
      <w:r w:rsidR="00D132BB" w:rsidRPr="00BC0194">
        <w:rPr>
          <w:rFonts w:ascii="Lucida Bright" w:hAnsi="Lucida Bright"/>
          <w:sz w:val="24"/>
          <w:szCs w:val="24"/>
        </w:rPr>
        <w:t>a Segunda Sala</w:t>
      </w:r>
      <w:r w:rsidR="005D1E5F">
        <w:rPr>
          <w:rFonts w:ascii="Lucida Bright" w:hAnsi="Lucida Bright"/>
          <w:sz w:val="24"/>
          <w:szCs w:val="24"/>
        </w:rPr>
        <w:t xml:space="preserve"> </w:t>
      </w:r>
      <w:r w:rsidR="00D132BB" w:rsidRPr="00BC0194">
        <w:rPr>
          <w:rFonts w:ascii="Lucida Bright" w:hAnsi="Lucida Bright"/>
          <w:sz w:val="24"/>
          <w:szCs w:val="24"/>
        </w:rPr>
        <w:t>divide el estudio en tres temas muy importantes</w:t>
      </w:r>
      <w:r>
        <w:rPr>
          <w:rFonts w:ascii="Lucida Bright" w:hAnsi="Lucida Bright"/>
          <w:sz w:val="24"/>
          <w:szCs w:val="24"/>
        </w:rPr>
        <w:t>. E</w:t>
      </w:r>
      <w:r w:rsidR="00D132BB" w:rsidRPr="00BC0194">
        <w:rPr>
          <w:rFonts w:ascii="Lucida Bright" w:hAnsi="Lucida Bright"/>
          <w:sz w:val="24"/>
          <w:szCs w:val="24"/>
        </w:rPr>
        <w:t>n el primero de ellos</w:t>
      </w:r>
      <w:r>
        <w:rPr>
          <w:rFonts w:ascii="Lucida Bright" w:hAnsi="Lucida Bright"/>
          <w:sz w:val="24"/>
          <w:szCs w:val="24"/>
        </w:rPr>
        <w:t xml:space="preserve">, </w:t>
      </w:r>
      <w:r w:rsidR="00D132BB" w:rsidRPr="00BC0194">
        <w:rPr>
          <w:rFonts w:ascii="Lucida Bright" w:hAnsi="Lucida Bright"/>
          <w:sz w:val="24"/>
          <w:szCs w:val="24"/>
        </w:rPr>
        <w:t>ret</w:t>
      </w:r>
      <w:r w:rsidR="005D1E5F">
        <w:rPr>
          <w:rFonts w:ascii="Lucida Bright" w:hAnsi="Lucida Bright"/>
          <w:sz w:val="24"/>
          <w:szCs w:val="24"/>
        </w:rPr>
        <w:t>omamos las consideraciones del T</w:t>
      </w:r>
      <w:r w:rsidR="00D132BB" w:rsidRPr="00BC0194">
        <w:rPr>
          <w:rFonts w:ascii="Lucida Bright" w:hAnsi="Lucida Bright"/>
          <w:sz w:val="24"/>
          <w:szCs w:val="24"/>
        </w:rPr>
        <w:t>ribunal Pleno sobre lo que significa juzgar con perspectiva de género</w:t>
      </w:r>
      <w:r>
        <w:rPr>
          <w:rFonts w:ascii="Lucida Bright" w:hAnsi="Lucida Bright"/>
          <w:sz w:val="24"/>
          <w:szCs w:val="24"/>
        </w:rPr>
        <w:t>,</w:t>
      </w:r>
      <w:r w:rsidR="00D132BB" w:rsidRPr="00BC0194">
        <w:rPr>
          <w:rFonts w:ascii="Lucida Bright" w:hAnsi="Lucida Bright"/>
          <w:sz w:val="24"/>
          <w:szCs w:val="24"/>
        </w:rPr>
        <w:t xml:space="preserve"> que es una herramienta que le permite</w:t>
      </w:r>
      <w:r>
        <w:rPr>
          <w:rFonts w:ascii="Lucida Bright" w:hAnsi="Lucida Bright"/>
          <w:sz w:val="24"/>
          <w:szCs w:val="24"/>
        </w:rPr>
        <w:t xml:space="preserve"> al juez reconocer que, por el só</w:t>
      </w:r>
      <w:r w:rsidR="00D132BB" w:rsidRPr="00BC0194">
        <w:rPr>
          <w:rFonts w:ascii="Lucida Bright" w:hAnsi="Lucida Bright"/>
          <w:sz w:val="24"/>
          <w:szCs w:val="24"/>
        </w:rPr>
        <w:t xml:space="preserve">lo hecho de ser hombre </w:t>
      </w:r>
      <w:r>
        <w:rPr>
          <w:rFonts w:ascii="Lucida Bright" w:hAnsi="Lucida Bright"/>
          <w:sz w:val="24"/>
          <w:szCs w:val="24"/>
        </w:rPr>
        <w:t xml:space="preserve">o </w:t>
      </w:r>
      <w:r w:rsidR="00D132BB" w:rsidRPr="00BC0194">
        <w:rPr>
          <w:rFonts w:ascii="Lucida Bright" w:hAnsi="Lucida Bright"/>
          <w:sz w:val="24"/>
          <w:szCs w:val="24"/>
        </w:rPr>
        <w:t>mujer</w:t>
      </w:r>
      <w:r>
        <w:rPr>
          <w:rFonts w:ascii="Lucida Bright" w:hAnsi="Lucida Bright"/>
          <w:sz w:val="24"/>
          <w:szCs w:val="24"/>
        </w:rPr>
        <w:t>,</w:t>
      </w:r>
      <w:r w:rsidR="00D132BB" w:rsidRPr="00BC0194">
        <w:rPr>
          <w:rFonts w:ascii="Lucida Bright" w:hAnsi="Lucida Bright"/>
          <w:sz w:val="24"/>
          <w:szCs w:val="24"/>
        </w:rPr>
        <w:t xml:space="preserve"> hay desigualdades que finalmente logran inequidades dentro de un procedimiento y en la resolución y que por tanto </w:t>
      </w:r>
      <w:r>
        <w:rPr>
          <w:rFonts w:ascii="Lucida Bright" w:hAnsi="Lucida Bright"/>
          <w:sz w:val="24"/>
          <w:szCs w:val="24"/>
        </w:rPr>
        <w:t>hay</w:t>
      </w:r>
      <w:r w:rsidR="00D132BB" w:rsidRPr="00BC0194">
        <w:rPr>
          <w:rFonts w:ascii="Lucida Bright" w:hAnsi="Lucida Bright"/>
          <w:sz w:val="24"/>
          <w:szCs w:val="24"/>
        </w:rPr>
        <w:t xml:space="preserve"> que allegarse de elementos para que haya un equilibrio procesal en un juicio</w:t>
      </w:r>
      <w:r>
        <w:rPr>
          <w:rFonts w:ascii="Lucida Bright" w:hAnsi="Lucida Bright"/>
          <w:sz w:val="24"/>
          <w:szCs w:val="24"/>
        </w:rPr>
        <w:t>.</w:t>
      </w:r>
    </w:p>
    <w:p w:rsidR="00ED0E40" w:rsidRDefault="00ED0E40" w:rsidP="00D132B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En la </w:t>
      </w:r>
      <w:r w:rsidR="00D132BB" w:rsidRPr="00BC0194">
        <w:rPr>
          <w:rFonts w:ascii="Lucida Bright" w:hAnsi="Lucida Bright"/>
          <w:sz w:val="24"/>
          <w:szCs w:val="24"/>
        </w:rPr>
        <w:t>segunda parte se establece que una mujer durante el periodo de embarazo</w:t>
      </w:r>
      <w:r>
        <w:rPr>
          <w:rFonts w:ascii="Lucida Bright" w:hAnsi="Lucida Bright"/>
          <w:sz w:val="24"/>
          <w:szCs w:val="24"/>
        </w:rPr>
        <w:t>,</w:t>
      </w:r>
      <w:r w:rsidR="00D132BB" w:rsidRPr="00BC0194">
        <w:rPr>
          <w:rFonts w:ascii="Lucida Bright" w:hAnsi="Lucida Bright"/>
          <w:sz w:val="24"/>
          <w:szCs w:val="24"/>
        </w:rPr>
        <w:t xml:space="preserve"> requiere de mayor protección</w:t>
      </w:r>
      <w:r>
        <w:rPr>
          <w:rFonts w:ascii="Lucida Bright" w:hAnsi="Lucida Bright"/>
          <w:sz w:val="24"/>
          <w:szCs w:val="24"/>
        </w:rPr>
        <w:t>. J</w:t>
      </w:r>
      <w:r w:rsidR="00D132BB" w:rsidRPr="00BC0194">
        <w:rPr>
          <w:rFonts w:ascii="Lucida Bright" w:hAnsi="Lucida Bright"/>
          <w:sz w:val="24"/>
          <w:szCs w:val="24"/>
        </w:rPr>
        <w:t>ustamente porque a ella le es dado en exclusiva llevar en su vientre una vida</w:t>
      </w:r>
      <w:r>
        <w:rPr>
          <w:rFonts w:ascii="Lucida Bright" w:hAnsi="Lucida Bright"/>
          <w:sz w:val="24"/>
          <w:szCs w:val="24"/>
        </w:rPr>
        <w:t>,</w:t>
      </w:r>
      <w:r w:rsidR="00D132BB" w:rsidRPr="00BC0194">
        <w:rPr>
          <w:rFonts w:ascii="Lucida Bright" w:hAnsi="Lucida Bright"/>
          <w:sz w:val="24"/>
          <w:szCs w:val="24"/>
        </w:rPr>
        <w:t xml:space="preserve"> cuidarla</w:t>
      </w:r>
      <w:r>
        <w:rPr>
          <w:rFonts w:ascii="Lucida Bright" w:hAnsi="Lucida Bright"/>
          <w:sz w:val="24"/>
          <w:szCs w:val="24"/>
        </w:rPr>
        <w:t>,</w:t>
      </w:r>
      <w:r w:rsidR="00D132BB" w:rsidRPr="00BC0194">
        <w:rPr>
          <w:rFonts w:ascii="Lucida Bright" w:hAnsi="Lucida Bright"/>
          <w:sz w:val="24"/>
          <w:szCs w:val="24"/>
        </w:rPr>
        <w:t xml:space="preserve"> y dar a luz</w:t>
      </w:r>
      <w:r>
        <w:rPr>
          <w:rFonts w:ascii="Lucida Bright" w:hAnsi="Lucida Bright"/>
          <w:sz w:val="24"/>
          <w:szCs w:val="24"/>
        </w:rPr>
        <w:t>,</w:t>
      </w:r>
      <w:r w:rsidR="00D132BB" w:rsidRPr="00BC0194">
        <w:rPr>
          <w:rFonts w:ascii="Lucida Bright" w:hAnsi="Lucida Bright"/>
          <w:sz w:val="24"/>
          <w:szCs w:val="24"/>
        </w:rPr>
        <w:t xml:space="preserve"> entonces requiere atención médica</w:t>
      </w:r>
      <w:r>
        <w:rPr>
          <w:rFonts w:ascii="Lucida Bright" w:hAnsi="Lucida Bright"/>
          <w:sz w:val="24"/>
          <w:szCs w:val="24"/>
        </w:rPr>
        <w:t>,</w:t>
      </w:r>
      <w:r w:rsidR="00D132BB" w:rsidRPr="00BC0194">
        <w:rPr>
          <w:rFonts w:ascii="Lucida Bright" w:hAnsi="Lucida Bright"/>
          <w:sz w:val="24"/>
          <w:szCs w:val="24"/>
        </w:rPr>
        <w:t xml:space="preserve"> cuidados</w:t>
      </w:r>
      <w:r>
        <w:rPr>
          <w:rFonts w:ascii="Lucida Bright" w:hAnsi="Lucida Bright"/>
          <w:sz w:val="24"/>
          <w:szCs w:val="24"/>
        </w:rPr>
        <w:t>, descansos</w:t>
      </w:r>
      <w:r w:rsidR="00D132BB" w:rsidRPr="00BC0194">
        <w:rPr>
          <w:rFonts w:ascii="Lucida Bright" w:hAnsi="Lucida Bright"/>
          <w:sz w:val="24"/>
          <w:szCs w:val="24"/>
        </w:rPr>
        <w:t xml:space="preserve"> y todo lo inherente para que el parto y el nacimiento del bebé se llev</w:t>
      </w:r>
      <w:r>
        <w:rPr>
          <w:rFonts w:ascii="Lucida Bright" w:hAnsi="Lucida Bright"/>
          <w:sz w:val="24"/>
          <w:szCs w:val="24"/>
        </w:rPr>
        <w:t>en a buen término.</w:t>
      </w:r>
    </w:p>
    <w:p w:rsidR="00ED0E40" w:rsidRDefault="00D132BB" w:rsidP="00D132B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BC0194">
        <w:rPr>
          <w:rFonts w:ascii="Lucida Bright" w:hAnsi="Lucida Bright"/>
          <w:sz w:val="24"/>
          <w:szCs w:val="24"/>
        </w:rPr>
        <w:t>Y entonces bajo esa circunstancia ya en la conclusión de la sentencia</w:t>
      </w:r>
      <w:r w:rsidR="00ED0E40">
        <w:rPr>
          <w:rFonts w:ascii="Lucida Bright" w:hAnsi="Lucida Bright"/>
          <w:sz w:val="24"/>
          <w:szCs w:val="24"/>
        </w:rPr>
        <w:t>,</w:t>
      </w:r>
      <w:r w:rsidRPr="00BC0194">
        <w:rPr>
          <w:rFonts w:ascii="Lucida Bright" w:hAnsi="Lucida Bright"/>
          <w:sz w:val="24"/>
          <w:szCs w:val="24"/>
        </w:rPr>
        <w:t xml:space="preserve"> se determina que siempre que una mujer reclame un despido injustificado por cuestión de embarazo</w:t>
      </w:r>
      <w:r w:rsidR="00ED0E40">
        <w:rPr>
          <w:rFonts w:ascii="Lucida Bright" w:hAnsi="Lucida Bright"/>
          <w:sz w:val="24"/>
          <w:szCs w:val="24"/>
        </w:rPr>
        <w:t>,</w:t>
      </w:r>
      <w:r w:rsidRPr="00BC0194">
        <w:rPr>
          <w:rFonts w:ascii="Lucida Bright" w:hAnsi="Lucida Bright"/>
          <w:sz w:val="24"/>
          <w:szCs w:val="24"/>
        </w:rPr>
        <w:t xml:space="preserve"> la carga de la</w:t>
      </w:r>
      <w:r w:rsidR="00ED0E40">
        <w:rPr>
          <w:rFonts w:ascii="Lucida Bright" w:hAnsi="Lucida Bright"/>
          <w:sz w:val="24"/>
          <w:szCs w:val="24"/>
        </w:rPr>
        <w:t xml:space="preserve"> </w:t>
      </w:r>
      <w:r w:rsidRPr="00BC0194">
        <w:rPr>
          <w:rFonts w:ascii="Lucida Bright" w:hAnsi="Lucida Bright"/>
          <w:sz w:val="24"/>
          <w:szCs w:val="24"/>
        </w:rPr>
        <w:t>prueba le corresponde al patrón</w:t>
      </w:r>
      <w:r w:rsidR="00ED0E40">
        <w:rPr>
          <w:rFonts w:ascii="Lucida Bright" w:hAnsi="Lucida Bright"/>
          <w:sz w:val="24"/>
          <w:szCs w:val="24"/>
        </w:rPr>
        <w:t>,</w:t>
      </w:r>
      <w:r w:rsidRPr="00BC0194">
        <w:rPr>
          <w:rFonts w:ascii="Lucida Bright" w:hAnsi="Lucida Bright"/>
          <w:sz w:val="24"/>
          <w:szCs w:val="24"/>
        </w:rPr>
        <w:t xml:space="preserve"> al margen de que ofrezca el trabajo de buena fe o no</w:t>
      </w:r>
      <w:r w:rsidR="00ED0E40">
        <w:rPr>
          <w:rFonts w:ascii="Lucida Bright" w:hAnsi="Lucida Bright"/>
          <w:sz w:val="24"/>
          <w:szCs w:val="24"/>
        </w:rPr>
        <w:t>.</w:t>
      </w:r>
    </w:p>
    <w:p w:rsidR="008A3FAB" w:rsidRDefault="00ED0E40" w:rsidP="00D132B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D132BB" w:rsidRPr="00BC0194">
        <w:rPr>
          <w:rFonts w:ascii="Lucida Bright" w:hAnsi="Lucida Bright"/>
          <w:sz w:val="24"/>
          <w:szCs w:val="24"/>
        </w:rPr>
        <w:t>s que</w:t>
      </w:r>
      <w:r>
        <w:rPr>
          <w:rFonts w:ascii="Lucida Bright" w:hAnsi="Lucida Bright"/>
          <w:sz w:val="24"/>
          <w:szCs w:val="24"/>
        </w:rPr>
        <w:t xml:space="preserve"> ocurre que en cuanto la mujer s</w:t>
      </w:r>
      <w:r w:rsidR="00D132BB" w:rsidRPr="00BC0194">
        <w:rPr>
          <w:rFonts w:ascii="Lucida Bright" w:hAnsi="Lucida Bright"/>
          <w:sz w:val="24"/>
          <w:szCs w:val="24"/>
        </w:rPr>
        <w:t>e embaraza requ</w:t>
      </w:r>
      <w:r>
        <w:rPr>
          <w:rFonts w:ascii="Lucida Bright" w:hAnsi="Lucida Bright"/>
          <w:sz w:val="24"/>
          <w:szCs w:val="24"/>
        </w:rPr>
        <w:t>iere de mayor protección de la L</w:t>
      </w:r>
      <w:r w:rsidR="00D132BB" w:rsidRPr="00BC0194">
        <w:rPr>
          <w:rFonts w:ascii="Lucida Bright" w:hAnsi="Lucida Bright"/>
          <w:sz w:val="24"/>
          <w:szCs w:val="24"/>
        </w:rPr>
        <w:t>ey</w:t>
      </w:r>
      <w:r>
        <w:rPr>
          <w:rFonts w:ascii="Lucida Bright" w:hAnsi="Lucida Bright"/>
          <w:sz w:val="24"/>
          <w:szCs w:val="24"/>
        </w:rPr>
        <w:t>,</w:t>
      </w:r>
      <w:r w:rsidR="00D132BB" w:rsidRPr="00BC0194">
        <w:rPr>
          <w:rFonts w:ascii="Lucida Bright" w:hAnsi="Lucida Bright"/>
          <w:sz w:val="24"/>
          <w:szCs w:val="24"/>
        </w:rPr>
        <w:t xml:space="preserve"> que de hecho está así regulado</w:t>
      </w:r>
      <w:r>
        <w:rPr>
          <w:rFonts w:ascii="Lucida Bright" w:hAnsi="Lucida Bright"/>
          <w:sz w:val="24"/>
          <w:szCs w:val="24"/>
        </w:rPr>
        <w:t>, justamente porque requerirá</w:t>
      </w:r>
      <w:r w:rsidR="00D132BB" w:rsidRPr="00BC0194">
        <w:rPr>
          <w:rFonts w:ascii="Lucida Bright" w:hAnsi="Lucida Bright"/>
          <w:sz w:val="24"/>
          <w:szCs w:val="24"/>
        </w:rPr>
        <w:t xml:space="preserve"> de periodos de descanso</w:t>
      </w:r>
      <w:r>
        <w:rPr>
          <w:rFonts w:ascii="Lucida Bright" w:hAnsi="Lucida Bright"/>
          <w:sz w:val="24"/>
          <w:szCs w:val="24"/>
        </w:rPr>
        <w:t>,</w:t>
      </w:r>
      <w:r w:rsidR="00D132BB" w:rsidRPr="00BC0194">
        <w:rPr>
          <w:rFonts w:ascii="Lucida Bright" w:hAnsi="Lucida Bright"/>
          <w:sz w:val="24"/>
          <w:szCs w:val="24"/>
        </w:rPr>
        <w:t xml:space="preserve"> de asistencia médica en cuanto ir a consulta</w:t>
      </w:r>
      <w:r>
        <w:rPr>
          <w:rFonts w:ascii="Lucida Bright" w:hAnsi="Lucida Bright"/>
          <w:sz w:val="24"/>
          <w:szCs w:val="24"/>
        </w:rPr>
        <w:t>,</w:t>
      </w:r>
      <w:r w:rsidR="00D132BB" w:rsidRPr="00BC0194">
        <w:rPr>
          <w:rFonts w:ascii="Lucida Bright" w:hAnsi="Lucida Bright"/>
          <w:sz w:val="24"/>
          <w:szCs w:val="24"/>
        </w:rPr>
        <w:t xml:space="preserve"> recibir medicamentos</w:t>
      </w:r>
      <w:r>
        <w:rPr>
          <w:rFonts w:ascii="Lucida Bright" w:hAnsi="Lucida Bright"/>
          <w:sz w:val="24"/>
          <w:szCs w:val="24"/>
        </w:rPr>
        <w:t>,</w:t>
      </w:r>
      <w:r w:rsidR="00D132BB" w:rsidRPr="00BC0194">
        <w:rPr>
          <w:rFonts w:ascii="Lucida Bright" w:hAnsi="Lucida Bright"/>
          <w:sz w:val="24"/>
          <w:szCs w:val="24"/>
        </w:rPr>
        <w:t xml:space="preserve"> de atención durante el parto</w:t>
      </w:r>
      <w:r>
        <w:rPr>
          <w:rFonts w:ascii="Lucida Bright" w:hAnsi="Lucida Bright"/>
          <w:sz w:val="24"/>
          <w:szCs w:val="24"/>
        </w:rPr>
        <w:t>, e</w:t>
      </w:r>
      <w:r w:rsidR="00D132BB" w:rsidRPr="00BC0194">
        <w:rPr>
          <w:rFonts w:ascii="Lucida Bright" w:hAnsi="Lucida Bright"/>
          <w:sz w:val="24"/>
          <w:szCs w:val="24"/>
        </w:rPr>
        <w:t xml:space="preserve"> incluso después de éste</w:t>
      </w:r>
      <w:r>
        <w:rPr>
          <w:rFonts w:ascii="Lucida Bright" w:hAnsi="Lucida Bright"/>
          <w:sz w:val="24"/>
          <w:szCs w:val="24"/>
        </w:rPr>
        <w:t>,</w:t>
      </w:r>
      <w:r w:rsidR="00D132BB" w:rsidRPr="00BC0194">
        <w:rPr>
          <w:rFonts w:ascii="Lucida Bright" w:hAnsi="Lucida Bright"/>
          <w:sz w:val="24"/>
          <w:szCs w:val="24"/>
        </w:rPr>
        <w:t xml:space="preserve"> y de las atenciones al bebé</w:t>
      </w:r>
      <w:r w:rsidR="008A3FAB">
        <w:rPr>
          <w:rFonts w:ascii="Lucida Bright" w:hAnsi="Lucida Bright"/>
          <w:sz w:val="24"/>
          <w:szCs w:val="24"/>
        </w:rPr>
        <w:t>.</w:t>
      </w:r>
      <w:r w:rsidR="00D132BB" w:rsidRPr="00BC0194">
        <w:rPr>
          <w:rFonts w:ascii="Lucida Bright" w:hAnsi="Lucida Bright"/>
          <w:sz w:val="24"/>
          <w:szCs w:val="24"/>
        </w:rPr>
        <w:t xml:space="preserve"> Entonces es cuando más estabilidad en el empleo requiere desde luego</w:t>
      </w:r>
      <w:r w:rsidR="008A3FAB">
        <w:rPr>
          <w:rFonts w:ascii="Lucida Bright" w:hAnsi="Lucida Bright"/>
          <w:sz w:val="24"/>
          <w:szCs w:val="24"/>
        </w:rPr>
        <w:t>.</w:t>
      </w:r>
    </w:p>
    <w:p w:rsidR="008A3FAB" w:rsidRDefault="008A3FAB" w:rsidP="00D132B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P</w:t>
      </w:r>
      <w:r w:rsidR="00D132BB" w:rsidRPr="00BC0194">
        <w:rPr>
          <w:rFonts w:ascii="Lucida Bright" w:hAnsi="Lucida Bright"/>
          <w:sz w:val="24"/>
          <w:szCs w:val="24"/>
        </w:rPr>
        <w:t>ara los tribunales del país de cualquier nivel</w:t>
      </w:r>
      <w:r>
        <w:rPr>
          <w:rFonts w:ascii="Lucida Bright" w:hAnsi="Lucida Bright"/>
          <w:sz w:val="24"/>
          <w:szCs w:val="24"/>
        </w:rPr>
        <w:t>,</w:t>
      </w:r>
      <w:r w:rsidR="00D132BB" w:rsidRPr="00BC0194">
        <w:rPr>
          <w:rFonts w:ascii="Lucida Bright" w:hAnsi="Lucida Bright"/>
          <w:sz w:val="24"/>
          <w:szCs w:val="24"/>
        </w:rPr>
        <w:t xml:space="preserve"> Federal o local</w:t>
      </w:r>
      <w:r>
        <w:rPr>
          <w:rFonts w:ascii="Lucida Bright" w:hAnsi="Lucida Bright"/>
          <w:sz w:val="24"/>
          <w:szCs w:val="24"/>
        </w:rPr>
        <w:t>,</w:t>
      </w:r>
      <w:r w:rsidR="00D132BB" w:rsidRPr="00BC0194">
        <w:rPr>
          <w:rFonts w:ascii="Lucida Bright" w:hAnsi="Lucida Bright"/>
          <w:sz w:val="24"/>
          <w:szCs w:val="24"/>
        </w:rPr>
        <w:t xml:space="preserve"> la jurisprudencia que emita la Suprema Corte de Justicia es obligatoria</w:t>
      </w:r>
      <w:r>
        <w:rPr>
          <w:rFonts w:ascii="Lucida Bright" w:hAnsi="Lucida Bright"/>
          <w:sz w:val="24"/>
          <w:szCs w:val="24"/>
        </w:rPr>
        <w:t>. E</w:t>
      </w:r>
      <w:r w:rsidR="00D132BB" w:rsidRPr="00BC0194">
        <w:rPr>
          <w:rFonts w:ascii="Lucida Bright" w:hAnsi="Lucida Bright"/>
          <w:sz w:val="24"/>
          <w:szCs w:val="24"/>
        </w:rPr>
        <w:t>sto significa que tribunales</w:t>
      </w:r>
      <w:r>
        <w:rPr>
          <w:rFonts w:ascii="Lucida Bright" w:hAnsi="Lucida Bright"/>
          <w:sz w:val="24"/>
          <w:szCs w:val="24"/>
        </w:rPr>
        <w:t>,</w:t>
      </w:r>
      <w:r w:rsidR="00D132BB" w:rsidRPr="00BC0194">
        <w:rPr>
          <w:rFonts w:ascii="Lucida Bright" w:hAnsi="Lucida Bright"/>
          <w:sz w:val="24"/>
          <w:szCs w:val="24"/>
        </w:rPr>
        <w:t xml:space="preserve"> juzgados</w:t>
      </w:r>
      <w:r>
        <w:rPr>
          <w:rFonts w:ascii="Lucida Bright" w:hAnsi="Lucida Bright"/>
          <w:sz w:val="24"/>
          <w:szCs w:val="24"/>
        </w:rPr>
        <w:t>,</w:t>
      </w:r>
      <w:r w:rsidR="00D132BB" w:rsidRPr="00BC0194">
        <w:rPr>
          <w:rFonts w:ascii="Lucida Bright" w:hAnsi="Lucida Bright"/>
          <w:sz w:val="24"/>
          <w:szCs w:val="24"/>
        </w:rPr>
        <w:t xml:space="preserve"> juntas laborales y demás</w:t>
      </w:r>
      <w:r>
        <w:rPr>
          <w:rFonts w:ascii="Lucida Bright" w:hAnsi="Lucida Bright"/>
          <w:sz w:val="24"/>
          <w:szCs w:val="24"/>
        </w:rPr>
        <w:t>,</w:t>
      </w:r>
      <w:r w:rsidR="00D132BB" w:rsidRPr="00BC0194">
        <w:rPr>
          <w:rFonts w:ascii="Lucida Bright" w:hAnsi="Lucida Bright"/>
          <w:sz w:val="24"/>
          <w:szCs w:val="24"/>
        </w:rPr>
        <w:t xml:space="preserve"> tendrán que acatar lo resuelto en esta contradicción de tesis</w:t>
      </w:r>
      <w:r>
        <w:rPr>
          <w:rFonts w:ascii="Lucida Bright" w:hAnsi="Lucida Bright"/>
          <w:sz w:val="24"/>
          <w:szCs w:val="24"/>
        </w:rPr>
        <w:t>.</w:t>
      </w:r>
    </w:p>
    <w:p w:rsidR="008A3FAB" w:rsidRDefault="008A3FAB" w:rsidP="00D132B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D132BB" w:rsidRPr="00BC0194">
        <w:rPr>
          <w:rFonts w:ascii="Lucida Bright" w:hAnsi="Lucida Bright"/>
          <w:sz w:val="24"/>
          <w:szCs w:val="24"/>
        </w:rPr>
        <w:t>n la práctica cotidiana</w:t>
      </w:r>
      <w:r>
        <w:rPr>
          <w:rFonts w:ascii="Lucida Bright" w:hAnsi="Lucida Bright"/>
          <w:sz w:val="24"/>
          <w:szCs w:val="24"/>
        </w:rPr>
        <w:t>,</w:t>
      </w:r>
      <w:r w:rsidR="00D132BB" w:rsidRPr="00BC0194">
        <w:rPr>
          <w:rFonts w:ascii="Lucida Bright" w:hAnsi="Lucida Bright"/>
          <w:sz w:val="24"/>
          <w:szCs w:val="24"/>
        </w:rPr>
        <w:t xml:space="preserve"> resulta que cuando una empleada firma su contrato de trabajo</w:t>
      </w:r>
      <w:r>
        <w:rPr>
          <w:rFonts w:ascii="Lucida Bright" w:hAnsi="Lucida Bright"/>
          <w:sz w:val="24"/>
          <w:szCs w:val="24"/>
        </w:rPr>
        <w:t>, l</w:t>
      </w:r>
      <w:r w:rsidR="00D132BB" w:rsidRPr="00BC0194">
        <w:rPr>
          <w:rFonts w:ascii="Lucida Bright" w:hAnsi="Lucida Bright"/>
          <w:sz w:val="24"/>
          <w:szCs w:val="24"/>
        </w:rPr>
        <w:t>amentablemente la hacen firmar también una renuncia sin fecha</w:t>
      </w:r>
      <w:r>
        <w:rPr>
          <w:rFonts w:ascii="Lucida Bright" w:hAnsi="Lucida Bright"/>
          <w:sz w:val="24"/>
          <w:szCs w:val="24"/>
        </w:rPr>
        <w:t xml:space="preserve">. </w:t>
      </w:r>
      <w:r w:rsidR="00D132BB" w:rsidRPr="00BC0194">
        <w:rPr>
          <w:rFonts w:ascii="Lucida Bright" w:hAnsi="Lucida Bright"/>
          <w:sz w:val="24"/>
          <w:szCs w:val="24"/>
        </w:rPr>
        <w:t xml:space="preserve"> Entonces cuando el patrón se entera de que está embarazada</w:t>
      </w:r>
      <w:r>
        <w:rPr>
          <w:rFonts w:ascii="Lucida Bright" w:hAnsi="Lucida Bright"/>
          <w:sz w:val="24"/>
          <w:szCs w:val="24"/>
        </w:rPr>
        <w:t>,</w:t>
      </w:r>
      <w:r w:rsidR="00D132BB" w:rsidRPr="00BC0194">
        <w:rPr>
          <w:rFonts w:ascii="Lucida Bright" w:hAnsi="Lucida Bright"/>
          <w:sz w:val="24"/>
          <w:szCs w:val="24"/>
        </w:rPr>
        <w:t xml:space="preserve"> normalmente le hace efectiva la renuncia y esto implica que no la corrió</w:t>
      </w:r>
      <w:r>
        <w:rPr>
          <w:rFonts w:ascii="Lucida Bright" w:hAnsi="Lucida Bright"/>
          <w:sz w:val="24"/>
          <w:szCs w:val="24"/>
        </w:rPr>
        <w:t>, que ella</w:t>
      </w:r>
      <w:r w:rsidR="00D132BB" w:rsidRPr="00BC0194">
        <w:rPr>
          <w:rFonts w:ascii="Lucida Bright" w:hAnsi="Lucida Bright"/>
          <w:sz w:val="24"/>
          <w:szCs w:val="24"/>
        </w:rPr>
        <w:t xml:space="preserve"> renunció en términos de lo que aparece en los documentos</w:t>
      </w:r>
      <w:r>
        <w:rPr>
          <w:rFonts w:ascii="Lucida Bright" w:hAnsi="Lucida Bright"/>
          <w:sz w:val="24"/>
          <w:szCs w:val="24"/>
        </w:rPr>
        <w:t>.</w:t>
      </w:r>
    </w:p>
    <w:p w:rsidR="008A3FAB" w:rsidRDefault="00D132BB" w:rsidP="00D132B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BC0194">
        <w:rPr>
          <w:rFonts w:ascii="Lucida Bright" w:hAnsi="Lucida Bright"/>
          <w:sz w:val="24"/>
          <w:szCs w:val="24"/>
        </w:rPr>
        <w:t>Entonces cuando ella acude ante una junta y reclama un despido injustificado y además alega que le hicieron firmar una renuncia que había tenido ahí sin fecha</w:t>
      </w:r>
      <w:r w:rsidR="008A3FAB">
        <w:rPr>
          <w:rFonts w:ascii="Lucida Bright" w:hAnsi="Lucida Bright"/>
          <w:sz w:val="24"/>
          <w:szCs w:val="24"/>
        </w:rPr>
        <w:t>,</w:t>
      </w:r>
      <w:r w:rsidRPr="00BC0194">
        <w:rPr>
          <w:rFonts w:ascii="Lucida Bright" w:hAnsi="Lucida Bright"/>
          <w:sz w:val="24"/>
          <w:szCs w:val="24"/>
        </w:rPr>
        <w:t xml:space="preserve"> la verdad es que le resulta muy difícil probar todas esas circunstancias</w:t>
      </w:r>
      <w:r w:rsidR="008A3FAB">
        <w:rPr>
          <w:rFonts w:ascii="Lucida Bright" w:hAnsi="Lucida Bright"/>
          <w:sz w:val="24"/>
          <w:szCs w:val="24"/>
        </w:rPr>
        <w:t>,</w:t>
      </w:r>
      <w:r w:rsidRPr="00BC0194">
        <w:rPr>
          <w:rFonts w:ascii="Lucida Bright" w:hAnsi="Lucida Bright"/>
          <w:sz w:val="24"/>
          <w:szCs w:val="24"/>
        </w:rPr>
        <w:t xml:space="preserve"> entonces la regla general es que en este juicio a ella no le va a tocar probar q</w:t>
      </w:r>
      <w:r w:rsidR="008A3FAB">
        <w:rPr>
          <w:rFonts w:ascii="Lucida Bright" w:hAnsi="Lucida Bright"/>
          <w:sz w:val="24"/>
          <w:szCs w:val="24"/>
        </w:rPr>
        <w:t>ue el despido fue injustificado, sino</w:t>
      </w:r>
      <w:r w:rsidRPr="00BC0194">
        <w:rPr>
          <w:rFonts w:ascii="Lucida Bright" w:hAnsi="Lucida Bright"/>
          <w:sz w:val="24"/>
          <w:szCs w:val="24"/>
        </w:rPr>
        <w:t xml:space="preserve"> al patrón</w:t>
      </w:r>
      <w:r w:rsidR="008A3FAB">
        <w:rPr>
          <w:rFonts w:ascii="Lucida Bright" w:hAnsi="Lucida Bright"/>
          <w:sz w:val="24"/>
          <w:szCs w:val="24"/>
        </w:rPr>
        <w:t>. E</w:t>
      </w:r>
      <w:r w:rsidRPr="00BC0194">
        <w:rPr>
          <w:rFonts w:ascii="Lucida Bright" w:hAnsi="Lucida Bright"/>
          <w:sz w:val="24"/>
          <w:szCs w:val="24"/>
        </w:rPr>
        <w:t>l tendrá que probar que no la despidió</w:t>
      </w:r>
      <w:r w:rsidR="008A3FAB">
        <w:rPr>
          <w:rFonts w:ascii="Lucida Bright" w:hAnsi="Lucida Bright"/>
          <w:sz w:val="24"/>
          <w:szCs w:val="24"/>
        </w:rPr>
        <w:t xml:space="preserve"> e</w:t>
      </w:r>
      <w:r w:rsidRPr="00BC0194">
        <w:rPr>
          <w:rFonts w:ascii="Lucida Bright" w:hAnsi="Lucida Bright"/>
          <w:sz w:val="24"/>
          <w:szCs w:val="24"/>
        </w:rPr>
        <w:t>n todo caso</w:t>
      </w:r>
      <w:r w:rsidR="008A3FAB">
        <w:rPr>
          <w:rFonts w:ascii="Lucida Bright" w:hAnsi="Lucida Bright"/>
          <w:sz w:val="24"/>
          <w:szCs w:val="24"/>
        </w:rPr>
        <w:t>,</w:t>
      </w:r>
      <w:r w:rsidRPr="00BC0194">
        <w:rPr>
          <w:rFonts w:ascii="Lucida Bright" w:hAnsi="Lucida Bright"/>
          <w:sz w:val="24"/>
          <w:szCs w:val="24"/>
        </w:rPr>
        <w:t xml:space="preserve"> y que de haberlo hecho tenía motivos y razones que no tienen que ver con el embarazo</w:t>
      </w:r>
      <w:r w:rsidR="008A3FAB">
        <w:rPr>
          <w:rFonts w:ascii="Lucida Bright" w:hAnsi="Lucida Bright"/>
          <w:sz w:val="24"/>
          <w:szCs w:val="24"/>
        </w:rPr>
        <w:t>.</w:t>
      </w:r>
    </w:p>
    <w:p w:rsidR="008A3FAB" w:rsidRDefault="008A3FAB" w:rsidP="00D132B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8A3FAB" w:rsidRDefault="008A3FAB" w:rsidP="00D132B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El Pleno del Alto Tribunal, declaró la invalidez del A</w:t>
      </w:r>
      <w:r w:rsidR="00D132BB" w:rsidRPr="00BC0194">
        <w:rPr>
          <w:rFonts w:ascii="Lucida Bright" w:hAnsi="Lucida Bright"/>
          <w:sz w:val="24"/>
          <w:szCs w:val="24"/>
        </w:rPr>
        <w:t xml:space="preserve">rtículo 303 del </w:t>
      </w:r>
      <w:r>
        <w:rPr>
          <w:rFonts w:ascii="Lucida Bright" w:hAnsi="Lucida Bright"/>
          <w:sz w:val="24"/>
          <w:szCs w:val="24"/>
        </w:rPr>
        <w:t>C</w:t>
      </w:r>
      <w:r w:rsidR="00D132BB" w:rsidRPr="00BC0194">
        <w:rPr>
          <w:rFonts w:ascii="Lucida Bright" w:hAnsi="Lucida Bright"/>
          <w:sz w:val="24"/>
          <w:szCs w:val="24"/>
        </w:rPr>
        <w:t>ódigo Nacional de Procedimientos Penales vigente hasta junio del 2016</w:t>
      </w:r>
      <w:r>
        <w:rPr>
          <w:rFonts w:ascii="Lucida Bright" w:hAnsi="Lucida Bright"/>
          <w:sz w:val="24"/>
          <w:szCs w:val="24"/>
        </w:rPr>
        <w:t>. É</w:t>
      </w:r>
      <w:r w:rsidR="00D132BB" w:rsidRPr="00BC0194">
        <w:rPr>
          <w:rFonts w:ascii="Lucida Bright" w:hAnsi="Lucida Bright"/>
          <w:sz w:val="24"/>
          <w:szCs w:val="24"/>
        </w:rPr>
        <w:t>ste faculta</w:t>
      </w:r>
      <w:r>
        <w:rPr>
          <w:rFonts w:ascii="Lucida Bright" w:hAnsi="Lucida Bright"/>
          <w:sz w:val="24"/>
          <w:szCs w:val="24"/>
        </w:rPr>
        <w:t>ba</w:t>
      </w:r>
      <w:r w:rsidR="00D132BB" w:rsidRPr="00BC0194">
        <w:rPr>
          <w:rFonts w:ascii="Lucida Bright" w:hAnsi="Lucida Bright"/>
          <w:sz w:val="24"/>
          <w:szCs w:val="24"/>
        </w:rPr>
        <w:t xml:space="preserve"> al </w:t>
      </w:r>
      <w:r w:rsidRPr="00BC0194">
        <w:rPr>
          <w:rFonts w:ascii="Lucida Bright" w:hAnsi="Lucida Bright"/>
          <w:sz w:val="24"/>
          <w:szCs w:val="24"/>
        </w:rPr>
        <w:t>Ministerio Público</w:t>
      </w:r>
      <w:r w:rsidR="00D132BB" w:rsidRPr="00BC0194">
        <w:rPr>
          <w:rFonts w:ascii="Lucida Bright" w:hAnsi="Lucida Bright"/>
          <w:sz w:val="24"/>
          <w:szCs w:val="24"/>
        </w:rPr>
        <w:t xml:space="preserve"> para solicitar directamente a concesionarios de telecomunicaciones la geolocalización de teléfonos celulares en tiempo real sin limitación en el tipo de delitos</w:t>
      </w:r>
      <w:r>
        <w:rPr>
          <w:rFonts w:ascii="Lucida Bright" w:hAnsi="Lucida Bright"/>
          <w:sz w:val="24"/>
          <w:szCs w:val="24"/>
        </w:rPr>
        <w:t>.</w:t>
      </w:r>
    </w:p>
    <w:p w:rsidR="008A3FAB" w:rsidRDefault="008A3FAB" w:rsidP="00D132B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lastRenderedPageBreak/>
        <w:t>L</w:t>
      </w:r>
      <w:r w:rsidR="00D132BB" w:rsidRPr="00BC0194">
        <w:rPr>
          <w:rFonts w:ascii="Lucida Bright" w:hAnsi="Lucida Bright"/>
          <w:sz w:val="24"/>
          <w:szCs w:val="24"/>
        </w:rPr>
        <w:t>a mayoría de ministros consideraron que</w:t>
      </w:r>
      <w:r>
        <w:rPr>
          <w:rFonts w:ascii="Lucida Bright" w:hAnsi="Lucida Bright"/>
          <w:sz w:val="24"/>
          <w:szCs w:val="24"/>
        </w:rPr>
        <w:t xml:space="preserve"> </w:t>
      </w:r>
      <w:r w:rsidR="00D132BB" w:rsidRPr="00BC0194">
        <w:rPr>
          <w:rFonts w:ascii="Lucida Bright" w:hAnsi="Lucida Bright"/>
          <w:sz w:val="24"/>
          <w:szCs w:val="24"/>
        </w:rPr>
        <w:t>dicha medida vulnera el derecho a la privacidad</w:t>
      </w:r>
      <w:r>
        <w:rPr>
          <w:rFonts w:ascii="Lucida Bright" w:hAnsi="Lucida Bright"/>
          <w:sz w:val="24"/>
          <w:szCs w:val="24"/>
        </w:rPr>
        <w:t>. E</w:t>
      </w:r>
      <w:r w:rsidR="00D132BB" w:rsidRPr="00BC0194">
        <w:rPr>
          <w:rFonts w:ascii="Lucida Bright" w:hAnsi="Lucida Bright"/>
          <w:sz w:val="24"/>
          <w:szCs w:val="24"/>
        </w:rPr>
        <w:t>scuchemos a la Ministra Norma Piña</w:t>
      </w:r>
      <w:r>
        <w:rPr>
          <w:rFonts w:ascii="Lucida Bright" w:hAnsi="Lucida Bright"/>
          <w:sz w:val="24"/>
          <w:szCs w:val="24"/>
        </w:rPr>
        <w:t>.</w:t>
      </w:r>
    </w:p>
    <w:p w:rsidR="008A3FAB" w:rsidRDefault="008A3FAB" w:rsidP="00D132B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Considero que sí es violatorio de garantías constitucionales, precisamente en una ponderación </w:t>
      </w:r>
      <w:r w:rsidR="00D132BB" w:rsidRPr="00BC0194">
        <w:rPr>
          <w:rFonts w:ascii="Lucida Bright" w:hAnsi="Lucida Bright"/>
          <w:sz w:val="24"/>
          <w:szCs w:val="24"/>
        </w:rPr>
        <w:t xml:space="preserve">entre el derecho a la privacidad y la </w:t>
      </w:r>
      <w:r>
        <w:rPr>
          <w:rFonts w:ascii="Lucida Bright" w:hAnsi="Lucida Bright"/>
          <w:sz w:val="24"/>
          <w:szCs w:val="24"/>
        </w:rPr>
        <w:t>percepción</w:t>
      </w:r>
      <w:r w:rsidR="00D132BB" w:rsidRPr="00BC0194">
        <w:rPr>
          <w:rFonts w:ascii="Lucida Bright" w:hAnsi="Lucida Bright"/>
          <w:sz w:val="24"/>
          <w:szCs w:val="24"/>
        </w:rPr>
        <w:t xml:space="preserve"> de los delitos</w:t>
      </w:r>
      <w:r>
        <w:rPr>
          <w:rFonts w:ascii="Lucida Bright" w:hAnsi="Lucida Bright"/>
          <w:sz w:val="24"/>
          <w:szCs w:val="24"/>
        </w:rPr>
        <w:t>. El primero n</w:t>
      </w:r>
      <w:r w:rsidR="00D132BB" w:rsidRPr="00BC0194">
        <w:rPr>
          <w:rFonts w:ascii="Lucida Bright" w:hAnsi="Lucida Bright"/>
          <w:sz w:val="24"/>
          <w:szCs w:val="24"/>
        </w:rPr>
        <w:t>o puede ser absoluto</w:t>
      </w:r>
      <w:r>
        <w:rPr>
          <w:rFonts w:ascii="Lucida Bright" w:hAnsi="Lucida Bright"/>
          <w:sz w:val="24"/>
          <w:szCs w:val="24"/>
        </w:rPr>
        <w:t>, pero sí</w:t>
      </w:r>
      <w:r w:rsidR="00D132BB" w:rsidRPr="00BC0194">
        <w:rPr>
          <w:rFonts w:ascii="Lucida Bright" w:hAnsi="Lucida Bright"/>
          <w:sz w:val="24"/>
          <w:szCs w:val="24"/>
        </w:rPr>
        <w:t xml:space="preserve"> tiene que estar sujeto a un control judicial</w:t>
      </w:r>
      <w:r>
        <w:rPr>
          <w:rFonts w:ascii="Lucida Bright" w:hAnsi="Lucida Bright"/>
          <w:sz w:val="24"/>
          <w:szCs w:val="24"/>
        </w:rPr>
        <w:t>.</w:t>
      </w:r>
    </w:p>
    <w:p w:rsidR="008A3FAB" w:rsidRDefault="008A3FAB" w:rsidP="00D132B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Con esto la Corte f</w:t>
      </w:r>
      <w:r w:rsidR="00D132BB" w:rsidRPr="00BC0194">
        <w:rPr>
          <w:rFonts w:ascii="Lucida Bright" w:hAnsi="Lucida Bright"/>
          <w:sz w:val="24"/>
          <w:szCs w:val="24"/>
        </w:rPr>
        <w:t>inalizó el estudio de dos acciones de inconstitucionalidad promovida</w:t>
      </w:r>
      <w:r>
        <w:rPr>
          <w:rFonts w:ascii="Lucida Bright" w:hAnsi="Lucida Bright"/>
          <w:sz w:val="24"/>
          <w:szCs w:val="24"/>
        </w:rPr>
        <w:t>s</w:t>
      </w:r>
      <w:r w:rsidR="00D132BB" w:rsidRPr="00BC0194">
        <w:rPr>
          <w:rFonts w:ascii="Lucida Bright" w:hAnsi="Lucida Bright"/>
          <w:sz w:val="24"/>
          <w:szCs w:val="24"/>
        </w:rPr>
        <w:t xml:space="preserve"> por la Comisión Nacional de Derechos Humanos y el </w:t>
      </w:r>
      <w:r w:rsidRPr="00BC0194">
        <w:rPr>
          <w:rFonts w:ascii="Lucida Bright" w:hAnsi="Lucida Bright"/>
          <w:sz w:val="24"/>
          <w:szCs w:val="24"/>
        </w:rPr>
        <w:t>IFAI</w:t>
      </w:r>
      <w:r>
        <w:rPr>
          <w:rFonts w:ascii="Lucida Bright" w:hAnsi="Lucida Bright"/>
          <w:sz w:val="24"/>
          <w:szCs w:val="24"/>
        </w:rPr>
        <w:t>.</w:t>
      </w:r>
    </w:p>
    <w:p w:rsidR="008A3FAB" w:rsidRDefault="008A3FAB" w:rsidP="00D132B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8A3FAB" w:rsidRDefault="008A3FAB" w:rsidP="00D132B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En otro tema, e</w:t>
      </w:r>
      <w:r w:rsidR="00D132BB" w:rsidRPr="00BC0194">
        <w:rPr>
          <w:rFonts w:ascii="Lucida Bright" w:hAnsi="Lucida Bright"/>
          <w:sz w:val="24"/>
          <w:szCs w:val="24"/>
        </w:rPr>
        <w:t>l Alto Tribunal avaló que el juez pueda imponer al imputado el resguardo en su propio domicilio como medida cautelar</w:t>
      </w:r>
      <w:r>
        <w:rPr>
          <w:rFonts w:ascii="Lucida Bright" w:hAnsi="Lucida Bright"/>
          <w:sz w:val="24"/>
          <w:szCs w:val="24"/>
        </w:rPr>
        <w:t>. E</w:t>
      </w:r>
      <w:r w:rsidR="00D132BB" w:rsidRPr="00BC0194">
        <w:rPr>
          <w:rFonts w:ascii="Lucida Bright" w:hAnsi="Lucida Bright"/>
          <w:sz w:val="24"/>
          <w:szCs w:val="24"/>
        </w:rPr>
        <w:t xml:space="preserve">scuchemos parte del debate con las posturas del Ministro ponente Javier Laynez Potisek y del Ministro Arturo Zaldívar </w:t>
      </w:r>
      <w:r w:rsidR="00D132BB">
        <w:rPr>
          <w:rFonts w:ascii="Lucida Bright" w:hAnsi="Lucida Bright"/>
          <w:sz w:val="24"/>
          <w:szCs w:val="24"/>
        </w:rPr>
        <w:t>L</w:t>
      </w:r>
      <w:r w:rsidR="00D132BB" w:rsidRPr="00BC0194">
        <w:rPr>
          <w:rFonts w:ascii="Lucida Bright" w:hAnsi="Lucida Bright"/>
          <w:sz w:val="24"/>
          <w:szCs w:val="24"/>
        </w:rPr>
        <w:t>elo de Larrea</w:t>
      </w:r>
      <w:r>
        <w:rPr>
          <w:rFonts w:ascii="Lucida Bright" w:hAnsi="Lucida Bright"/>
          <w:sz w:val="24"/>
          <w:szCs w:val="24"/>
        </w:rPr>
        <w:t>.</w:t>
      </w:r>
    </w:p>
    <w:p w:rsidR="00A445D3" w:rsidRDefault="008A3FAB" w:rsidP="00D132B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Se</w:t>
      </w:r>
      <w:r w:rsidR="00D132BB" w:rsidRPr="00BC0194">
        <w:rPr>
          <w:rFonts w:ascii="Lucida Bright" w:hAnsi="Lucida Bright"/>
          <w:sz w:val="24"/>
          <w:szCs w:val="24"/>
        </w:rPr>
        <w:t xml:space="preserve"> llegó a la conclusión de que definitivamente es una medida menos intrusiva y que puede funcionar </w:t>
      </w:r>
      <w:r>
        <w:rPr>
          <w:rFonts w:ascii="Lucida Bright" w:hAnsi="Lucida Bright"/>
          <w:sz w:val="24"/>
          <w:szCs w:val="24"/>
        </w:rPr>
        <w:t>inclusive e</w:t>
      </w:r>
      <w:r w:rsidR="00D132BB" w:rsidRPr="00BC0194">
        <w:rPr>
          <w:rFonts w:ascii="Lucida Bright" w:hAnsi="Lucida Bright"/>
          <w:sz w:val="24"/>
          <w:szCs w:val="24"/>
        </w:rPr>
        <w:t>n beneficio de una persona sujeta o vincula</w:t>
      </w:r>
      <w:r>
        <w:rPr>
          <w:rFonts w:ascii="Lucida Bright" w:hAnsi="Lucida Bright"/>
          <w:sz w:val="24"/>
          <w:szCs w:val="24"/>
        </w:rPr>
        <w:t xml:space="preserve">da a </w:t>
      </w:r>
      <w:r w:rsidR="00D132BB" w:rsidRPr="00BC0194">
        <w:rPr>
          <w:rFonts w:ascii="Lucida Bright" w:hAnsi="Lucida Bright"/>
          <w:sz w:val="24"/>
          <w:szCs w:val="24"/>
        </w:rPr>
        <w:t xml:space="preserve">proceso desde </w:t>
      </w:r>
      <w:r w:rsidR="00A445D3">
        <w:rPr>
          <w:rFonts w:ascii="Lucida Bright" w:hAnsi="Lucida Bright"/>
          <w:sz w:val="24"/>
          <w:szCs w:val="24"/>
        </w:rPr>
        <w:t xml:space="preserve">un </w:t>
      </w:r>
      <w:r w:rsidR="00D132BB" w:rsidRPr="00BC0194">
        <w:rPr>
          <w:rFonts w:ascii="Lucida Bright" w:hAnsi="Lucida Bright"/>
          <w:sz w:val="24"/>
          <w:szCs w:val="24"/>
        </w:rPr>
        <w:t>momento</w:t>
      </w:r>
      <w:r w:rsidR="00A445D3">
        <w:rPr>
          <w:rFonts w:ascii="Lucida Bright" w:hAnsi="Lucida Bright"/>
          <w:sz w:val="24"/>
          <w:szCs w:val="24"/>
        </w:rPr>
        <w:t>,</w:t>
      </w:r>
      <w:r w:rsidR="00D132BB" w:rsidRPr="00BC0194">
        <w:rPr>
          <w:rFonts w:ascii="Lucida Bright" w:hAnsi="Lucida Bright"/>
          <w:sz w:val="24"/>
          <w:szCs w:val="24"/>
        </w:rPr>
        <w:t xml:space="preserve"> en que siendo de los delitos dónde podría ameritar una prisión preventiva</w:t>
      </w:r>
      <w:r w:rsidR="00A445D3">
        <w:rPr>
          <w:rFonts w:ascii="Lucida Bright" w:hAnsi="Lucida Bright"/>
          <w:sz w:val="24"/>
          <w:szCs w:val="24"/>
        </w:rPr>
        <w:t>,</w:t>
      </w:r>
      <w:r w:rsidR="00D132BB" w:rsidRPr="00BC0194">
        <w:rPr>
          <w:rFonts w:ascii="Lucida Bright" w:hAnsi="Lucida Bright"/>
          <w:sz w:val="24"/>
          <w:szCs w:val="24"/>
        </w:rPr>
        <w:t xml:space="preserve"> lógicamente va a operar en su beneficio esta medida</w:t>
      </w:r>
      <w:r w:rsidR="00A445D3">
        <w:rPr>
          <w:rFonts w:ascii="Lucida Bright" w:hAnsi="Lucida Bright"/>
          <w:sz w:val="24"/>
          <w:szCs w:val="24"/>
        </w:rPr>
        <w:t>.</w:t>
      </w:r>
    </w:p>
    <w:p w:rsidR="00A445D3" w:rsidRDefault="00A445D3" w:rsidP="00D132B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Y</w:t>
      </w:r>
      <w:r w:rsidR="00D132BB" w:rsidRPr="00BC0194">
        <w:rPr>
          <w:rFonts w:ascii="Lucida Bright" w:hAnsi="Lucida Bright"/>
          <w:sz w:val="24"/>
          <w:szCs w:val="24"/>
        </w:rPr>
        <w:t xml:space="preserve"> se puede decir es que a las personas les conviene porque es una medida menos gravosa que la prisión preventiva</w:t>
      </w:r>
      <w:r>
        <w:rPr>
          <w:rFonts w:ascii="Lucida Bright" w:hAnsi="Lucida Bright"/>
          <w:sz w:val="24"/>
          <w:szCs w:val="24"/>
        </w:rPr>
        <w:t>. Y</w:t>
      </w:r>
      <w:r w:rsidR="00D132BB" w:rsidRPr="00BC0194">
        <w:rPr>
          <w:rFonts w:ascii="Lucida Bright" w:hAnsi="Lucida Bright"/>
          <w:sz w:val="24"/>
          <w:szCs w:val="24"/>
        </w:rPr>
        <w:t>o lo que digo es a las personas no les conviene</w:t>
      </w:r>
      <w:r>
        <w:rPr>
          <w:rFonts w:ascii="Lucida Bright" w:hAnsi="Lucida Bright"/>
          <w:sz w:val="24"/>
          <w:szCs w:val="24"/>
        </w:rPr>
        <w:t>,</w:t>
      </w:r>
      <w:r w:rsidR="00D132BB" w:rsidRPr="00BC0194">
        <w:rPr>
          <w:rFonts w:ascii="Lucida Bright" w:hAnsi="Lucida Bright"/>
          <w:sz w:val="24"/>
          <w:szCs w:val="24"/>
        </w:rPr>
        <w:t xml:space="preserve"> porque si no están en los supuestos de prisión preventiva</w:t>
      </w:r>
      <w:r>
        <w:rPr>
          <w:rFonts w:ascii="Lucida Bright" w:hAnsi="Lucida Bright"/>
          <w:sz w:val="24"/>
          <w:szCs w:val="24"/>
        </w:rPr>
        <w:t>,</w:t>
      </w:r>
      <w:r w:rsidR="00D132BB" w:rsidRPr="00BC0194">
        <w:rPr>
          <w:rFonts w:ascii="Lucida Bright" w:hAnsi="Lucida Bright"/>
          <w:sz w:val="24"/>
          <w:szCs w:val="24"/>
        </w:rPr>
        <w:t xml:space="preserve"> no deben de estar privados de su libertad aunque sea en su domicilio</w:t>
      </w:r>
      <w:r>
        <w:rPr>
          <w:rFonts w:ascii="Lucida Bright" w:hAnsi="Lucida Bright"/>
          <w:sz w:val="24"/>
          <w:szCs w:val="24"/>
        </w:rPr>
        <w:t>.</w:t>
      </w:r>
    </w:p>
    <w:p w:rsidR="00A445D3" w:rsidRDefault="00A445D3" w:rsidP="00D132B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</w:t>
      </w:r>
      <w:r w:rsidR="00D132BB" w:rsidRPr="00BC0194">
        <w:rPr>
          <w:rFonts w:ascii="Lucida Bright" w:hAnsi="Lucida Bright"/>
          <w:sz w:val="24"/>
          <w:szCs w:val="24"/>
        </w:rPr>
        <w:t>a propuesta del Ministro Laynez Potisek fue aprobada por mayoría de 6 votos contra 5</w:t>
      </w:r>
      <w:r>
        <w:rPr>
          <w:rFonts w:ascii="Lucida Bright" w:hAnsi="Lucida Bright"/>
          <w:sz w:val="24"/>
          <w:szCs w:val="24"/>
        </w:rPr>
        <w:t>.</w:t>
      </w:r>
    </w:p>
    <w:p w:rsidR="00A445D3" w:rsidRDefault="00A445D3" w:rsidP="00D132B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A445D3" w:rsidRDefault="00A445D3" w:rsidP="00D132B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A</w:t>
      </w:r>
      <w:r w:rsidR="00D132BB" w:rsidRPr="00BC0194">
        <w:rPr>
          <w:rFonts w:ascii="Lucida Bright" w:hAnsi="Lucida Bright"/>
          <w:sz w:val="24"/>
          <w:szCs w:val="24"/>
        </w:rPr>
        <w:t xml:space="preserve">hora te doy a conocer que la Suprema Corte admitió a trámite una </w:t>
      </w:r>
      <w:r w:rsidRPr="00BC0194">
        <w:rPr>
          <w:rFonts w:ascii="Lucida Bright" w:hAnsi="Lucida Bright"/>
          <w:sz w:val="24"/>
          <w:szCs w:val="24"/>
        </w:rPr>
        <w:t xml:space="preserve">Controversia Constitucional </w:t>
      </w:r>
      <w:r w:rsidR="00D132BB" w:rsidRPr="00BC0194">
        <w:rPr>
          <w:rFonts w:ascii="Lucida Bright" w:hAnsi="Lucida Bright"/>
          <w:sz w:val="24"/>
          <w:szCs w:val="24"/>
        </w:rPr>
        <w:t>promovida por diputados de Nuevo León</w:t>
      </w:r>
      <w:r>
        <w:rPr>
          <w:rFonts w:ascii="Lucida Bright" w:hAnsi="Lucida Bright"/>
          <w:sz w:val="24"/>
          <w:szCs w:val="24"/>
        </w:rPr>
        <w:t>. L</w:t>
      </w:r>
      <w:r w:rsidR="00D132BB" w:rsidRPr="00BC0194">
        <w:rPr>
          <w:rFonts w:ascii="Lucida Bright" w:hAnsi="Lucida Bright"/>
          <w:sz w:val="24"/>
          <w:szCs w:val="24"/>
        </w:rPr>
        <w:t>a inf</w:t>
      </w:r>
      <w:r>
        <w:rPr>
          <w:rFonts w:ascii="Lucida Bright" w:hAnsi="Lucida Bright"/>
          <w:sz w:val="24"/>
          <w:szCs w:val="24"/>
        </w:rPr>
        <w:t>ormación la tiene mi compañera L</w:t>
      </w:r>
      <w:r w:rsidR="00D132BB" w:rsidRPr="00BC0194">
        <w:rPr>
          <w:rFonts w:ascii="Lucida Bright" w:hAnsi="Lucida Bright"/>
          <w:sz w:val="24"/>
          <w:szCs w:val="24"/>
        </w:rPr>
        <w:t>uz González</w:t>
      </w:r>
      <w:r>
        <w:rPr>
          <w:rFonts w:ascii="Lucida Bright" w:hAnsi="Lucida Bright"/>
          <w:sz w:val="24"/>
          <w:szCs w:val="24"/>
        </w:rPr>
        <w:t>. Adelante L</w:t>
      </w:r>
      <w:r w:rsidR="00D132BB" w:rsidRPr="00BC0194">
        <w:rPr>
          <w:rFonts w:ascii="Lucida Bright" w:hAnsi="Lucida Bright"/>
          <w:sz w:val="24"/>
          <w:szCs w:val="24"/>
        </w:rPr>
        <w:t>uz</w:t>
      </w:r>
      <w:r>
        <w:rPr>
          <w:rFonts w:ascii="Lucida Bright" w:hAnsi="Lucida Bright"/>
          <w:sz w:val="24"/>
          <w:szCs w:val="24"/>
        </w:rPr>
        <w:t>.</w:t>
      </w:r>
    </w:p>
    <w:p w:rsidR="00A445D3" w:rsidRDefault="00A445D3" w:rsidP="00D132B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Román, b</w:t>
      </w:r>
      <w:r w:rsidR="00D132BB" w:rsidRPr="00BC0194">
        <w:rPr>
          <w:rFonts w:ascii="Lucida Bright" w:hAnsi="Lucida Bright"/>
          <w:sz w:val="24"/>
          <w:szCs w:val="24"/>
        </w:rPr>
        <w:t>uenas tardes</w:t>
      </w:r>
      <w:r>
        <w:rPr>
          <w:rFonts w:ascii="Lucida Bright" w:hAnsi="Lucida Bright"/>
          <w:sz w:val="24"/>
          <w:szCs w:val="24"/>
        </w:rPr>
        <w:t>, u</w:t>
      </w:r>
      <w:r w:rsidR="00D132BB" w:rsidRPr="00BC0194">
        <w:rPr>
          <w:rFonts w:ascii="Lucida Bright" w:hAnsi="Lucida Bright"/>
          <w:sz w:val="24"/>
          <w:szCs w:val="24"/>
        </w:rPr>
        <w:t>n saludo al auditorio</w:t>
      </w:r>
      <w:r>
        <w:rPr>
          <w:rFonts w:ascii="Lucida Bright" w:hAnsi="Lucida Bright"/>
          <w:sz w:val="24"/>
          <w:szCs w:val="24"/>
        </w:rPr>
        <w:t>.</w:t>
      </w:r>
    </w:p>
    <w:p w:rsidR="00D132BB" w:rsidRPr="00BC0194" w:rsidRDefault="00A445D3" w:rsidP="00D132B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D132BB" w:rsidRPr="00BC0194">
        <w:rPr>
          <w:rFonts w:ascii="Lucida Bright" w:hAnsi="Lucida Bright"/>
          <w:sz w:val="24"/>
          <w:szCs w:val="24"/>
        </w:rPr>
        <w:t>l Ministro de la Suprema Corte de Justicia</w:t>
      </w:r>
      <w:r>
        <w:rPr>
          <w:rFonts w:ascii="Lucida Bright" w:hAnsi="Lucida Bright"/>
          <w:sz w:val="24"/>
          <w:szCs w:val="24"/>
        </w:rPr>
        <w:t>,</w:t>
      </w:r>
      <w:r w:rsidR="00D132BB" w:rsidRPr="00BC0194">
        <w:rPr>
          <w:rFonts w:ascii="Lucida Bright" w:hAnsi="Lucida Bright"/>
          <w:sz w:val="24"/>
          <w:szCs w:val="24"/>
        </w:rPr>
        <w:t xml:space="preserve"> Alfredo Gutiérrez Ortiz Mena</w:t>
      </w:r>
      <w:r>
        <w:rPr>
          <w:rFonts w:ascii="Lucida Bright" w:hAnsi="Lucida Bright"/>
          <w:sz w:val="24"/>
          <w:szCs w:val="24"/>
        </w:rPr>
        <w:t>,</w:t>
      </w:r>
      <w:r w:rsidR="00D132BB" w:rsidRPr="00BC0194">
        <w:rPr>
          <w:rFonts w:ascii="Lucida Bright" w:hAnsi="Lucida Bright"/>
          <w:sz w:val="24"/>
          <w:szCs w:val="24"/>
        </w:rPr>
        <w:t xml:space="preserve"> admitió a trámite la </w:t>
      </w:r>
      <w:r w:rsidRPr="00BC0194">
        <w:rPr>
          <w:rFonts w:ascii="Lucida Bright" w:hAnsi="Lucida Bright"/>
          <w:sz w:val="24"/>
          <w:szCs w:val="24"/>
        </w:rPr>
        <w:t xml:space="preserve">Controversia Constitucional </w:t>
      </w:r>
      <w:r w:rsidR="00D132BB" w:rsidRPr="00BC0194">
        <w:rPr>
          <w:rFonts w:ascii="Lucida Bright" w:hAnsi="Lucida Bright"/>
          <w:sz w:val="24"/>
          <w:szCs w:val="24"/>
        </w:rPr>
        <w:t>que pr</w:t>
      </w:r>
      <w:r>
        <w:rPr>
          <w:rFonts w:ascii="Lucida Bright" w:hAnsi="Lucida Bright"/>
          <w:sz w:val="24"/>
          <w:szCs w:val="24"/>
        </w:rPr>
        <w:t>omovieron integrantes de la 74 L</w:t>
      </w:r>
      <w:r w:rsidR="00D132BB" w:rsidRPr="00BC0194">
        <w:rPr>
          <w:rFonts w:ascii="Lucida Bright" w:hAnsi="Lucida Bright"/>
          <w:sz w:val="24"/>
          <w:szCs w:val="24"/>
        </w:rPr>
        <w:t>egislatura de Nuevo León</w:t>
      </w:r>
      <w:r>
        <w:rPr>
          <w:rFonts w:ascii="Lucida Bright" w:hAnsi="Lucida Bright"/>
          <w:sz w:val="24"/>
          <w:szCs w:val="24"/>
        </w:rPr>
        <w:t>,</w:t>
      </w:r>
      <w:r w:rsidR="00D132BB" w:rsidRPr="00BC0194">
        <w:rPr>
          <w:rFonts w:ascii="Lucida Bright" w:hAnsi="Lucida Bright"/>
          <w:sz w:val="24"/>
          <w:szCs w:val="24"/>
        </w:rPr>
        <w:t xml:space="preserve"> en contra del </w:t>
      </w:r>
      <w:r w:rsidRPr="00BC0194">
        <w:rPr>
          <w:rFonts w:ascii="Lucida Bright" w:hAnsi="Lucida Bright"/>
          <w:sz w:val="24"/>
          <w:szCs w:val="24"/>
        </w:rPr>
        <w:t>Poder Ejecutivo</w:t>
      </w:r>
    </w:p>
    <w:p w:rsidR="00A445D3" w:rsidRDefault="00D132BB" w:rsidP="00D132B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BC0194">
        <w:rPr>
          <w:rFonts w:ascii="Lucida Bright" w:hAnsi="Lucida Bright"/>
          <w:sz w:val="24"/>
          <w:szCs w:val="24"/>
        </w:rPr>
        <w:t>Estatal para impugnar su decisión de integrar una terna para e</w:t>
      </w:r>
      <w:r w:rsidR="00A445D3">
        <w:rPr>
          <w:rFonts w:ascii="Lucida Bright" w:hAnsi="Lucida Bright"/>
          <w:sz w:val="24"/>
          <w:szCs w:val="24"/>
        </w:rPr>
        <w:t>legir al F</w:t>
      </w:r>
      <w:r w:rsidRPr="00BC0194">
        <w:rPr>
          <w:rFonts w:ascii="Lucida Bright" w:hAnsi="Lucida Bright"/>
          <w:sz w:val="24"/>
          <w:szCs w:val="24"/>
        </w:rPr>
        <w:t>iscal General de Justicia del Estado</w:t>
      </w:r>
      <w:r w:rsidR="00A445D3">
        <w:rPr>
          <w:rFonts w:ascii="Lucida Bright" w:hAnsi="Lucida Bright"/>
          <w:sz w:val="24"/>
          <w:szCs w:val="24"/>
        </w:rPr>
        <w:t>. L</w:t>
      </w:r>
      <w:r w:rsidRPr="00BC0194">
        <w:rPr>
          <w:rFonts w:ascii="Lucida Bright" w:hAnsi="Lucida Bright"/>
          <w:sz w:val="24"/>
          <w:szCs w:val="24"/>
        </w:rPr>
        <w:t xml:space="preserve">a diputada independiente Karina </w:t>
      </w:r>
      <w:proofErr w:type="spellStart"/>
      <w:r w:rsidRPr="00BC0194">
        <w:rPr>
          <w:rFonts w:ascii="Lucida Bright" w:hAnsi="Lucida Bright"/>
          <w:sz w:val="24"/>
          <w:szCs w:val="24"/>
        </w:rPr>
        <w:t>Marlen</w:t>
      </w:r>
      <w:proofErr w:type="spellEnd"/>
      <w:r w:rsidRPr="00BC0194">
        <w:rPr>
          <w:rFonts w:ascii="Lucida Bright" w:hAnsi="Lucida Bright"/>
          <w:sz w:val="24"/>
          <w:szCs w:val="24"/>
        </w:rPr>
        <w:t xml:space="preserve"> Barrón</w:t>
      </w:r>
      <w:r w:rsidR="00A445D3">
        <w:rPr>
          <w:rFonts w:ascii="Lucida Bright" w:hAnsi="Lucida Bright"/>
          <w:sz w:val="24"/>
          <w:szCs w:val="24"/>
        </w:rPr>
        <w:t>, presidenta del Congreso L</w:t>
      </w:r>
      <w:r w:rsidRPr="00BC0194">
        <w:rPr>
          <w:rFonts w:ascii="Lucida Bright" w:hAnsi="Lucida Bright"/>
          <w:sz w:val="24"/>
          <w:szCs w:val="24"/>
        </w:rPr>
        <w:t>ocal presentó la demanda en la que solicitó invalidar el oficio de fecha 6 de marzo de 2018</w:t>
      </w:r>
      <w:r w:rsidR="00A445D3">
        <w:rPr>
          <w:rFonts w:ascii="Lucida Bright" w:hAnsi="Lucida Bright"/>
          <w:sz w:val="24"/>
          <w:szCs w:val="24"/>
        </w:rPr>
        <w:t>,</w:t>
      </w:r>
      <w:r w:rsidRPr="00BC0194">
        <w:rPr>
          <w:rFonts w:ascii="Lucida Bright" w:hAnsi="Lucida Bright"/>
          <w:sz w:val="24"/>
          <w:szCs w:val="24"/>
        </w:rPr>
        <w:t xml:space="preserve"> suscrito por el gobernador interino</w:t>
      </w:r>
      <w:r w:rsidR="00A445D3">
        <w:rPr>
          <w:rFonts w:ascii="Lucida Bright" w:hAnsi="Lucida Bright"/>
          <w:sz w:val="24"/>
          <w:szCs w:val="24"/>
        </w:rPr>
        <w:t>,</w:t>
      </w:r>
      <w:r w:rsidRPr="00BC0194">
        <w:rPr>
          <w:rFonts w:ascii="Lucida Bright" w:hAnsi="Lucida Bright"/>
          <w:sz w:val="24"/>
          <w:szCs w:val="24"/>
        </w:rPr>
        <w:t xml:space="preserve"> mediante el cual se define la referida terna</w:t>
      </w:r>
      <w:r w:rsidR="00A445D3">
        <w:rPr>
          <w:rFonts w:ascii="Lucida Bright" w:hAnsi="Lucida Bright"/>
          <w:sz w:val="24"/>
          <w:szCs w:val="24"/>
        </w:rPr>
        <w:t>. La propuesta del E</w:t>
      </w:r>
      <w:r w:rsidRPr="00BC0194">
        <w:rPr>
          <w:rFonts w:ascii="Lucida Bright" w:hAnsi="Lucida Bright"/>
          <w:sz w:val="24"/>
          <w:szCs w:val="24"/>
        </w:rPr>
        <w:t>jecutivo Estatal</w:t>
      </w:r>
      <w:r w:rsidR="00A445D3">
        <w:rPr>
          <w:rFonts w:ascii="Lucida Bright" w:hAnsi="Lucida Bright"/>
          <w:sz w:val="24"/>
          <w:szCs w:val="24"/>
        </w:rPr>
        <w:t>,</w:t>
      </w:r>
      <w:r w:rsidRPr="00BC0194">
        <w:rPr>
          <w:rFonts w:ascii="Lucida Bright" w:hAnsi="Lucida Bright"/>
          <w:sz w:val="24"/>
          <w:szCs w:val="24"/>
        </w:rPr>
        <w:t xml:space="preserve"> fue rechazada por el Pleno del Congreso por considerar que no cumple con las disposiciones de la Ley Orgánica de la </w:t>
      </w:r>
      <w:r w:rsidR="00A445D3" w:rsidRPr="00BC0194">
        <w:rPr>
          <w:rFonts w:ascii="Lucida Bright" w:hAnsi="Lucida Bright"/>
          <w:sz w:val="24"/>
          <w:szCs w:val="24"/>
        </w:rPr>
        <w:t xml:space="preserve">Fiscalía General </w:t>
      </w:r>
      <w:r w:rsidRPr="00BC0194">
        <w:rPr>
          <w:rFonts w:ascii="Lucida Bright" w:hAnsi="Lucida Bright"/>
          <w:sz w:val="24"/>
          <w:szCs w:val="24"/>
        </w:rPr>
        <w:t>de Justicia del Estado de Nuevo León</w:t>
      </w:r>
      <w:r w:rsidR="00A445D3">
        <w:rPr>
          <w:rFonts w:ascii="Lucida Bright" w:hAnsi="Lucida Bright"/>
          <w:sz w:val="24"/>
          <w:szCs w:val="24"/>
        </w:rPr>
        <w:t>,</w:t>
      </w:r>
      <w:r w:rsidRPr="00BC0194">
        <w:rPr>
          <w:rFonts w:ascii="Lucida Bright" w:hAnsi="Lucida Bright"/>
          <w:sz w:val="24"/>
          <w:szCs w:val="24"/>
        </w:rPr>
        <w:t xml:space="preserve"> y no se integró</w:t>
      </w:r>
      <w:r w:rsidR="00A445D3">
        <w:rPr>
          <w:rFonts w:ascii="Lucida Bright" w:hAnsi="Lucida Bright"/>
          <w:sz w:val="24"/>
          <w:szCs w:val="24"/>
        </w:rPr>
        <w:t xml:space="preserve"> en ella n</w:t>
      </w:r>
      <w:r w:rsidRPr="00BC0194">
        <w:rPr>
          <w:rFonts w:ascii="Lucida Bright" w:hAnsi="Lucida Bright"/>
          <w:sz w:val="24"/>
          <w:szCs w:val="24"/>
        </w:rPr>
        <w:t>inguno de los cuatro aspirantes que habían elegido los legisladores</w:t>
      </w:r>
      <w:r w:rsidR="00A445D3">
        <w:rPr>
          <w:rFonts w:ascii="Lucida Bright" w:hAnsi="Lucida Bright"/>
          <w:sz w:val="24"/>
          <w:szCs w:val="24"/>
        </w:rPr>
        <w:t>. El Congreso acordó</w:t>
      </w:r>
      <w:r w:rsidRPr="00BC0194">
        <w:rPr>
          <w:rFonts w:ascii="Lucida Bright" w:hAnsi="Lucida Bright"/>
          <w:sz w:val="24"/>
          <w:szCs w:val="24"/>
        </w:rPr>
        <w:t xml:space="preserve"> continuar con el procedimiento de designación que se había establecido previamente</w:t>
      </w:r>
      <w:r w:rsidR="00A445D3">
        <w:rPr>
          <w:rFonts w:ascii="Lucida Bright" w:hAnsi="Lucida Bright"/>
          <w:sz w:val="24"/>
          <w:szCs w:val="24"/>
        </w:rPr>
        <w:t>,</w:t>
      </w:r>
      <w:r w:rsidRPr="00BC0194">
        <w:rPr>
          <w:rFonts w:ascii="Lucida Bright" w:hAnsi="Lucida Bright"/>
          <w:sz w:val="24"/>
          <w:szCs w:val="24"/>
        </w:rPr>
        <w:t xml:space="preserve"> además de promover la </w:t>
      </w:r>
      <w:r w:rsidR="00A445D3" w:rsidRPr="00BC0194">
        <w:rPr>
          <w:rFonts w:ascii="Lucida Bright" w:hAnsi="Lucida Bright"/>
          <w:sz w:val="24"/>
          <w:szCs w:val="24"/>
        </w:rPr>
        <w:t xml:space="preserve">Controversia Constitucional </w:t>
      </w:r>
      <w:r w:rsidRPr="00BC0194">
        <w:rPr>
          <w:rFonts w:ascii="Lucida Bright" w:hAnsi="Lucida Bright"/>
          <w:sz w:val="24"/>
          <w:szCs w:val="24"/>
        </w:rPr>
        <w:t>ante la Suprema Corte</w:t>
      </w:r>
      <w:r w:rsidR="00A445D3">
        <w:rPr>
          <w:rFonts w:ascii="Lucida Bright" w:hAnsi="Lucida Bright"/>
          <w:sz w:val="24"/>
          <w:szCs w:val="24"/>
        </w:rPr>
        <w:t>. L</w:t>
      </w:r>
      <w:r w:rsidRPr="00BC0194">
        <w:rPr>
          <w:rFonts w:ascii="Lucida Bright" w:hAnsi="Lucida Bright"/>
          <w:sz w:val="24"/>
          <w:szCs w:val="24"/>
        </w:rPr>
        <w:t>a demanda fue turnada al Ministro Alfredo Gutiérrez Ortiz Mena por existir conexidad con otra controversia que está en trámite</w:t>
      </w:r>
      <w:r w:rsidR="00A445D3">
        <w:rPr>
          <w:rFonts w:ascii="Lucida Bright" w:hAnsi="Lucida Bright"/>
          <w:sz w:val="24"/>
          <w:szCs w:val="24"/>
        </w:rPr>
        <w:t>, promovida p</w:t>
      </w:r>
      <w:r w:rsidRPr="00BC0194">
        <w:rPr>
          <w:rFonts w:ascii="Lucida Bright" w:hAnsi="Lucida Bright"/>
          <w:sz w:val="24"/>
          <w:szCs w:val="24"/>
        </w:rPr>
        <w:t>or el titular del Poder Ej</w:t>
      </w:r>
      <w:r w:rsidR="00A445D3">
        <w:rPr>
          <w:rFonts w:ascii="Lucida Bright" w:hAnsi="Lucida Bright"/>
          <w:sz w:val="24"/>
          <w:szCs w:val="24"/>
        </w:rPr>
        <w:t>ecutivo en contra del Congreso L</w:t>
      </w:r>
      <w:r w:rsidRPr="00BC0194">
        <w:rPr>
          <w:rFonts w:ascii="Lucida Bright" w:hAnsi="Lucida Bright"/>
          <w:sz w:val="24"/>
          <w:szCs w:val="24"/>
        </w:rPr>
        <w:t xml:space="preserve">ocal </w:t>
      </w:r>
      <w:r w:rsidRPr="00BC0194">
        <w:rPr>
          <w:rFonts w:ascii="Lucida Bright" w:hAnsi="Lucida Bright"/>
          <w:sz w:val="24"/>
          <w:szCs w:val="24"/>
        </w:rPr>
        <w:lastRenderedPageBreak/>
        <w:t>para impugnar la emisión de las convocatorias para la designación del comité de selección</w:t>
      </w:r>
      <w:r w:rsidR="00A445D3">
        <w:rPr>
          <w:rFonts w:ascii="Lucida Bright" w:hAnsi="Lucida Bright"/>
          <w:sz w:val="24"/>
          <w:szCs w:val="24"/>
        </w:rPr>
        <w:t xml:space="preserve"> del S</w:t>
      </w:r>
      <w:r w:rsidRPr="00BC0194">
        <w:rPr>
          <w:rFonts w:ascii="Lucida Bright" w:hAnsi="Lucida Bright"/>
          <w:sz w:val="24"/>
          <w:szCs w:val="24"/>
        </w:rPr>
        <w:t xml:space="preserve">istema Estatal </w:t>
      </w:r>
      <w:r w:rsidR="00A445D3">
        <w:rPr>
          <w:rFonts w:ascii="Lucida Bright" w:hAnsi="Lucida Bright"/>
          <w:sz w:val="24"/>
          <w:szCs w:val="24"/>
        </w:rPr>
        <w:t>Anticorrupción y el F</w:t>
      </w:r>
      <w:r w:rsidRPr="00BC0194">
        <w:rPr>
          <w:rFonts w:ascii="Lucida Bright" w:hAnsi="Lucida Bright"/>
          <w:sz w:val="24"/>
          <w:szCs w:val="24"/>
        </w:rPr>
        <w:t>iscal General de Justicia</w:t>
      </w:r>
      <w:r w:rsidR="00A445D3">
        <w:rPr>
          <w:rFonts w:ascii="Lucida Bright" w:hAnsi="Lucida Bright"/>
          <w:sz w:val="24"/>
          <w:szCs w:val="24"/>
        </w:rPr>
        <w:t>. H</w:t>
      </w:r>
      <w:r w:rsidRPr="00BC0194">
        <w:rPr>
          <w:rFonts w:ascii="Lucida Bright" w:hAnsi="Lucida Bright"/>
          <w:sz w:val="24"/>
          <w:szCs w:val="24"/>
        </w:rPr>
        <w:t>asta aquí mi reporte</w:t>
      </w:r>
      <w:r w:rsidR="00A445D3">
        <w:rPr>
          <w:rFonts w:ascii="Lucida Bright" w:hAnsi="Lucida Bright"/>
          <w:sz w:val="24"/>
          <w:szCs w:val="24"/>
        </w:rPr>
        <w:t>.</w:t>
      </w:r>
    </w:p>
    <w:p w:rsidR="00A445D3" w:rsidRDefault="00A445D3" w:rsidP="00D132B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5479F7" w:rsidRDefault="00A445D3" w:rsidP="00D132B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Y</w:t>
      </w:r>
      <w:r w:rsidR="00D132BB" w:rsidRPr="00BC0194">
        <w:rPr>
          <w:rFonts w:ascii="Lucida Bright" w:hAnsi="Lucida Bright"/>
          <w:sz w:val="24"/>
          <w:szCs w:val="24"/>
        </w:rPr>
        <w:t xml:space="preserve"> me da muchísimo gusto inform</w:t>
      </w:r>
      <w:r>
        <w:rPr>
          <w:rFonts w:ascii="Lucida Bright" w:hAnsi="Lucida Bright"/>
          <w:sz w:val="24"/>
          <w:szCs w:val="24"/>
        </w:rPr>
        <w:t>arles que la Suprema Corte lanzó</w:t>
      </w:r>
      <w:r w:rsidR="00D132BB" w:rsidRPr="00BC0194">
        <w:rPr>
          <w:rFonts w:ascii="Lucida Bright" w:hAnsi="Lucida Bright"/>
          <w:sz w:val="24"/>
          <w:szCs w:val="24"/>
        </w:rPr>
        <w:t xml:space="preserve"> en su página de internet el </w:t>
      </w:r>
      <w:r>
        <w:rPr>
          <w:rFonts w:ascii="Lucida Bright" w:hAnsi="Lucida Bright"/>
          <w:sz w:val="24"/>
          <w:szCs w:val="24"/>
        </w:rPr>
        <w:t>P</w:t>
      </w:r>
      <w:r w:rsidR="00D132BB" w:rsidRPr="00BC0194">
        <w:rPr>
          <w:rFonts w:ascii="Lucida Bright" w:hAnsi="Lucida Bright"/>
          <w:sz w:val="24"/>
          <w:szCs w:val="24"/>
        </w:rPr>
        <w:t xml:space="preserve">ortal </w:t>
      </w:r>
      <w:r w:rsidR="005D1E5F">
        <w:rPr>
          <w:rFonts w:ascii="Lucida Bright" w:hAnsi="Lucida Bright"/>
          <w:sz w:val="24"/>
          <w:szCs w:val="24"/>
        </w:rPr>
        <w:t>Las Noticias de la Corte</w:t>
      </w:r>
      <w:r>
        <w:rPr>
          <w:rFonts w:ascii="Lucida Bright" w:hAnsi="Lucida Bright"/>
          <w:sz w:val="24"/>
          <w:szCs w:val="24"/>
        </w:rPr>
        <w:t>. E</w:t>
      </w:r>
      <w:r w:rsidR="00D132BB" w:rsidRPr="00BC0194">
        <w:rPr>
          <w:rFonts w:ascii="Lucida Bright" w:hAnsi="Lucida Bright"/>
          <w:sz w:val="24"/>
          <w:szCs w:val="24"/>
        </w:rPr>
        <w:t>ste portal reúne en un solo sitio</w:t>
      </w:r>
      <w:r>
        <w:rPr>
          <w:rFonts w:ascii="Lucida Bright" w:hAnsi="Lucida Bright"/>
          <w:sz w:val="24"/>
          <w:szCs w:val="24"/>
        </w:rPr>
        <w:t>,</w:t>
      </w:r>
      <w:r w:rsidR="00D132BB" w:rsidRPr="00BC0194">
        <w:rPr>
          <w:rFonts w:ascii="Lucida Bright" w:hAnsi="Lucida Bright"/>
          <w:sz w:val="24"/>
          <w:szCs w:val="24"/>
        </w:rPr>
        <w:t xml:space="preserve"> a todas sus plataformas y los recursos multimedia</w:t>
      </w:r>
      <w:r>
        <w:rPr>
          <w:rFonts w:ascii="Lucida Bright" w:hAnsi="Lucida Bright"/>
          <w:sz w:val="24"/>
          <w:szCs w:val="24"/>
        </w:rPr>
        <w:t>,</w:t>
      </w:r>
      <w:r w:rsidR="00D132BB" w:rsidRPr="00BC0194">
        <w:rPr>
          <w:rFonts w:ascii="Lucida Bright" w:hAnsi="Lucida Bright"/>
          <w:sz w:val="24"/>
          <w:szCs w:val="24"/>
        </w:rPr>
        <w:t xml:space="preserve"> los cuales están disponibles para consulta del público en computadoras</w:t>
      </w:r>
      <w:r>
        <w:rPr>
          <w:rFonts w:ascii="Lucida Bright" w:hAnsi="Lucida Bright"/>
          <w:sz w:val="24"/>
          <w:szCs w:val="24"/>
        </w:rPr>
        <w:t>,</w:t>
      </w:r>
      <w:r w:rsidR="00D132BB" w:rsidRPr="00BC0194">
        <w:rPr>
          <w:rFonts w:ascii="Lucida Bright" w:hAnsi="Lucida Bright"/>
          <w:sz w:val="24"/>
          <w:szCs w:val="24"/>
        </w:rPr>
        <w:t xml:space="preserve"> en teléfonos celulares</w:t>
      </w:r>
      <w:r>
        <w:rPr>
          <w:rFonts w:ascii="Lucida Bright" w:hAnsi="Lucida Bright"/>
          <w:sz w:val="24"/>
          <w:szCs w:val="24"/>
        </w:rPr>
        <w:t>,</w:t>
      </w:r>
      <w:r w:rsidR="00D132BB" w:rsidRPr="00BC0194">
        <w:rPr>
          <w:rFonts w:ascii="Lucida Bright" w:hAnsi="Lucida Bright"/>
          <w:sz w:val="24"/>
          <w:szCs w:val="24"/>
        </w:rPr>
        <w:t xml:space="preserve"> y cualquier dispositivo móvil</w:t>
      </w:r>
      <w:r>
        <w:rPr>
          <w:rFonts w:ascii="Lucida Bright" w:hAnsi="Lucida Bright"/>
          <w:sz w:val="24"/>
          <w:szCs w:val="24"/>
        </w:rPr>
        <w:t>,</w:t>
      </w:r>
      <w:r w:rsidR="00D132BB" w:rsidRPr="00BC0194">
        <w:rPr>
          <w:rFonts w:ascii="Lucida Bright" w:hAnsi="Lucida Bright"/>
          <w:sz w:val="24"/>
          <w:szCs w:val="24"/>
        </w:rPr>
        <w:t xml:space="preserve"> en</w:t>
      </w:r>
      <w:r>
        <w:rPr>
          <w:rFonts w:ascii="Lucida Bright" w:hAnsi="Lucida Bright"/>
          <w:sz w:val="24"/>
          <w:szCs w:val="24"/>
        </w:rPr>
        <w:t xml:space="preserve"> </w:t>
      </w:r>
      <w:hyperlink r:id="rId4" w:history="1">
        <w:r w:rsidRPr="00495F8A">
          <w:rPr>
            <w:rStyle w:val="Hipervnculo"/>
            <w:rFonts w:ascii="Lucida Bright" w:hAnsi="Lucida Bright"/>
            <w:sz w:val="24"/>
            <w:szCs w:val="24"/>
          </w:rPr>
          <w:t>www.supremacorte.gob.mx</w:t>
        </w:r>
      </w:hyperlink>
      <w:r>
        <w:rPr>
          <w:rFonts w:ascii="Lucida Bright" w:hAnsi="Lucida Bright"/>
          <w:sz w:val="24"/>
          <w:szCs w:val="24"/>
        </w:rPr>
        <w:t xml:space="preserve"> podrán consultar las producciones de La Corte en la Radio, en done podrán encontrar </w:t>
      </w:r>
      <w:r w:rsidR="00D132BB" w:rsidRPr="00BC0194">
        <w:rPr>
          <w:rFonts w:ascii="Lucida Bright" w:hAnsi="Lucida Bright"/>
          <w:sz w:val="24"/>
          <w:szCs w:val="24"/>
        </w:rPr>
        <w:t>este resumen y todos los anteriores</w:t>
      </w:r>
      <w:r>
        <w:rPr>
          <w:rFonts w:ascii="Lucida Bright" w:hAnsi="Lucida Bright"/>
          <w:sz w:val="24"/>
          <w:szCs w:val="24"/>
        </w:rPr>
        <w:t>,</w:t>
      </w:r>
      <w:r w:rsidR="00D132BB" w:rsidRPr="00BC0194">
        <w:rPr>
          <w:rFonts w:ascii="Lucida Bright" w:hAnsi="Lucida Bright"/>
          <w:sz w:val="24"/>
          <w:szCs w:val="24"/>
        </w:rPr>
        <w:t xml:space="preserve"> así como el </w:t>
      </w:r>
      <w:r w:rsidRPr="00BC0194">
        <w:rPr>
          <w:rFonts w:ascii="Lucida Bright" w:hAnsi="Lucida Bright"/>
          <w:sz w:val="24"/>
          <w:szCs w:val="24"/>
        </w:rPr>
        <w:t>Canal Judicial</w:t>
      </w:r>
      <w:r>
        <w:rPr>
          <w:rFonts w:ascii="Lucida Bright" w:hAnsi="Lucida Bright"/>
          <w:sz w:val="24"/>
          <w:szCs w:val="24"/>
        </w:rPr>
        <w:t>,</w:t>
      </w:r>
      <w:r w:rsidRPr="00BC0194">
        <w:rPr>
          <w:rFonts w:ascii="Lucida Bright" w:hAnsi="Lucida Bright"/>
          <w:sz w:val="24"/>
          <w:szCs w:val="24"/>
        </w:rPr>
        <w:t xml:space="preserve"> </w:t>
      </w:r>
      <w:r w:rsidR="00D132BB" w:rsidRPr="00BC0194">
        <w:rPr>
          <w:rFonts w:ascii="Lucida Bright" w:hAnsi="Lucida Bright"/>
          <w:sz w:val="24"/>
          <w:szCs w:val="24"/>
        </w:rPr>
        <w:t>las redes sociales</w:t>
      </w:r>
      <w:r>
        <w:rPr>
          <w:rFonts w:ascii="Lucida Bright" w:hAnsi="Lucida Bright"/>
          <w:sz w:val="24"/>
          <w:szCs w:val="24"/>
        </w:rPr>
        <w:t>, el F</w:t>
      </w:r>
      <w:r w:rsidR="00D132BB" w:rsidRPr="00BC0194">
        <w:rPr>
          <w:rFonts w:ascii="Lucida Bright" w:hAnsi="Lucida Bright"/>
          <w:sz w:val="24"/>
          <w:szCs w:val="24"/>
        </w:rPr>
        <w:t>acebook y Twitter</w:t>
      </w:r>
      <w:r>
        <w:rPr>
          <w:rFonts w:ascii="Lucida Bright" w:hAnsi="Lucida Bright"/>
          <w:sz w:val="24"/>
          <w:szCs w:val="24"/>
        </w:rPr>
        <w:t>, L</w:t>
      </w:r>
      <w:r w:rsidR="00D132BB" w:rsidRPr="00BC0194">
        <w:rPr>
          <w:rFonts w:ascii="Lucida Bright" w:hAnsi="Lucida Bright"/>
          <w:sz w:val="24"/>
          <w:szCs w:val="24"/>
        </w:rPr>
        <w:t xml:space="preserve">a </w:t>
      </w:r>
      <w:r w:rsidRPr="00BC0194">
        <w:rPr>
          <w:rFonts w:ascii="Lucida Bright" w:hAnsi="Lucida Bright"/>
          <w:sz w:val="24"/>
          <w:szCs w:val="24"/>
        </w:rPr>
        <w:t>Revista Compromiso</w:t>
      </w:r>
      <w:r>
        <w:rPr>
          <w:rFonts w:ascii="Lucida Bright" w:hAnsi="Lucida Bright"/>
          <w:sz w:val="24"/>
          <w:szCs w:val="24"/>
        </w:rPr>
        <w:t>,</w:t>
      </w:r>
      <w:r w:rsidRPr="00BC0194">
        <w:rPr>
          <w:rFonts w:ascii="Lucida Bright" w:hAnsi="Lucida Bright"/>
          <w:sz w:val="24"/>
          <w:szCs w:val="24"/>
        </w:rPr>
        <w:t xml:space="preserve"> </w:t>
      </w:r>
      <w:r w:rsidR="00D132BB" w:rsidRPr="00BC0194">
        <w:rPr>
          <w:rFonts w:ascii="Lucida Bright" w:hAnsi="Lucida Bright"/>
          <w:sz w:val="24"/>
          <w:szCs w:val="24"/>
        </w:rPr>
        <w:t xml:space="preserve">el </w:t>
      </w:r>
      <w:r w:rsidRPr="00BC0194">
        <w:rPr>
          <w:rFonts w:ascii="Lucida Bright" w:hAnsi="Lucida Bright"/>
          <w:sz w:val="24"/>
          <w:szCs w:val="24"/>
        </w:rPr>
        <w:t>Boletín Electrónico</w:t>
      </w:r>
      <w:r>
        <w:rPr>
          <w:rFonts w:ascii="Lucida Bright" w:hAnsi="Lucida Bright"/>
          <w:sz w:val="24"/>
          <w:szCs w:val="24"/>
        </w:rPr>
        <w:t>,</w:t>
      </w:r>
      <w:r w:rsidRPr="00BC0194">
        <w:rPr>
          <w:rFonts w:ascii="Lucida Bright" w:hAnsi="Lucida Bright"/>
          <w:sz w:val="24"/>
          <w:szCs w:val="24"/>
        </w:rPr>
        <w:t xml:space="preserve"> </w:t>
      </w:r>
      <w:r w:rsidR="00D132BB" w:rsidRPr="00BC0194">
        <w:rPr>
          <w:rFonts w:ascii="Lucida Bright" w:hAnsi="Lucida Bright"/>
          <w:sz w:val="24"/>
          <w:szCs w:val="24"/>
        </w:rPr>
        <w:t>los Podcast</w:t>
      </w:r>
      <w:r>
        <w:rPr>
          <w:rFonts w:ascii="Lucida Bright" w:hAnsi="Lucida Bright"/>
          <w:sz w:val="24"/>
          <w:szCs w:val="24"/>
        </w:rPr>
        <w:t>,</w:t>
      </w:r>
      <w:r w:rsidR="00D132BB" w:rsidRPr="00BC0194">
        <w:rPr>
          <w:rFonts w:ascii="Lucida Bright" w:hAnsi="Lucida Bright"/>
          <w:sz w:val="24"/>
          <w:szCs w:val="24"/>
        </w:rPr>
        <w:t xml:space="preserve"> entre muchas otras cosas</w:t>
      </w:r>
      <w:r>
        <w:rPr>
          <w:rFonts w:ascii="Lucida Bright" w:hAnsi="Lucida Bright"/>
          <w:sz w:val="24"/>
          <w:szCs w:val="24"/>
        </w:rPr>
        <w:t>. R</w:t>
      </w:r>
      <w:r w:rsidR="00D132BB" w:rsidRPr="00BC0194">
        <w:rPr>
          <w:rFonts w:ascii="Lucida Bright" w:hAnsi="Lucida Bright"/>
          <w:sz w:val="24"/>
          <w:szCs w:val="24"/>
        </w:rPr>
        <w:t>epresenta un ejercicio de transparencia y rendición de cuentas en el que el Alto Tribunal se mantiene a la vanguardia en el uso de las nuevas tecnologías</w:t>
      </w:r>
      <w:r>
        <w:rPr>
          <w:rFonts w:ascii="Lucida Bright" w:hAnsi="Lucida Bright"/>
          <w:sz w:val="24"/>
          <w:szCs w:val="24"/>
        </w:rPr>
        <w:t>,</w:t>
      </w:r>
      <w:r w:rsidR="00D132BB" w:rsidRPr="00BC0194">
        <w:rPr>
          <w:rFonts w:ascii="Lucida Bright" w:hAnsi="Lucida Bright"/>
          <w:sz w:val="24"/>
          <w:szCs w:val="24"/>
        </w:rPr>
        <w:t xml:space="preserve"> a través de una política de comunicación social acorde</w:t>
      </w:r>
      <w:r>
        <w:rPr>
          <w:rFonts w:ascii="Lucida Bright" w:hAnsi="Lucida Bright"/>
          <w:sz w:val="24"/>
          <w:szCs w:val="24"/>
        </w:rPr>
        <w:t xml:space="preserve"> </w:t>
      </w:r>
      <w:r w:rsidR="00D132BB" w:rsidRPr="00BC0194">
        <w:rPr>
          <w:rFonts w:ascii="Lucida Bright" w:hAnsi="Lucida Bright"/>
          <w:sz w:val="24"/>
          <w:szCs w:val="24"/>
        </w:rPr>
        <w:t>con las exigencias de un mundo globalizado</w:t>
      </w:r>
      <w:r w:rsidR="005479F7">
        <w:rPr>
          <w:rFonts w:ascii="Lucida Bright" w:hAnsi="Lucida Bright"/>
          <w:sz w:val="24"/>
          <w:szCs w:val="24"/>
        </w:rPr>
        <w:t>,</w:t>
      </w:r>
      <w:r w:rsidR="00D132BB" w:rsidRPr="00BC0194">
        <w:rPr>
          <w:rFonts w:ascii="Lucida Bright" w:hAnsi="Lucida Bright"/>
          <w:sz w:val="24"/>
          <w:szCs w:val="24"/>
        </w:rPr>
        <w:t xml:space="preserve"> para informar a la sociedad en tiempo real y de manera fiable</w:t>
      </w:r>
      <w:r w:rsidR="005479F7">
        <w:rPr>
          <w:rFonts w:ascii="Lucida Bright" w:hAnsi="Lucida Bright"/>
          <w:sz w:val="24"/>
          <w:szCs w:val="24"/>
        </w:rPr>
        <w:t>,</w:t>
      </w:r>
      <w:r w:rsidR="00D132BB" w:rsidRPr="00BC0194">
        <w:rPr>
          <w:rFonts w:ascii="Lucida Bright" w:hAnsi="Lucida Bright"/>
          <w:sz w:val="24"/>
          <w:szCs w:val="24"/>
        </w:rPr>
        <w:t xml:space="preserve"> estas acciones que acercan a la población las tareas de impartición de justicia son el compromiso asumido por el Ministro Luis María Aguilar Morales</w:t>
      </w:r>
      <w:r w:rsidR="005479F7">
        <w:rPr>
          <w:rFonts w:ascii="Lucida Bright" w:hAnsi="Lucida Bright"/>
          <w:sz w:val="24"/>
          <w:szCs w:val="24"/>
        </w:rPr>
        <w:t>,</w:t>
      </w:r>
      <w:r w:rsidR="00D132BB" w:rsidRPr="00BC0194">
        <w:rPr>
          <w:rFonts w:ascii="Lucida Bright" w:hAnsi="Lucida Bright"/>
          <w:sz w:val="24"/>
          <w:szCs w:val="24"/>
        </w:rPr>
        <w:t xml:space="preserve"> Presidente</w:t>
      </w:r>
      <w:r w:rsidR="00D132BB">
        <w:rPr>
          <w:rFonts w:ascii="Lucida Bright" w:hAnsi="Lucida Bright"/>
          <w:sz w:val="24"/>
          <w:szCs w:val="24"/>
        </w:rPr>
        <w:t xml:space="preserve"> de la C</w:t>
      </w:r>
      <w:r w:rsidR="00D132BB" w:rsidRPr="00BC0194">
        <w:rPr>
          <w:rFonts w:ascii="Lucida Bright" w:hAnsi="Lucida Bright"/>
          <w:sz w:val="24"/>
          <w:szCs w:val="24"/>
        </w:rPr>
        <w:t>orte</w:t>
      </w:r>
      <w:r w:rsidR="005479F7">
        <w:rPr>
          <w:rFonts w:ascii="Lucida Bright" w:hAnsi="Lucida Bright"/>
          <w:sz w:val="24"/>
          <w:szCs w:val="24"/>
        </w:rPr>
        <w:t>,</w:t>
      </w:r>
      <w:r w:rsidR="00D132BB" w:rsidRPr="00BC0194">
        <w:rPr>
          <w:rFonts w:ascii="Lucida Bright" w:hAnsi="Lucida Bright"/>
          <w:sz w:val="24"/>
          <w:szCs w:val="24"/>
        </w:rPr>
        <w:t xml:space="preserve"> que ha impulsado junto con la Dirección General de Comunicación y Vinculación Social que encabeza el Licenciado Carlos Avilés Allende</w:t>
      </w:r>
      <w:r w:rsidR="005479F7">
        <w:rPr>
          <w:rFonts w:ascii="Lucida Bright" w:hAnsi="Lucida Bright"/>
          <w:sz w:val="24"/>
          <w:szCs w:val="24"/>
        </w:rPr>
        <w:t>.</w:t>
      </w:r>
    </w:p>
    <w:p w:rsidR="005479F7" w:rsidRDefault="005479F7" w:rsidP="00D132B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5479F7" w:rsidRDefault="005479F7" w:rsidP="00D132B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Y ya</w:t>
      </w:r>
      <w:r w:rsidR="00D132BB" w:rsidRPr="00BC0194">
        <w:rPr>
          <w:rFonts w:ascii="Lucida Bright" w:hAnsi="Lucida Bright"/>
          <w:sz w:val="24"/>
          <w:szCs w:val="24"/>
        </w:rPr>
        <w:t xml:space="preserve"> tengo para ti la reseña de cine con el tema jurídico</w:t>
      </w:r>
      <w:r>
        <w:rPr>
          <w:rFonts w:ascii="Lucida Bright" w:hAnsi="Lucida Bright"/>
          <w:sz w:val="24"/>
          <w:szCs w:val="24"/>
        </w:rPr>
        <w:t>, la película es L</w:t>
      </w:r>
      <w:r w:rsidR="00D132BB" w:rsidRPr="00BC0194">
        <w:rPr>
          <w:rFonts w:ascii="Lucida Bright" w:hAnsi="Lucida Bright"/>
          <w:sz w:val="24"/>
          <w:szCs w:val="24"/>
        </w:rPr>
        <w:t>a dama de oro</w:t>
      </w:r>
      <w:r>
        <w:rPr>
          <w:rFonts w:ascii="Lucida Bright" w:hAnsi="Lucida Bright"/>
          <w:sz w:val="24"/>
          <w:szCs w:val="24"/>
        </w:rPr>
        <w:t>, Y es</w:t>
      </w:r>
      <w:r w:rsidR="00D132BB" w:rsidRPr="00BC0194">
        <w:rPr>
          <w:rFonts w:ascii="Lucida Bright" w:hAnsi="Lucida Bright"/>
          <w:sz w:val="24"/>
          <w:szCs w:val="24"/>
        </w:rPr>
        <w:t xml:space="preserve"> Oscar </w:t>
      </w:r>
      <w:r>
        <w:rPr>
          <w:rFonts w:ascii="Lucida Bright" w:hAnsi="Lucida Bright"/>
          <w:sz w:val="24"/>
          <w:szCs w:val="24"/>
        </w:rPr>
        <w:t xml:space="preserve">Balleza </w:t>
      </w:r>
      <w:r w:rsidR="00D132BB" w:rsidRPr="00BC0194">
        <w:rPr>
          <w:rFonts w:ascii="Lucida Bright" w:hAnsi="Lucida Bright"/>
          <w:sz w:val="24"/>
          <w:szCs w:val="24"/>
        </w:rPr>
        <w:t>quién nos comparte esta historia real</w:t>
      </w:r>
      <w:r>
        <w:rPr>
          <w:rFonts w:ascii="Lucida Bright" w:hAnsi="Lucida Bright"/>
          <w:sz w:val="24"/>
          <w:szCs w:val="24"/>
        </w:rPr>
        <w:t>. A</w:t>
      </w:r>
      <w:r w:rsidR="00D132BB" w:rsidRPr="00BC0194">
        <w:rPr>
          <w:rFonts w:ascii="Lucida Bright" w:hAnsi="Lucida Bright"/>
          <w:sz w:val="24"/>
          <w:szCs w:val="24"/>
        </w:rPr>
        <w:t>delante Óscar</w:t>
      </w:r>
      <w:r>
        <w:rPr>
          <w:rFonts w:ascii="Lucida Bright" w:hAnsi="Lucida Bright"/>
          <w:sz w:val="24"/>
          <w:szCs w:val="24"/>
        </w:rPr>
        <w:t>.</w:t>
      </w:r>
    </w:p>
    <w:p w:rsidR="00D132BB" w:rsidRPr="00BC0194" w:rsidRDefault="005479F7" w:rsidP="00D132B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P</w:t>
      </w:r>
      <w:r w:rsidR="00D132BB" w:rsidRPr="00BC0194">
        <w:rPr>
          <w:rFonts w:ascii="Lucida Bright" w:hAnsi="Lucida Bright"/>
          <w:sz w:val="24"/>
          <w:szCs w:val="24"/>
        </w:rPr>
        <w:t>ara hablar de esta película tenemos que remontarnos a los años previos a la Segunda Guerra Mundial</w:t>
      </w:r>
      <w:r>
        <w:rPr>
          <w:rFonts w:ascii="Lucida Bright" w:hAnsi="Lucida Bright"/>
          <w:sz w:val="24"/>
          <w:szCs w:val="24"/>
        </w:rPr>
        <w:t>,</w:t>
      </w:r>
      <w:r w:rsidR="00D132BB" w:rsidRPr="00BC0194">
        <w:rPr>
          <w:rFonts w:ascii="Lucida Bright" w:hAnsi="Lucida Bright"/>
          <w:sz w:val="24"/>
          <w:szCs w:val="24"/>
        </w:rPr>
        <w:t xml:space="preserve"> cuando los nazis invadieron Austria y sustrajeron ilegalmente miles de pertenencias de los habitantes de </w:t>
      </w:r>
      <w:r>
        <w:rPr>
          <w:rFonts w:ascii="Lucida Bright" w:hAnsi="Lucida Bright"/>
          <w:sz w:val="24"/>
          <w:szCs w:val="24"/>
        </w:rPr>
        <w:t>la ciudad de Viena, entre ellas e</w:t>
      </w:r>
      <w:r w:rsidR="00D132BB" w:rsidRPr="00BC0194">
        <w:rPr>
          <w:rFonts w:ascii="Lucida Bright" w:hAnsi="Lucida Bright"/>
          <w:sz w:val="24"/>
          <w:szCs w:val="24"/>
        </w:rPr>
        <w:t xml:space="preserve">l retrato de Adele </w:t>
      </w:r>
      <w:r w:rsidRPr="005479F7">
        <w:rPr>
          <w:rFonts w:ascii="Lucida Bright" w:hAnsi="Lucida Bright"/>
          <w:sz w:val="24"/>
          <w:szCs w:val="24"/>
        </w:rPr>
        <w:t>Bloch-Bauer</w:t>
      </w:r>
      <w:r>
        <w:rPr>
          <w:rFonts w:ascii="Lucida Bright" w:hAnsi="Lucida Bright"/>
          <w:sz w:val="24"/>
          <w:szCs w:val="24"/>
        </w:rPr>
        <w:t xml:space="preserve"> mejor, conocida como l</w:t>
      </w:r>
      <w:r w:rsidR="00D132BB" w:rsidRPr="00BC0194">
        <w:rPr>
          <w:rFonts w:ascii="Lucida Bright" w:hAnsi="Lucida Bright"/>
          <w:sz w:val="24"/>
          <w:szCs w:val="24"/>
        </w:rPr>
        <w:t>a dama de oro</w:t>
      </w:r>
      <w:r>
        <w:rPr>
          <w:rFonts w:ascii="Lucida Bright" w:hAnsi="Lucida Bright"/>
          <w:sz w:val="24"/>
          <w:szCs w:val="24"/>
        </w:rPr>
        <w:t>,</w:t>
      </w:r>
      <w:r w:rsidR="00D132BB" w:rsidRPr="00BC0194">
        <w:rPr>
          <w:rFonts w:ascii="Lucida Bright" w:hAnsi="Lucida Bright"/>
          <w:sz w:val="24"/>
          <w:szCs w:val="24"/>
        </w:rPr>
        <w:t xml:space="preserve"> una obra de este distinguido </w:t>
      </w:r>
      <w:r>
        <w:rPr>
          <w:rFonts w:ascii="Lucida Bright" w:hAnsi="Lucida Bright"/>
          <w:sz w:val="24"/>
          <w:szCs w:val="24"/>
        </w:rPr>
        <w:t xml:space="preserve">pintor austríaco llamado Gustavo </w:t>
      </w:r>
      <w:proofErr w:type="spellStart"/>
      <w:r>
        <w:rPr>
          <w:rFonts w:ascii="Lucida Bright" w:hAnsi="Lucida Bright"/>
          <w:sz w:val="24"/>
          <w:szCs w:val="24"/>
        </w:rPr>
        <w:t>K</w:t>
      </w:r>
      <w:r w:rsidR="00D132BB" w:rsidRPr="00BC0194">
        <w:rPr>
          <w:rFonts w:ascii="Lucida Bright" w:hAnsi="Lucida Bright"/>
          <w:sz w:val="24"/>
          <w:szCs w:val="24"/>
        </w:rPr>
        <w:t>limt</w:t>
      </w:r>
      <w:proofErr w:type="spellEnd"/>
      <w:r>
        <w:rPr>
          <w:rFonts w:ascii="Lucida Bright" w:hAnsi="Lucida Bright"/>
          <w:sz w:val="24"/>
          <w:szCs w:val="24"/>
        </w:rPr>
        <w:t>. E</w:t>
      </w:r>
      <w:r w:rsidR="00D132BB" w:rsidRPr="00BC0194">
        <w:rPr>
          <w:rFonts w:ascii="Lucida Bright" w:hAnsi="Lucida Bright"/>
          <w:sz w:val="24"/>
          <w:szCs w:val="24"/>
        </w:rPr>
        <w:t>s un cuad</w:t>
      </w:r>
      <w:r>
        <w:rPr>
          <w:rFonts w:ascii="Lucida Bright" w:hAnsi="Lucida Bright"/>
          <w:sz w:val="24"/>
          <w:szCs w:val="24"/>
        </w:rPr>
        <w:t>ro de más de 100 millones de dólares.</w:t>
      </w:r>
    </w:p>
    <w:p w:rsidR="005479F7" w:rsidRDefault="005479F7" w:rsidP="00D132B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C</w:t>
      </w:r>
      <w:r w:rsidR="00D132BB" w:rsidRPr="00BC0194">
        <w:rPr>
          <w:rFonts w:ascii="Lucida Bright" w:hAnsi="Lucida Bright"/>
          <w:sz w:val="24"/>
          <w:szCs w:val="24"/>
        </w:rPr>
        <w:t xml:space="preserve">asi </w:t>
      </w:r>
      <w:r>
        <w:rPr>
          <w:rFonts w:ascii="Lucida Bright" w:hAnsi="Lucida Bright"/>
          <w:sz w:val="24"/>
          <w:szCs w:val="24"/>
        </w:rPr>
        <w:t xml:space="preserve">60 años después de estos hechos, ya en </w:t>
      </w:r>
      <w:r w:rsidR="00D132BB" w:rsidRPr="00BC0194">
        <w:rPr>
          <w:rFonts w:ascii="Lucida Bright" w:hAnsi="Lucida Bright"/>
          <w:sz w:val="24"/>
          <w:szCs w:val="24"/>
        </w:rPr>
        <w:t>1998</w:t>
      </w:r>
      <w:r>
        <w:rPr>
          <w:rFonts w:ascii="Lucida Bright" w:hAnsi="Lucida Bright"/>
          <w:sz w:val="24"/>
          <w:szCs w:val="24"/>
        </w:rPr>
        <w:t>,</w:t>
      </w:r>
      <w:r w:rsidR="00D132BB" w:rsidRPr="00BC0194">
        <w:rPr>
          <w:rFonts w:ascii="Lucida Bright" w:hAnsi="Lucida Bright"/>
          <w:sz w:val="24"/>
          <w:szCs w:val="24"/>
        </w:rPr>
        <w:t xml:space="preserve"> </w:t>
      </w:r>
      <w:proofErr w:type="spellStart"/>
      <w:r w:rsidRPr="005479F7">
        <w:rPr>
          <w:rFonts w:ascii="Lucida Bright" w:hAnsi="Lucida Bright"/>
          <w:sz w:val="24"/>
          <w:szCs w:val="24"/>
        </w:rPr>
        <w:t>Maria</w:t>
      </w:r>
      <w:proofErr w:type="spellEnd"/>
      <w:r w:rsidRPr="005479F7">
        <w:rPr>
          <w:rFonts w:ascii="Lucida Bright" w:hAnsi="Lucida Bright"/>
          <w:sz w:val="24"/>
          <w:szCs w:val="24"/>
        </w:rPr>
        <w:t xml:space="preserve"> </w:t>
      </w:r>
      <w:proofErr w:type="spellStart"/>
      <w:r w:rsidRPr="005479F7">
        <w:rPr>
          <w:rFonts w:ascii="Lucida Bright" w:hAnsi="Lucida Bright"/>
          <w:sz w:val="24"/>
          <w:szCs w:val="24"/>
        </w:rPr>
        <w:t>Altmann</w:t>
      </w:r>
      <w:proofErr w:type="spellEnd"/>
      <w:r>
        <w:rPr>
          <w:rFonts w:ascii="Lucida Bright" w:hAnsi="Lucida Bright"/>
          <w:sz w:val="24"/>
          <w:szCs w:val="24"/>
        </w:rPr>
        <w:t>,</w:t>
      </w:r>
      <w:r w:rsidRPr="005479F7">
        <w:rPr>
          <w:rFonts w:ascii="Lucida Bright" w:hAnsi="Lucida Bright"/>
          <w:sz w:val="24"/>
          <w:szCs w:val="24"/>
        </w:rPr>
        <w:t xml:space="preserve"> </w:t>
      </w:r>
      <w:r w:rsidR="00D132BB" w:rsidRPr="00BC0194">
        <w:rPr>
          <w:rFonts w:ascii="Lucida Bright" w:hAnsi="Lucida Bright"/>
          <w:sz w:val="24"/>
          <w:szCs w:val="24"/>
        </w:rPr>
        <w:t>una anciana que vive co</w:t>
      </w:r>
      <w:r>
        <w:rPr>
          <w:rFonts w:ascii="Lucida Bright" w:hAnsi="Lucida Bright"/>
          <w:sz w:val="24"/>
          <w:szCs w:val="24"/>
        </w:rPr>
        <w:t>mo refugiada en Estados Unidos, pues huyó de</w:t>
      </w:r>
      <w:r w:rsidR="00D132BB" w:rsidRPr="00BC0194">
        <w:rPr>
          <w:rFonts w:ascii="Lucida Bright" w:hAnsi="Lucida Bright"/>
          <w:sz w:val="24"/>
          <w:szCs w:val="24"/>
        </w:rPr>
        <w:t xml:space="preserve"> Austria por aquella invasión nazi</w:t>
      </w:r>
      <w:r>
        <w:rPr>
          <w:rFonts w:ascii="Lucida Bright" w:hAnsi="Lucida Bright"/>
          <w:sz w:val="24"/>
          <w:szCs w:val="24"/>
        </w:rPr>
        <w:t>,</w:t>
      </w:r>
      <w:r w:rsidR="00D132BB" w:rsidRPr="00BC0194">
        <w:rPr>
          <w:rFonts w:ascii="Lucida Bright" w:hAnsi="Lucida Bright"/>
          <w:sz w:val="24"/>
          <w:szCs w:val="24"/>
        </w:rPr>
        <w:t xml:space="preserve"> determina reclamar al gobierno a</w:t>
      </w:r>
      <w:r>
        <w:rPr>
          <w:rFonts w:ascii="Lucida Bright" w:hAnsi="Lucida Bright"/>
          <w:sz w:val="24"/>
          <w:szCs w:val="24"/>
        </w:rPr>
        <w:t xml:space="preserve">ustríaco las pinturas de Gustavo </w:t>
      </w:r>
      <w:proofErr w:type="spellStart"/>
      <w:r>
        <w:rPr>
          <w:rFonts w:ascii="Lucida Bright" w:hAnsi="Lucida Bright"/>
          <w:sz w:val="24"/>
          <w:szCs w:val="24"/>
        </w:rPr>
        <w:t>K</w:t>
      </w:r>
      <w:r w:rsidR="00D132BB" w:rsidRPr="00BC0194">
        <w:rPr>
          <w:rFonts w:ascii="Lucida Bright" w:hAnsi="Lucida Bright"/>
          <w:sz w:val="24"/>
          <w:szCs w:val="24"/>
        </w:rPr>
        <w:t>limt</w:t>
      </w:r>
      <w:proofErr w:type="spellEnd"/>
      <w:r>
        <w:rPr>
          <w:rFonts w:ascii="Lucida Bright" w:hAnsi="Lucida Bright"/>
          <w:sz w:val="24"/>
          <w:szCs w:val="24"/>
        </w:rPr>
        <w:t>,</w:t>
      </w:r>
      <w:r w:rsidR="00D132BB" w:rsidRPr="00BC0194">
        <w:rPr>
          <w:rFonts w:ascii="Lucida Bright" w:hAnsi="Lucida Bright"/>
          <w:sz w:val="24"/>
          <w:szCs w:val="24"/>
        </w:rPr>
        <w:t xml:space="preserve"> incluyendo la pintura de </w:t>
      </w:r>
      <w:r>
        <w:rPr>
          <w:rFonts w:ascii="Lucida Bright" w:hAnsi="Lucida Bright"/>
          <w:sz w:val="24"/>
          <w:szCs w:val="24"/>
        </w:rPr>
        <w:t>l</w:t>
      </w:r>
      <w:r w:rsidR="00D132BB" w:rsidRPr="00BC0194">
        <w:rPr>
          <w:rFonts w:ascii="Lucida Bright" w:hAnsi="Lucida Bright"/>
          <w:sz w:val="24"/>
          <w:szCs w:val="24"/>
        </w:rPr>
        <w:t>a dama de oro</w:t>
      </w:r>
      <w:r>
        <w:rPr>
          <w:rFonts w:ascii="Lucida Bright" w:hAnsi="Lucida Bright"/>
          <w:sz w:val="24"/>
          <w:szCs w:val="24"/>
        </w:rPr>
        <w:t>, pues quién posó para ella fue n</w:t>
      </w:r>
      <w:r w:rsidR="00D132BB" w:rsidRPr="00BC0194">
        <w:rPr>
          <w:rFonts w:ascii="Lucida Bright" w:hAnsi="Lucida Bright"/>
          <w:sz w:val="24"/>
          <w:szCs w:val="24"/>
        </w:rPr>
        <w:t>i más ni menos que su tía</w:t>
      </w:r>
      <w:r>
        <w:rPr>
          <w:rFonts w:ascii="Lucida Bright" w:hAnsi="Lucida Bright"/>
          <w:sz w:val="24"/>
          <w:szCs w:val="24"/>
        </w:rPr>
        <w:t>. Y</w:t>
      </w:r>
      <w:r w:rsidR="00D132BB" w:rsidRPr="00BC0194">
        <w:rPr>
          <w:rFonts w:ascii="Lucida Bright" w:hAnsi="Lucida Bright"/>
          <w:sz w:val="24"/>
          <w:szCs w:val="24"/>
        </w:rPr>
        <w:t xml:space="preserve"> así la señora </w:t>
      </w:r>
      <w:proofErr w:type="spellStart"/>
      <w:r w:rsidRPr="005479F7">
        <w:rPr>
          <w:rFonts w:ascii="Lucida Bright" w:hAnsi="Lucida Bright"/>
          <w:sz w:val="24"/>
          <w:szCs w:val="24"/>
        </w:rPr>
        <w:t>Altmann</w:t>
      </w:r>
      <w:proofErr w:type="spellEnd"/>
      <w:r>
        <w:rPr>
          <w:rFonts w:ascii="Lucida Bright" w:hAnsi="Lucida Bright"/>
          <w:sz w:val="24"/>
          <w:szCs w:val="24"/>
        </w:rPr>
        <w:t xml:space="preserve"> decide</w:t>
      </w:r>
      <w:r w:rsidR="00D132BB" w:rsidRPr="00BC0194">
        <w:rPr>
          <w:rFonts w:ascii="Lucida Bright" w:hAnsi="Lucida Bright"/>
          <w:sz w:val="24"/>
          <w:szCs w:val="24"/>
        </w:rPr>
        <w:t xml:space="preserve"> contratar a un abogado</w:t>
      </w:r>
      <w:r>
        <w:rPr>
          <w:rFonts w:ascii="Lucida Bright" w:hAnsi="Lucida Bright"/>
          <w:sz w:val="24"/>
          <w:szCs w:val="24"/>
        </w:rPr>
        <w:t>,</w:t>
      </w:r>
      <w:r w:rsidR="00D132BB" w:rsidRPr="00BC0194">
        <w:rPr>
          <w:rFonts w:ascii="Lucida Bright" w:hAnsi="Lucida Bright"/>
          <w:sz w:val="24"/>
          <w:szCs w:val="24"/>
        </w:rPr>
        <w:t xml:space="preserve"> que es un joven novato pero que tiene descendencia austríaca llamado </w:t>
      </w:r>
      <w:r w:rsidRPr="005479F7">
        <w:rPr>
          <w:rFonts w:ascii="Lucida Bright" w:hAnsi="Lucida Bright"/>
          <w:sz w:val="24"/>
          <w:szCs w:val="24"/>
        </w:rPr>
        <w:t xml:space="preserve">Randy </w:t>
      </w:r>
      <w:proofErr w:type="spellStart"/>
      <w:r w:rsidRPr="005479F7">
        <w:rPr>
          <w:rFonts w:ascii="Lucida Bright" w:hAnsi="Lucida Bright"/>
          <w:sz w:val="24"/>
          <w:szCs w:val="24"/>
        </w:rPr>
        <w:t>Schoenberg</w:t>
      </w:r>
      <w:proofErr w:type="spellEnd"/>
      <w:r>
        <w:rPr>
          <w:rFonts w:ascii="Lucida Bright" w:hAnsi="Lucida Bright"/>
          <w:sz w:val="24"/>
          <w:szCs w:val="24"/>
        </w:rPr>
        <w:t xml:space="preserve">, </w:t>
      </w:r>
      <w:r w:rsidR="00D132BB" w:rsidRPr="00BC0194">
        <w:rPr>
          <w:rFonts w:ascii="Lucida Bright" w:hAnsi="Lucida Bright"/>
          <w:sz w:val="24"/>
          <w:szCs w:val="24"/>
        </w:rPr>
        <w:t xml:space="preserve"> y este abogado renuncia a su actual trabajo con tal de encabezar este litigio que le pondrá como reto encontrar los tecnicismos legales precisos para reclamar estas obras sin afectar la relación diplomática entre Austria y los Estados Unidos</w:t>
      </w:r>
      <w:r>
        <w:rPr>
          <w:rFonts w:ascii="Lucida Bright" w:hAnsi="Lucida Bright"/>
          <w:sz w:val="24"/>
          <w:szCs w:val="24"/>
        </w:rPr>
        <w:t>.</w:t>
      </w:r>
    </w:p>
    <w:p w:rsidR="005479F7" w:rsidRDefault="00D132BB" w:rsidP="00D132B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BC0194">
        <w:rPr>
          <w:rFonts w:ascii="Lucida Bright" w:hAnsi="Lucida Bright"/>
          <w:sz w:val="24"/>
          <w:szCs w:val="24"/>
        </w:rPr>
        <w:t>Esta es una historia real y fue llevada al cine en 2015</w:t>
      </w:r>
      <w:r w:rsidR="005479F7">
        <w:rPr>
          <w:rFonts w:ascii="Lucida Bright" w:hAnsi="Lucida Bright"/>
          <w:sz w:val="24"/>
          <w:szCs w:val="24"/>
        </w:rPr>
        <w:t>,</w:t>
      </w:r>
      <w:r w:rsidRPr="00BC0194">
        <w:rPr>
          <w:rFonts w:ascii="Lucida Bright" w:hAnsi="Lucida Bright"/>
          <w:sz w:val="24"/>
          <w:szCs w:val="24"/>
        </w:rPr>
        <w:t xml:space="preserve"> por </w:t>
      </w:r>
      <w:proofErr w:type="spellStart"/>
      <w:r w:rsidRPr="00BC0194">
        <w:rPr>
          <w:rFonts w:ascii="Lucida Bright" w:hAnsi="Lucida Bright"/>
          <w:sz w:val="24"/>
          <w:szCs w:val="24"/>
        </w:rPr>
        <w:t>Simon</w:t>
      </w:r>
      <w:proofErr w:type="spellEnd"/>
      <w:r w:rsidRPr="00BC0194">
        <w:rPr>
          <w:rFonts w:ascii="Lucida Bright" w:hAnsi="Lucida Bright"/>
          <w:sz w:val="24"/>
          <w:szCs w:val="24"/>
        </w:rPr>
        <w:t xml:space="preserve"> Curtis</w:t>
      </w:r>
      <w:r w:rsidR="005479F7">
        <w:rPr>
          <w:rFonts w:ascii="Lucida Bright" w:hAnsi="Lucida Bright"/>
          <w:sz w:val="24"/>
          <w:szCs w:val="24"/>
        </w:rPr>
        <w:t>. E</w:t>
      </w:r>
      <w:r w:rsidRPr="00BC0194">
        <w:rPr>
          <w:rFonts w:ascii="Lucida Bright" w:hAnsi="Lucida Bright"/>
          <w:sz w:val="24"/>
          <w:szCs w:val="24"/>
        </w:rPr>
        <w:t>n esta película británica llamada La dama de oro</w:t>
      </w:r>
      <w:r w:rsidR="005479F7">
        <w:rPr>
          <w:rFonts w:ascii="Lucida Bright" w:hAnsi="Lucida Bright"/>
          <w:sz w:val="24"/>
          <w:szCs w:val="24"/>
        </w:rPr>
        <w:t xml:space="preserve">, protagonizada por Helen </w:t>
      </w:r>
      <w:proofErr w:type="spellStart"/>
      <w:r w:rsidR="005479F7">
        <w:rPr>
          <w:rFonts w:ascii="Lucida Bright" w:hAnsi="Lucida Bright"/>
          <w:sz w:val="24"/>
          <w:szCs w:val="24"/>
        </w:rPr>
        <w:t>M</w:t>
      </w:r>
      <w:r w:rsidRPr="00BC0194">
        <w:rPr>
          <w:rFonts w:ascii="Lucida Bright" w:hAnsi="Lucida Bright"/>
          <w:sz w:val="24"/>
          <w:szCs w:val="24"/>
        </w:rPr>
        <w:t>irren</w:t>
      </w:r>
      <w:proofErr w:type="spellEnd"/>
      <w:r w:rsidRPr="00BC0194">
        <w:rPr>
          <w:rFonts w:ascii="Lucida Bright" w:hAnsi="Lucida Bright"/>
          <w:sz w:val="24"/>
          <w:szCs w:val="24"/>
        </w:rPr>
        <w:t xml:space="preserve"> y </w:t>
      </w:r>
      <w:proofErr w:type="spellStart"/>
      <w:r w:rsidRPr="00BC0194">
        <w:rPr>
          <w:rFonts w:ascii="Lucida Bright" w:hAnsi="Lucida Bright"/>
          <w:sz w:val="24"/>
          <w:szCs w:val="24"/>
        </w:rPr>
        <w:t>Ryan</w:t>
      </w:r>
      <w:proofErr w:type="spellEnd"/>
      <w:r w:rsidRPr="00BC0194">
        <w:rPr>
          <w:rFonts w:ascii="Lucida Bright" w:hAnsi="Lucida Bright"/>
          <w:sz w:val="24"/>
          <w:szCs w:val="24"/>
        </w:rPr>
        <w:t xml:space="preserve"> Reynolds</w:t>
      </w:r>
      <w:r w:rsidR="005479F7">
        <w:rPr>
          <w:rFonts w:ascii="Lucida Bright" w:hAnsi="Lucida Bright"/>
          <w:sz w:val="24"/>
          <w:szCs w:val="24"/>
        </w:rPr>
        <w:t>,</w:t>
      </w:r>
      <w:r w:rsidRPr="00BC0194">
        <w:rPr>
          <w:rFonts w:ascii="Lucida Bright" w:hAnsi="Lucida Bright"/>
          <w:sz w:val="24"/>
          <w:szCs w:val="24"/>
        </w:rPr>
        <w:t xml:space="preserve"> una batalla legal de muchos años</w:t>
      </w:r>
      <w:r w:rsidR="005479F7">
        <w:rPr>
          <w:rFonts w:ascii="Lucida Bright" w:hAnsi="Lucida Bright"/>
          <w:sz w:val="24"/>
          <w:szCs w:val="24"/>
        </w:rPr>
        <w:t xml:space="preserve"> </w:t>
      </w:r>
      <w:r w:rsidRPr="00BC0194">
        <w:rPr>
          <w:rFonts w:ascii="Lucida Bright" w:hAnsi="Lucida Bright"/>
          <w:sz w:val="24"/>
          <w:szCs w:val="24"/>
        </w:rPr>
        <w:t>y que involucra aspectos como la restitución de obras</w:t>
      </w:r>
      <w:r w:rsidR="005479F7">
        <w:rPr>
          <w:rFonts w:ascii="Lucida Bright" w:hAnsi="Lucida Bright"/>
          <w:sz w:val="24"/>
          <w:szCs w:val="24"/>
        </w:rPr>
        <w:t>,</w:t>
      </w:r>
      <w:r w:rsidRPr="00BC0194">
        <w:rPr>
          <w:rFonts w:ascii="Lucida Bright" w:hAnsi="Lucida Bright"/>
          <w:sz w:val="24"/>
          <w:szCs w:val="24"/>
        </w:rPr>
        <w:t xml:space="preserve"> el arbitraje y el derecho internacional</w:t>
      </w:r>
      <w:r w:rsidR="005479F7">
        <w:rPr>
          <w:rFonts w:ascii="Lucida Bright" w:hAnsi="Lucida Bright"/>
          <w:sz w:val="24"/>
          <w:szCs w:val="24"/>
        </w:rPr>
        <w:t>.</w:t>
      </w:r>
      <w:r w:rsidRPr="00BC0194">
        <w:rPr>
          <w:rFonts w:ascii="Lucida Bright" w:hAnsi="Lucida Bright"/>
          <w:sz w:val="24"/>
          <w:szCs w:val="24"/>
        </w:rPr>
        <w:t xml:space="preserve"> </w:t>
      </w:r>
      <w:r w:rsidRPr="00BC0194">
        <w:rPr>
          <w:rFonts w:ascii="Lucida Bright" w:hAnsi="Lucida Bright"/>
          <w:sz w:val="24"/>
          <w:szCs w:val="24"/>
        </w:rPr>
        <w:lastRenderedPageBreak/>
        <w:t xml:space="preserve">Mi nombre es </w:t>
      </w:r>
      <w:r w:rsidR="005479F7">
        <w:rPr>
          <w:rFonts w:ascii="Lucida Bright" w:hAnsi="Lucida Bright"/>
          <w:sz w:val="24"/>
          <w:szCs w:val="24"/>
        </w:rPr>
        <w:t>Oscar Balleza, y</w:t>
      </w:r>
      <w:r w:rsidRPr="00BC0194">
        <w:rPr>
          <w:rFonts w:ascii="Lucida Bright" w:hAnsi="Lucida Bright"/>
          <w:sz w:val="24"/>
          <w:szCs w:val="24"/>
        </w:rPr>
        <w:t xml:space="preserve"> esta es la reseña de La dama de oro</w:t>
      </w:r>
      <w:r w:rsidR="005479F7">
        <w:rPr>
          <w:rFonts w:ascii="Lucida Bright" w:hAnsi="Lucida Bright"/>
          <w:sz w:val="24"/>
          <w:szCs w:val="24"/>
        </w:rPr>
        <w:t>,</w:t>
      </w:r>
      <w:r w:rsidRPr="00BC0194">
        <w:rPr>
          <w:rFonts w:ascii="Lucida Bright" w:hAnsi="Lucida Bright"/>
          <w:sz w:val="24"/>
          <w:szCs w:val="24"/>
        </w:rPr>
        <w:t xml:space="preserve"> referente para estudiosos del derecho</w:t>
      </w:r>
      <w:r w:rsidR="005479F7">
        <w:rPr>
          <w:rFonts w:ascii="Lucida Bright" w:hAnsi="Lucida Bright"/>
          <w:sz w:val="24"/>
          <w:szCs w:val="24"/>
        </w:rPr>
        <w:t>.</w:t>
      </w:r>
    </w:p>
    <w:p w:rsidR="005479F7" w:rsidRDefault="005479F7" w:rsidP="00D132B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9E3B6B" w:rsidRDefault="005479F7" w:rsidP="00D132B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D132BB" w:rsidRPr="00BC0194">
        <w:rPr>
          <w:rFonts w:ascii="Lucida Bright" w:hAnsi="Lucida Bright"/>
          <w:sz w:val="24"/>
          <w:szCs w:val="24"/>
        </w:rPr>
        <w:t xml:space="preserve">l día viernes 23 de marzo tuvo lugar la firma un </w:t>
      </w:r>
      <w:r w:rsidR="009E3B6B">
        <w:rPr>
          <w:rFonts w:ascii="Lucida Bright" w:hAnsi="Lucida Bright"/>
          <w:sz w:val="24"/>
          <w:szCs w:val="24"/>
        </w:rPr>
        <w:t>P</w:t>
      </w:r>
      <w:r w:rsidR="00D132BB" w:rsidRPr="00BC0194">
        <w:rPr>
          <w:rFonts w:ascii="Lucida Bright" w:hAnsi="Lucida Bright"/>
          <w:sz w:val="24"/>
          <w:szCs w:val="24"/>
        </w:rPr>
        <w:t>acto para introducir la perspectiva de género en la impartición de justicia en el que participó la Ministra Margarita Luna Ramos</w:t>
      </w:r>
      <w:r w:rsidR="009E3B6B">
        <w:rPr>
          <w:rFonts w:ascii="Lucida Bright" w:hAnsi="Lucida Bright"/>
          <w:sz w:val="24"/>
          <w:szCs w:val="24"/>
        </w:rPr>
        <w:t>. D</w:t>
      </w:r>
      <w:r w:rsidR="00D132BB" w:rsidRPr="00BC0194">
        <w:rPr>
          <w:rFonts w:ascii="Lucida Bright" w:hAnsi="Lucida Bright"/>
          <w:sz w:val="24"/>
          <w:szCs w:val="24"/>
        </w:rPr>
        <w:t>esde Culiacán Sinaloa no reporta nuestro compañero Víctor Manuel Ornelas</w:t>
      </w:r>
      <w:r w:rsidR="009E3B6B">
        <w:rPr>
          <w:rFonts w:ascii="Lucida Bright" w:hAnsi="Lucida Bright"/>
          <w:sz w:val="24"/>
          <w:szCs w:val="24"/>
        </w:rPr>
        <w:t>. A</w:t>
      </w:r>
      <w:r w:rsidR="00D132BB" w:rsidRPr="00BC0194">
        <w:rPr>
          <w:rFonts w:ascii="Lucida Bright" w:hAnsi="Lucida Bright"/>
          <w:sz w:val="24"/>
          <w:szCs w:val="24"/>
        </w:rPr>
        <w:t>delante Víctor</w:t>
      </w:r>
      <w:r w:rsidR="009E3B6B">
        <w:rPr>
          <w:rFonts w:ascii="Lucida Bright" w:hAnsi="Lucida Bright"/>
          <w:sz w:val="24"/>
          <w:szCs w:val="24"/>
        </w:rPr>
        <w:t>.</w:t>
      </w:r>
    </w:p>
    <w:p w:rsidR="009E3B6B" w:rsidRDefault="009E3B6B" w:rsidP="00D132B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La Ministra</w:t>
      </w:r>
      <w:r w:rsidR="00D132BB" w:rsidRPr="00BC0194">
        <w:rPr>
          <w:rFonts w:ascii="Lucida Bright" w:hAnsi="Lucida Bright"/>
          <w:sz w:val="24"/>
          <w:szCs w:val="24"/>
        </w:rPr>
        <w:t xml:space="preserve"> de la Suprema Corte de Justicia de la Nación</w:t>
      </w:r>
      <w:r>
        <w:rPr>
          <w:rFonts w:ascii="Lucida Bright" w:hAnsi="Lucida Bright"/>
          <w:sz w:val="24"/>
          <w:szCs w:val="24"/>
        </w:rPr>
        <w:t>,</w:t>
      </w:r>
      <w:r w:rsidR="00D132BB" w:rsidRPr="00BC0194">
        <w:rPr>
          <w:rFonts w:ascii="Lucida Bright" w:hAnsi="Lucida Bright"/>
          <w:sz w:val="24"/>
          <w:szCs w:val="24"/>
        </w:rPr>
        <w:t xml:space="preserve"> Margarita Luna Ramos</w:t>
      </w:r>
      <w:r>
        <w:rPr>
          <w:rFonts w:ascii="Lucida Bright" w:hAnsi="Lucida Bright"/>
          <w:sz w:val="24"/>
          <w:szCs w:val="24"/>
        </w:rPr>
        <w:t>,</w:t>
      </w:r>
      <w:r w:rsidR="00D132BB" w:rsidRPr="00BC0194">
        <w:rPr>
          <w:rFonts w:ascii="Lucida Bright" w:hAnsi="Lucida Bright"/>
          <w:sz w:val="24"/>
          <w:szCs w:val="24"/>
        </w:rPr>
        <w:t xml:space="preserve"> encabezó la firma del </w:t>
      </w:r>
      <w:r>
        <w:rPr>
          <w:rFonts w:ascii="Lucida Bright" w:hAnsi="Lucida Bright"/>
          <w:sz w:val="24"/>
          <w:szCs w:val="24"/>
        </w:rPr>
        <w:t>Convenio de Adhesión de l</w:t>
      </w:r>
      <w:r w:rsidRPr="00BC0194">
        <w:rPr>
          <w:rFonts w:ascii="Lucida Bright" w:hAnsi="Lucida Bright"/>
          <w:sz w:val="24"/>
          <w:szCs w:val="24"/>
        </w:rPr>
        <w:t>os Tribunales</w:t>
      </w:r>
      <w:r>
        <w:rPr>
          <w:rFonts w:ascii="Lucida Bright" w:hAnsi="Lucida Bright"/>
          <w:sz w:val="24"/>
          <w:szCs w:val="24"/>
        </w:rPr>
        <w:t xml:space="preserve"> de Sinaloa al P</w:t>
      </w:r>
      <w:r w:rsidR="00D132BB" w:rsidRPr="00BC0194">
        <w:rPr>
          <w:rFonts w:ascii="Lucida Bright" w:hAnsi="Lucida Bright"/>
          <w:sz w:val="24"/>
          <w:szCs w:val="24"/>
        </w:rPr>
        <w:t>acto para introducir la perspectiva de género en los órganos de impartición de justicia en México</w:t>
      </w:r>
      <w:r>
        <w:rPr>
          <w:rFonts w:ascii="Lucida Bright" w:hAnsi="Lucida Bright"/>
          <w:sz w:val="24"/>
          <w:szCs w:val="24"/>
        </w:rPr>
        <w:t>. E</w:t>
      </w:r>
      <w:r w:rsidR="00D132BB" w:rsidRPr="00BC0194">
        <w:rPr>
          <w:rFonts w:ascii="Lucida Bright" w:hAnsi="Lucida Bright"/>
          <w:sz w:val="24"/>
          <w:szCs w:val="24"/>
        </w:rPr>
        <w:t>l objetivo de este pa</w:t>
      </w:r>
      <w:r>
        <w:rPr>
          <w:rFonts w:ascii="Lucida Bright" w:hAnsi="Lucida Bright"/>
          <w:sz w:val="24"/>
          <w:szCs w:val="24"/>
        </w:rPr>
        <w:t>cto</w:t>
      </w:r>
      <w:r w:rsidR="00D132BB" w:rsidRPr="00BC0194">
        <w:rPr>
          <w:rFonts w:ascii="Lucida Bright" w:hAnsi="Lucida Bright"/>
          <w:sz w:val="24"/>
          <w:szCs w:val="24"/>
        </w:rPr>
        <w:t xml:space="preserve"> es que los tribunales y juzgados</w:t>
      </w:r>
      <w:r>
        <w:rPr>
          <w:rFonts w:ascii="Lucida Bright" w:hAnsi="Lucida Bright"/>
          <w:sz w:val="24"/>
          <w:szCs w:val="24"/>
        </w:rPr>
        <w:t>,</w:t>
      </w:r>
      <w:r w:rsidR="00D132BB" w:rsidRPr="00BC0194">
        <w:rPr>
          <w:rFonts w:ascii="Lucida Bright" w:hAnsi="Lucida Bright"/>
          <w:sz w:val="24"/>
          <w:szCs w:val="24"/>
        </w:rPr>
        <w:t xml:space="preserve"> avance</w:t>
      </w:r>
      <w:r>
        <w:rPr>
          <w:rFonts w:ascii="Lucida Bright" w:hAnsi="Lucida Bright"/>
          <w:sz w:val="24"/>
          <w:szCs w:val="24"/>
        </w:rPr>
        <w:t>n</w:t>
      </w:r>
      <w:r w:rsidR="00D132BB" w:rsidRPr="00BC0194">
        <w:rPr>
          <w:rFonts w:ascii="Lucida Bright" w:hAnsi="Lucida Bright"/>
          <w:sz w:val="24"/>
          <w:szCs w:val="24"/>
        </w:rPr>
        <w:t xml:space="preserve"> en la consolidación del derecho a la igualdad y no discriminación de todas las personas</w:t>
      </w:r>
      <w:r>
        <w:rPr>
          <w:rFonts w:ascii="Lucida Bright" w:hAnsi="Lucida Bright"/>
          <w:sz w:val="24"/>
          <w:szCs w:val="24"/>
        </w:rPr>
        <w:t>. E</w:t>
      </w:r>
      <w:r w:rsidR="00D132BB" w:rsidRPr="00BC0194">
        <w:rPr>
          <w:rFonts w:ascii="Lucida Bright" w:hAnsi="Lucida Bright"/>
          <w:sz w:val="24"/>
          <w:szCs w:val="24"/>
        </w:rPr>
        <w:t>scuchemos las palabras de la Ministra</w:t>
      </w:r>
      <w:r w:rsidR="00D132BB">
        <w:rPr>
          <w:rFonts w:ascii="Lucida Bright" w:hAnsi="Lucida Bright"/>
          <w:sz w:val="24"/>
          <w:szCs w:val="24"/>
        </w:rPr>
        <w:t xml:space="preserve"> Margarita </w:t>
      </w:r>
      <w:r w:rsidR="00D132BB" w:rsidRPr="00BC0194">
        <w:rPr>
          <w:rFonts w:ascii="Lucida Bright" w:hAnsi="Lucida Bright"/>
          <w:sz w:val="24"/>
          <w:szCs w:val="24"/>
        </w:rPr>
        <w:t>Luna Ramos</w:t>
      </w:r>
      <w:r>
        <w:rPr>
          <w:rFonts w:ascii="Lucida Bright" w:hAnsi="Lucida Bright"/>
          <w:sz w:val="24"/>
          <w:szCs w:val="24"/>
        </w:rPr>
        <w:t>.</w:t>
      </w:r>
    </w:p>
    <w:p w:rsidR="009E3B6B" w:rsidRDefault="009E3B6B" w:rsidP="00D132B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</w:t>
      </w:r>
      <w:r w:rsidR="00D132BB" w:rsidRPr="00BC0194">
        <w:rPr>
          <w:rFonts w:ascii="Lucida Bright" w:hAnsi="Lucida Bright"/>
          <w:sz w:val="24"/>
          <w:szCs w:val="24"/>
        </w:rPr>
        <w:t>a idea fundamental es que el mexicano</w:t>
      </w:r>
      <w:r>
        <w:rPr>
          <w:rFonts w:ascii="Lucida Bright" w:hAnsi="Lucida Bright"/>
          <w:sz w:val="24"/>
          <w:szCs w:val="24"/>
        </w:rPr>
        <w:t>, e</w:t>
      </w:r>
      <w:r w:rsidR="00D132BB" w:rsidRPr="00BC0194">
        <w:rPr>
          <w:rFonts w:ascii="Lucida Bright" w:hAnsi="Lucida Bright"/>
          <w:sz w:val="24"/>
          <w:szCs w:val="24"/>
        </w:rPr>
        <w:t xml:space="preserve">l justiciable que acude a las puertas de los poderes judiciales locales </w:t>
      </w:r>
      <w:r>
        <w:rPr>
          <w:rFonts w:ascii="Lucida Bright" w:hAnsi="Lucida Bright"/>
          <w:sz w:val="24"/>
          <w:szCs w:val="24"/>
        </w:rPr>
        <w:t>o</w:t>
      </w:r>
      <w:r w:rsidR="00D132BB" w:rsidRPr="00BC0194">
        <w:rPr>
          <w:rFonts w:ascii="Lucida Bright" w:hAnsi="Lucida Bright"/>
          <w:sz w:val="24"/>
          <w:szCs w:val="24"/>
        </w:rPr>
        <w:t xml:space="preserve"> federales</w:t>
      </w:r>
      <w:r>
        <w:rPr>
          <w:rFonts w:ascii="Lucida Bright" w:hAnsi="Lucida Bright"/>
          <w:sz w:val="24"/>
          <w:szCs w:val="24"/>
        </w:rPr>
        <w:t>,</w:t>
      </w:r>
      <w:r w:rsidR="00D132BB" w:rsidRPr="00BC0194">
        <w:rPr>
          <w:rFonts w:ascii="Lucida Bright" w:hAnsi="Lucida Bright"/>
          <w:sz w:val="24"/>
          <w:szCs w:val="24"/>
        </w:rPr>
        <w:t xml:space="preserve"> obtenga la justicia que demanda con una perspectiva de género</w:t>
      </w:r>
      <w:r>
        <w:rPr>
          <w:rFonts w:ascii="Lucida Bright" w:hAnsi="Lucida Bright"/>
          <w:sz w:val="24"/>
          <w:szCs w:val="24"/>
        </w:rPr>
        <w:t>,</w:t>
      </w:r>
      <w:r w:rsidR="00D132BB" w:rsidRPr="00BC0194">
        <w:rPr>
          <w:rFonts w:ascii="Lucida Bright" w:hAnsi="Lucida Bright"/>
          <w:sz w:val="24"/>
          <w:szCs w:val="24"/>
        </w:rPr>
        <w:t xml:space="preserve"> en la c</w:t>
      </w:r>
      <w:r>
        <w:rPr>
          <w:rFonts w:ascii="Lucida Bright" w:hAnsi="Lucida Bright"/>
          <w:sz w:val="24"/>
          <w:szCs w:val="24"/>
        </w:rPr>
        <w:t>ual tengamos la posibilidad de e</w:t>
      </w:r>
      <w:r w:rsidR="00D132BB" w:rsidRPr="00BC0194">
        <w:rPr>
          <w:rFonts w:ascii="Lucida Bright" w:hAnsi="Lucida Bright"/>
          <w:sz w:val="24"/>
          <w:szCs w:val="24"/>
        </w:rPr>
        <w:t>stablecer un terreno parejo para hombres y mujere</w:t>
      </w:r>
      <w:r w:rsidR="00115D3F">
        <w:rPr>
          <w:rFonts w:ascii="Lucida Bright" w:hAnsi="Lucida Bright"/>
          <w:sz w:val="24"/>
          <w:szCs w:val="24"/>
        </w:rPr>
        <w:t>s en donde no exista ningún v</w:t>
      </w:r>
      <w:r>
        <w:rPr>
          <w:rFonts w:ascii="Lucida Bright" w:hAnsi="Lucida Bright"/>
          <w:sz w:val="24"/>
          <w:szCs w:val="24"/>
        </w:rPr>
        <w:t>iso</w:t>
      </w:r>
      <w:r w:rsidR="00D132BB" w:rsidRPr="00BC0194">
        <w:rPr>
          <w:rFonts w:ascii="Lucida Bright" w:hAnsi="Lucida Bright"/>
          <w:sz w:val="24"/>
          <w:szCs w:val="24"/>
        </w:rPr>
        <w:t xml:space="preserve"> de discriminación por razón de género</w:t>
      </w:r>
      <w:r>
        <w:rPr>
          <w:rFonts w:ascii="Lucida Bright" w:hAnsi="Lucida Bright"/>
          <w:sz w:val="24"/>
          <w:szCs w:val="24"/>
        </w:rPr>
        <w:t>,</w:t>
      </w:r>
      <w:r w:rsidR="00D132BB" w:rsidRPr="00BC0194">
        <w:rPr>
          <w:rFonts w:ascii="Lucida Bright" w:hAnsi="Lucida Bright"/>
          <w:sz w:val="24"/>
          <w:szCs w:val="24"/>
        </w:rPr>
        <w:t xml:space="preserve"> por razón de sexo</w:t>
      </w:r>
      <w:r>
        <w:rPr>
          <w:rFonts w:ascii="Lucida Bright" w:hAnsi="Lucida Bright"/>
          <w:sz w:val="24"/>
          <w:szCs w:val="24"/>
        </w:rPr>
        <w:t>,</w:t>
      </w:r>
      <w:r w:rsidR="00D132BB" w:rsidRPr="00BC0194">
        <w:rPr>
          <w:rFonts w:ascii="Lucida Bright" w:hAnsi="Lucida Bright"/>
          <w:sz w:val="24"/>
          <w:szCs w:val="24"/>
        </w:rPr>
        <w:t xml:space="preserve"> por ser una mujer</w:t>
      </w:r>
      <w:r>
        <w:rPr>
          <w:rFonts w:ascii="Lucida Bright" w:hAnsi="Lucida Bright"/>
          <w:sz w:val="24"/>
          <w:szCs w:val="24"/>
        </w:rPr>
        <w:t>,</w:t>
      </w:r>
      <w:r w:rsidR="00D132BB" w:rsidRPr="00BC0194">
        <w:rPr>
          <w:rFonts w:ascii="Lucida Bright" w:hAnsi="Lucida Bright"/>
          <w:sz w:val="24"/>
          <w:szCs w:val="24"/>
        </w:rPr>
        <w:t xml:space="preserve"> por ser una niña</w:t>
      </w:r>
      <w:r>
        <w:rPr>
          <w:rFonts w:ascii="Lucida Bright" w:hAnsi="Lucida Bright"/>
          <w:sz w:val="24"/>
          <w:szCs w:val="24"/>
        </w:rPr>
        <w:t>,</w:t>
      </w:r>
      <w:r w:rsidR="00D132BB" w:rsidRPr="00BC0194">
        <w:rPr>
          <w:rFonts w:ascii="Lucida Bright" w:hAnsi="Lucida Bright"/>
          <w:sz w:val="24"/>
          <w:szCs w:val="24"/>
        </w:rPr>
        <w:t xml:space="preserve"> por ser una mujer indígena</w:t>
      </w:r>
      <w:r>
        <w:rPr>
          <w:rFonts w:ascii="Lucida Bright" w:hAnsi="Lucida Bright"/>
          <w:sz w:val="24"/>
          <w:szCs w:val="24"/>
        </w:rPr>
        <w:t>,</w:t>
      </w:r>
      <w:r w:rsidR="00D132BB" w:rsidRPr="00BC0194">
        <w:rPr>
          <w:rFonts w:ascii="Lucida Bright" w:hAnsi="Lucida Bright"/>
          <w:sz w:val="24"/>
          <w:szCs w:val="24"/>
        </w:rPr>
        <w:t xml:space="preserve"> sino que tengamos las mismas posibilidades de acceso a la justicia</w:t>
      </w:r>
      <w:r>
        <w:rPr>
          <w:rFonts w:ascii="Lucida Bright" w:hAnsi="Lucida Bright"/>
          <w:sz w:val="24"/>
          <w:szCs w:val="24"/>
        </w:rPr>
        <w:t>.</w:t>
      </w:r>
    </w:p>
    <w:p w:rsidR="009E3B6B" w:rsidRDefault="009E3B6B" w:rsidP="00D132B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9E3B6B" w:rsidRDefault="009E3B6B" w:rsidP="00D132B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Sinaloa se convirtió en la entidad número 31 en firmar este pacto, faltando Guerrero, que se prevé lo haga en las próximas semanas. A la ceremonia realizada </w:t>
      </w:r>
      <w:r w:rsidR="00D132BB" w:rsidRPr="00BC0194">
        <w:rPr>
          <w:rFonts w:ascii="Lucida Bright" w:hAnsi="Lucida Bright"/>
          <w:sz w:val="24"/>
          <w:szCs w:val="24"/>
        </w:rPr>
        <w:t>en un hotel de Culiacán</w:t>
      </w:r>
      <w:r>
        <w:rPr>
          <w:rFonts w:ascii="Lucida Bright" w:hAnsi="Lucida Bright"/>
          <w:sz w:val="24"/>
          <w:szCs w:val="24"/>
        </w:rPr>
        <w:t>,</w:t>
      </w:r>
      <w:r w:rsidR="00D132BB" w:rsidRPr="00BC0194">
        <w:rPr>
          <w:rFonts w:ascii="Lucida Bright" w:hAnsi="Lucida Bright"/>
          <w:sz w:val="24"/>
          <w:szCs w:val="24"/>
        </w:rPr>
        <w:t xml:space="preserve"> Sinaloa</w:t>
      </w:r>
      <w:r>
        <w:rPr>
          <w:rFonts w:ascii="Lucida Bright" w:hAnsi="Lucida Bright"/>
          <w:sz w:val="24"/>
          <w:szCs w:val="24"/>
        </w:rPr>
        <w:t>,</w:t>
      </w:r>
      <w:r w:rsidR="00D132BB" w:rsidRPr="00BC0194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 xml:space="preserve">asistieron </w:t>
      </w:r>
      <w:r w:rsidR="00D132BB" w:rsidRPr="00BC0194">
        <w:rPr>
          <w:rFonts w:ascii="Lucida Bright" w:hAnsi="Lucida Bright"/>
          <w:sz w:val="24"/>
          <w:szCs w:val="24"/>
        </w:rPr>
        <w:t>en el gobernador de la entidad entre otros funcionarios federales y locales</w:t>
      </w:r>
      <w:r>
        <w:rPr>
          <w:rFonts w:ascii="Lucida Bright" w:hAnsi="Lucida Bright"/>
          <w:sz w:val="24"/>
          <w:szCs w:val="24"/>
        </w:rPr>
        <w:t>.</w:t>
      </w:r>
    </w:p>
    <w:p w:rsidR="009E3B6B" w:rsidRDefault="009E3B6B" w:rsidP="00D132B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D132BB" w:rsidRPr="009E3B6B" w:rsidRDefault="00D132BB" w:rsidP="00D132B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BC0194">
        <w:rPr>
          <w:rFonts w:ascii="Lucida Bright" w:hAnsi="Lucida Bright"/>
          <w:sz w:val="24"/>
          <w:szCs w:val="24"/>
        </w:rPr>
        <w:t xml:space="preserve"> </w:t>
      </w:r>
      <w:r w:rsidRPr="009E3B6B">
        <w:rPr>
          <w:rFonts w:ascii="Lucida Bright" w:hAnsi="Lucida Bright"/>
          <w:sz w:val="24"/>
          <w:szCs w:val="24"/>
        </w:rPr>
        <w:t>Síguenos en nuestras redes sociales. Twitter: @SCJN. Facebook: /</w:t>
      </w:r>
      <w:proofErr w:type="spellStart"/>
      <w:r w:rsidRPr="009E3B6B">
        <w:rPr>
          <w:rFonts w:ascii="Lucida Bright" w:hAnsi="Lucida Bright"/>
          <w:sz w:val="24"/>
          <w:szCs w:val="24"/>
        </w:rPr>
        <w:t>SCJNMexico</w:t>
      </w:r>
      <w:proofErr w:type="spellEnd"/>
      <w:r w:rsidRPr="009E3B6B">
        <w:rPr>
          <w:rFonts w:ascii="Lucida Bright" w:hAnsi="Lucida Bright"/>
          <w:sz w:val="24"/>
          <w:szCs w:val="24"/>
        </w:rPr>
        <w:t xml:space="preserve">. Correo electrónico: </w:t>
      </w:r>
      <w:hyperlink r:id="rId5" w:history="1">
        <w:r w:rsidRPr="009E3B6B">
          <w:rPr>
            <w:rStyle w:val="Hipervnculo"/>
            <w:rFonts w:ascii="Lucida Bright" w:hAnsi="Lucida Bright"/>
            <w:sz w:val="24"/>
            <w:szCs w:val="24"/>
          </w:rPr>
          <w:t>lacorteenlaradio@mail.scjn.gob.mx</w:t>
        </w:r>
      </w:hyperlink>
      <w:r w:rsidRPr="009E3B6B">
        <w:rPr>
          <w:rFonts w:ascii="Lucida Bright" w:hAnsi="Lucida Bright"/>
          <w:sz w:val="24"/>
          <w:szCs w:val="24"/>
        </w:rPr>
        <w:t>.</w:t>
      </w:r>
    </w:p>
    <w:p w:rsidR="00D132BB" w:rsidRPr="009E3B6B" w:rsidRDefault="00D132BB" w:rsidP="00D132B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D132BB" w:rsidRPr="009E3B6B" w:rsidRDefault="00D132BB" w:rsidP="00D132B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9E3B6B">
        <w:rPr>
          <w:rFonts w:ascii="Lucida Bright" w:hAnsi="Lucida Bright"/>
          <w:sz w:val="24"/>
          <w:szCs w:val="24"/>
        </w:rPr>
        <w:t xml:space="preserve">Hasta aquí nuestro resumen semanal. Muchas gracias por su atención. La Suprema Corte cerca de ti, es un trabajo que llega a ustedes gracias a la Dirección General de Comunicación y Vinculación Social de la Suprema Corte   de Justicia de la Nación, encabezada por el Licenciado Carlos Avilés Allende.  </w:t>
      </w:r>
    </w:p>
    <w:p w:rsidR="00D132BB" w:rsidRPr="009E3B6B" w:rsidRDefault="00D132BB" w:rsidP="00D132B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D132BB" w:rsidRPr="009E3B6B" w:rsidRDefault="00D132BB" w:rsidP="00D132B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9E3B6B">
        <w:rPr>
          <w:rFonts w:ascii="Lucida Bright" w:hAnsi="Lucida Bright"/>
          <w:sz w:val="24"/>
          <w:szCs w:val="24"/>
        </w:rPr>
        <w:t>Yo soy Román Ruiz, y te espero el próximo sábado a las 3 de la tarde en esta tu estación, la XEB 1220 AM, La B Grande, con la música de México.</w:t>
      </w:r>
    </w:p>
    <w:p w:rsidR="00D132BB" w:rsidRPr="009E3B6B" w:rsidRDefault="00D132BB" w:rsidP="00D132B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D132BB" w:rsidRPr="00397997" w:rsidRDefault="00D132BB" w:rsidP="00D132B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9E3B6B">
        <w:rPr>
          <w:rFonts w:ascii="Lucida Bright" w:hAnsi="Lucida Bright"/>
          <w:sz w:val="24"/>
          <w:szCs w:val="24"/>
        </w:rPr>
        <w:t>La Suprema Corte cerca de ti, es una producción de la Dirección General de Comunicación y Vinculación Social de la Suprema Corte de Justicia de la Nación.</w:t>
      </w:r>
    </w:p>
    <w:p w:rsidR="00D132BB" w:rsidRDefault="00D132BB" w:rsidP="00D132BB"/>
    <w:p w:rsidR="004D4D00" w:rsidRDefault="004D4D00" w:rsidP="00D132BB">
      <w:pPr>
        <w:spacing w:after="0" w:line="240" w:lineRule="auto"/>
        <w:jc w:val="both"/>
      </w:pPr>
    </w:p>
    <w:sectPr w:rsidR="004D4D0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00D"/>
    <w:rsid w:val="00115D3F"/>
    <w:rsid w:val="004D4D00"/>
    <w:rsid w:val="005479F7"/>
    <w:rsid w:val="005D1E5F"/>
    <w:rsid w:val="008A3FAB"/>
    <w:rsid w:val="009E3B6B"/>
    <w:rsid w:val="00A445D3"/>
    <w:rsid w:val="00BE0853"/>
    <w:rsid w:val="00D132BB"/>
    <w:rsid w:val="00ED0E40"/>
    <w:rsid w:val="00FE2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76C4941-E155-45E1-B56B-AB13B0B46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200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D132B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lacorteenlaradio@mail.scjn.gob.mx" TargetMode="External"/><Relationship Id="rId4" Type="http://schemas.openxmlformats.org/officeDocument/2006/relationships/hyperlink" Target="http://www.supremacorte.gob.m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5</Pages>
  <Words>2201</Words>
  <Characters>12108</Characters>
  <Application>Microsoft Office Word</Application>
  <DocSecurity>0</DocSecurity>
  <Lines>100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MURGUIA ADATO</dc:creator>
  <cp:keywords/>
  <dc:description/>
  <cp:lastModifiedBy>INGRID DELGADO SILLER</cp:lastModifiedBy>
  <cp:revision>5</cp:revision>
  <dcterms:created xsi:type="dcterms:W3CDTF">2019-10-23T19:34:00Z</dcterms:created>
  <dcterms:modified xsi:type="dcterms:W3CDTF">2019-11-13T16:44:00Z</dcterms:modified>
</cp:coreProperties>
</file>