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24370" w:rsidRDefault="008A3678">
      <w:pPr>
        <w:spacing w:after="0" w:line="240" w:lineRule="auto"/>
        <w:jc w:val="center"/>
        <w:rPr>
          <w:rFonts w:ascii="Arial" w:eastAsia="Arial" w:hAnsi="Arial" w:cs="Arial"/>
          <w:b/>
          <w:sz w:val="20"/>
          <w:szCs w:val="20"/>
        </w:rPr>
      </w:pPr>
      <w:r>
        <w:rPr>
          <w:rFonts w:ascii="Arial" w:eastAsia="Arial" w:hAnsi="Arial" w:cs="Arial"/>
          <w:b/>
          <w:sz w:val="20"/>
          <w:szCs w:val="20"/>
        </w:rPr>
        <w:t>PRISIÓN PREVENTIVA</w:t>
      </w:r>
    </w:p>
    <w:p w14:paraId="00000002" w14:textId="4AC1E043" w:rsidR="00124370" w:rsidRDefault="00124370">
      <w:pPr>
        <w:spacing w:after="0" w:line="240" w:lineRule="auto"/>
        <w:jc w:val="both"/>
        <w:rPr>
          <w:rFonts w:ascii="Arial" w:eastAsia="Arial" w:hAnsi="Arial" w:cs="Arial"/>
          <w:sz w:val="20"/>
          <w:szCs w:val="20"/>
        </w:rPr>
      </w:pPr>
    </w:p>
    <w:p w14:paraId="746E73BD" w14:textId="77777777" w:rsidR="00963613" w:rsidRDefault="00963613" w:rsidP="00963613">
      <w:pPr>
        <w:pStyle w:val="NormalWeb"/>
        <w:spacing w:before="0" w:beforeAutospacing="0" w:after="0" w:afterAutospacing="0"/>
        <w:jc w:val="both"/>
      </w:pPr>
      <w:r>
        <w:rPr>
          <w:rFonts w:ascii="Arial" w:hAnsi="Arial" w:cs="Arial"/>
          <w:color w:val="000000"/>
          <w:sz w:val="20"/>
          <w:szCs w:val="20"/>
        </w:rPr>
        <w:t>Registro digital: 2023176</w:t>
      </w:r>
    </w:p>
    <w:p w14:paraId="4C5B1BF6" w14:textId="77777777" w:rsidR="00963613" w:rsidRDefault="00963613" w:rsidP="00963613">
      <w:pPr>
        <w:pStyle w:val="NormalWeb"/>
        <w:spacing w:before="0" w:beforeAutospacing="0" w:after="0" w:afterAutospacing="0"/>
        <w:jc w:val="both"/>
      </w:pPr>
      <w:r>
        <w:rPr>
          <w:rFonts w:ascii="Arial" w:hAnsi="Arial" w:cs="Arial"/>
          <w:color w:val="000000"/>
          <w:sz w:val="20"/>
          <w:szCs w:val="20"/>
        </w:rPr>
        <w:t>Instancia: Tribunales Colegiados de Circuito</w:t>
      </w:r>
    </w:p>
    <w:p w14:paraId="5E4C8169" w14:textId="77777777" w:rsidR="00963613" w:rsidRDefault="00963613" w:rsidP="00963613">
      <w:pPr>
        <w:pStyle w:val="NormalWeb"/>
        <w:spacing w:before="0" w:beforeAutospacing="0" w:after="0" w:afterAutospacing="0"/>
        <w:jc w:val="both"/>
      </w:pPr>
      <w:r>
        <w:rPr>
          <w:rFonts w:ascii="Arial" w:hAnsi="Arial" w:cs="Arial"/>
          <w:color w:val="000000"/>
          <w:sz w:val="20"/>
          <w:szCs w:val="20"/>
        </w:rPr>
        <w:t>Undécima Época</w:t>
      </w:r>
    </w:p>
    <w:p w14:paraId="380D7934" w14:textId="77777777" w:rsidR="00963613" w:rsidRDefault="00963613" w:rsidP="00963613">
      <w:pPr>
        <w:pStyle w:val="NormalWeb"/>
        <w:spacing w:before="0" w:beforeAutospacing="0" w:after="0" w:afterAutospacing="0"/>
        <w:jc w:val="both"/>
      </w:pPr>
      <w:r>
        <w:rPr>
          <w:rFonts w:ascii="Arial" w:hAnsi="Arial" w:cs="Arial"/>
          <w:color w:val="000000"/>
          <w:sz w:val="20"/>
          <w:szCs w:val="20"/>
        </w:rPr>
        <w:t>Materias(s): Penal</w:t>
      </w:r>
    </w:p>
    <w:p w14:paraId="77EF947B" w14:textId="77777777" w:rsidR="00963613" w:rsidRDefault="00963613" w:rsidP="00963613">
      <w:pPr>
        <w:pStyle w:val="NormalWeb"/>
        <w:spacing w:before="0" w:beforeAutospacing="0" w:after="0" w:afterAutospacing="0"/>
        <w:jc w:val="both"/>
      </w:pPr>
      <w:r>
        <w:rPr>
          <w:rFonts w:ascii="Arial" w:hAnsi="Arial" w:cs="Arial"/>
          <w:color w:val="000000"/>
          <w:sz w:val="20"/>
          <w:szCs w:val="20"/>
        </w:rPr>
        <w:t>Tesis: II.2o.P.109 P (10a.)</w:t>
      </w:r>
    </w:p>
    <w:p w14:paraId="3D2035A9" w14:textId="77777777" w:rsidR="00963613" w:rsidRDefault="00963613" w:rsidP="00963613">
      <w:pPr>
        <w:pStyle w:val="NormalWeb"/>
        <w:spacing w:before="0" w:beforeAutospacing="0" w:after="0" w:afterAutospacing="0"/>
        <w:jc w:val="both"/>
      </w:pPr>
      <w:r>
        <w:rPr>
          <w:rFonts w:ascii="Arial" w:hAnsi="Arial" w:cs="Arial"/>
          <w:color w:val="000000"/>
          <w:sz w:val="20"/>
          <w:szCs w:val="20"/>
        </w:rPr>
        <w:t>Fuente: Semanario Judicial de la Federación. </w:t>
      </w:r>
    </w:p>
    <w:p w14:paraId="17B75B5B" w14:textId="77777777" w:rsidR="00963613" w:rsidRDefault="00963613" w:rsidP="00963613">
      <w:pPr>
        <w:pStyle w:val="NormalWeb"/>
        <w:spacing w:before="0" w:beforeAutospacing="0" w:after="0" w:afterAutospacing="0"/>
        <w:jc w:val="both"/>
      </w:pPr>
      <w:r>
        <w:rPr>
          <w:rFonts w:ascii="Arial" w:hAnsi="Arial" w:cs="Arial"/>
          <w:color w:val="000000"/>
          <w:sz w:val="20"/>
          <w:szCs w:val="20"/>
        </w:rPr>
        <w:t>Tipo: Aislada</w:t>
      </w:r>
    </w:p>
    <w:p w14:paraId="7038660E" w14:textId="77777777" w:rsidR="00963613" w:rsidRDefault="00963613" w:rsidP="00963613">
      <w:pPr>
        <w:pStyle w:val="NormalWeb"/>
        <w:spacing w:before="0" w:beforeAutospacing="0" w:after="0" w:afterAutospacing="0"/>
        <w:jc w:val="both"/>
      </w:pPr>
      <w:r>
        <w:rPr>
          <w:rFonts w:ascii="Arial" w:hAnsi="Arial" w:cs="Arial"/>
          <w:color w:val="000000"/>
          <w:sz w:val="20"/>
          <w:szCs w:val="20"/>
        </w:rPr>
        <w:t>PRISIÓN PREVENTIVA. LA FACULTAD CONSTITUCIONAL Y LEGAL DE LOS JUZGADOS DE EJECUCIÓN PENAL PARA REALIZAR EL CÓMPUTO DE LA PENA PRIVATIVA DE LIBERTAD Y DETERMINAR CON PRECISIÓN LA FECHA EN QUE SE DARÁ POR COMPURGADA, NO EXENTA AL JUZGADO DE PRIMERA INSTANCIA NI AL TRIBUNAL DE ALZADA DE CUMPLIR CON SU DEBER DE COMPUTAR EL TIEMPO DE AQUÉLLA.</w:t>
      </w:r>
    </w:p>
    <w:p w14:paraId="3EB02989" w14:textId="77777777" w:rsidR="00963613" w:rsidRDefault="00963613" w:rsidP="00963613">
      <w:pPr>
        <w:pStyle w:val="NormalWeb"/>
        <w:spacing w:before="0" w:beforeAutospacing="0" w:after="0" w:afterAutospacing="0"/>
        <w:jc w:val="both"/>
      </w:pPr>
      <w:r>
        <w:rPr>
          <w:rFonts w:ascii="Arial" w:hAnsi="Arial" w:cs="Arial"/>
          <w:color w:val="000000"/>
          <w:sz w:val="20"/>
          <w:szCs w:val="20"/>
        </w:rPr>
        <w:t xml:space="preserve">Hechos: En amparo directo se reclamó la sentencia de apelación que confirmó la de primera instancia que impuso una pena privativa de libertad al quejoso. Al respecto, el tribunal responsable puntualizó que ésta debía </w:t>
      </w:r>
      <w:proofErr w:type="spellStart"/>
      <w:r>
        <w:rPr>
          <w:rFonts w:ascii="Arial" w:hAnsi="Arial" w:cs="Arial"/>
          <w:color w:val="000000"/>
          <w:sz w:val="20"/>
          <w:szCs w:val="20"/>
        </w:rPr>
        <w:t>compurgarse</w:t>
      </w:r>
      <w:proofErr w:type="spellEnd"/>
      <w:r>
        <w:rPr>
          <w:rFonts w:ascii="Arial" w:hAnsi="Arial" w:cs="Arial"/>
          <w:color w:val="000000"/>
          <w:sz w:val="20"/>
          <w:szCs w:val="20"/>
        </w:rPr>
        <w:t xml:space="preserve"> a partir de la fecha en que aquél fue detenido con motivo de los hechos imputados, y que correspondía al Juez de Ejecución su cumplimiento, sin que haya computado el total de los días que deben descontarse por concepto de prisión preventiva.</w:t>
      </w:r>
    </w:p>
    <w:p w14:paraId="07364FC1" w14:textId="77777777" w:rsidR="00963613" w:rsidRDefault="00963613" w:rsidP="00963613">
      <w:pPr>
        <w:pStyle w:val="NormalWeb"/>
        <w:spacing w:before="0" w:beforeAutospacing="0" w:after="0" w:afterAutospacing="0"/>
        <w:jc w:val="both"/>
      </w:pPr>
      <w:r>
        <w:rPr>
          <w:rFonts w:ascii="Arial" w:hAnsi="Arial" w:cs="Arial"/>
          <w:color w:val="000000"/>
          <w:sz w:val="20"/>
          <w:szCs w:val="20"/>
        </w:rPr>
        <w:t>Criterio jurídico: Este Tribunal Colegiado de Circuito establece que la facultad constitucional y legal de los Juzgados de Ejecución Penal para realizar el cómputo de la pena privativa de libertad y determinar con precisión la fecha en que se dará por compurgada, no exenta al juzgado de primera instancia ni al Tribunal de Alzada de cumplir con su deber de computar el tiempo de prisión preventiva, para que sea descontado de aquélla.</w:t>
      </w:r>
    </w:p>
    <w:p w14:paraId="499E5091" w14:textId="77777777" w:rsidR="00963613" w:rsidRDefault="00963613" w:rsidP="00963613">
      <w:pPr>
        <w:pStyle w:val="NormalWeb"/>
        <w:spacing w:before="0" w:beforeAutospacing="0" w:after="0" w:afterAutospacing="0"/>
        <w:jc w:val="both"/>
      </w:pPr>
      <w:r>
        <w:rPr>
          <w:rFonts w:ascii="Arial" w:hAnsi="Arial" w:cs="Arial"/>
          <w:color w:val="000000"/>
          <w:sz w:val="20"/>
          <w:szCs w:val="20"/>
        </w:rPr>
        <w:t xml:space="preserve">Justificación: Lo anterior, porque el artículo 20, apartado B, fracción IX, párrafo tercero, de la Constitución Política de los Estados Unidos Mexicanos establece </w:t>
      </w:r>
      <w:proofErr w:type="gramStart"/>
      <w:r>
        <w:rPr>
          <w:rFonts w:ascii="Arial" w:hAnsi="Arial" w:cs="Arial"/>
          <w:color w:val="000000"/>
          <w:sz w:val="20"/>
          <w:szCs w:val="20"/>
        </w:rPr>
        <w:t>que</w:t>
      </w:r>
      <w:proofErr w:type="gramEnd"/>
      <w:r>
        <w:rPr>
          <w:rFonts w:ascii="Arial" w:hAnsi="Arial" w:cs="Arial"/>
          <w:color w:val="000000"/>
          <w:sz w:val="20"/>
          <w:szCs w:val="20"/>
        </w:rPr>
        <w:t xml:space="preserve"> al dictarse una sentencia privativa de libertad, debe computarse el tiempo de la detención, lo cual revela que la aludida obligación se encuentra prevista para la autoridad que emita la determinación correspondiente. Ello, con independencia de que con la entrada en vigor de la reforma a los artículos 18 y 21 de la Norma Fundamental, publicada en el Diario Oficial de la Federación el 18 de junio de 2008, se introdujo el modelo penitenciario de reinserción social y judicialización del régimen de modificación y duración de las penas, por el que se confirió, exclusivamente, al Poder Judicial la facultad de ejecutar lo juzgado, para lo cual se creó la figura de los Jueces de Ejecución, a quienes se otorgó la potestad de aplicar penas alternativas a la de prisión, así como de atender los problemas relacionados con el trato que reciben cotidianamente los sentenciados, la concesión o cancelación de beneficios, la determinación de los lugares donde debe cumplirse la pena y situaciones conexas, acorde con la jurisprudencia P./J. 17/2012 (10a.), del Pleno del Alto Tribunal, de rubro: "PENAS. SU EJECUCIÓN ES COMPETENCIA EXCLUSIVA DEL PODER JUDICIAL, A PARTIR DEL 19 DE JUNIO DE 2011.". Es así, en virtud de que no puede entenderse que la actual existencia de un control judicial de las cuestiones inherentes a las condiciones de reclusión haya relevado al juzgador (de primera o segunda instancias) que imponga la sentencia privativa de libertad correspondiente, de su obligación de efectuar el cómputo atinente a la prisión preventiva, pues en la reforma respectiva no se modificó el contenido del artículo 20, apartado B, fracción IX, párrafo tercero, citado, ni se acotó que ahora correspondería esa facultad, únicamente, a los Jueces de Ejecución. Máxime que subsiste la vigencia de los criterios emitidos por la Suprema Corte de Justicia de la Nación sobre el tópico referido, de los que deriva la obligación para la autoridad de alzada de proceder en esos términos.</w:t>
      </w:r>
    </w:p>
    <w:p w14:paraId="5985A005" w14:textId="77777777" w:rsidR="00963613" w:rsidRDefault="00963613" w:rsidP="00963613">
      <w:pPr>
        <w:pStyle w:val="NormalWeb"/>
        <w:spacing w:before="0" w:beforeAutospacing="0" w:after="0" w:afterAutospacing="0"/>
        <w:jc w:val="both"/>
      </w:pPr>
      <w:r>
        <w:rPr>
          <w:rFonts w:ascii="Arial" w:hAnsi="Arial" w:cs="Arial"/>
          <w:color w:val="000000"/>
          <w:sz w:val="20"/>
          <w:szCs w:val="20"/>
        </w:rPr>
        <w:t>SEGUNDO TRIBUNAL COLEGIADO EN MATERIA PENAL DEL SEGUNDO CIRCUITO.</w:t>
      </w:r>
    </w:p>
    <w:p w14:paraId="7658B562" w14:textId="77777777" w:rsidR="00963613" w:rsidRDefault="00963613" w:rsidP="00963613">
      <w:pPr>
        <w:pStyle w:val="NormalWeb"/>
        <w:spacing w:before="0" w:beforeAutospacing="0" w:after="0" w:afterAutospacing="0"/>
        <w:jc w:val="both"/>
      </w:pPr>
      <w:r>
        <w:rPr>
          <w:rFonts w:ascii="Arial" w:hAnsi="Arial" w:cs="Arial"/>
          <w:color w:val="000000"/>
          <w:sz w:val="20"/>
          <w:szCs w:val="20"/>
        </w:rPr>
        <w:t>Amparo directo 52/2020. 18 de febrero de 2021. Unanimidad de votos. Ponente: Julio César Gutiérrez Guadarrama. Secretaria: Ruby Celia Castellanos Barradas.</w:t>
      </w:r>
    </w:p>
    <w:p w14:paraId="44335B13" w14:textId="77777777" w:rsidR="00963613" w:rsidRDefault="00963613" w:rsidP="00963613">
      <w:pPr>
        <w:pStyle w:val="NormalWeb"/>
        <w:spacing w:before="0" w:beforeAutospacing="0" w:after="0" w:afterAutospacing="0"/>
        <w:jc w:val="both"/>
      </w:pPr>
      <w:r>
        <w:rPr>
          <w:rFonts w:ascii="Arial" w:hAnsi="Arial" w:cs="Arial"/>
          <w:color w:val="000000"/>
          <w:sz w:val="20"/>
          <w:szCs w:val="20"/>
        </w:rPr>
        <w:t>Nota: La tesis de jurisprudencia P./J. 17/2012 (10a.) citada, aparece publicada en el Semanario Judicial de la Federación y su Gaceta, Décima Época, Libro XIII, Tomo 1, octubre de 2012, página 18, con número de registro digital: 2001988.</w:t>
      </w:r>
    </w:p>
    <w:p w14:paraId="0AC53C04" w14:textId="6C59A6CA" w:rsidR="00963613" w:rsidRPr="00963613" w:rsidRDefault="00963613" w:rsidP="00963613">
      <w:pPr>
        <w:pStyle w:val="NormalWeb"/>
        <w:spacing w:before="0" w:beforeAutospacing="0" w:after="0" w:afterAutospacing="0"/>
        <w:jc w:val="both"/>
      </w:pPr>
      <w:r>
        <w:rPr>
          <w:rFonts w:ascii="Arial" w:hAnsi="Arial" w:cs="Arial"/>
          <w:color w:val="000000"/>
          <w:sz w:val="20"/>
          <w:szCs w:val="20"/>
        </w:rPr>
        <w:t>Esta tesis se publicó el viernes 28 de mayo de 2021 a las 10:33 horas en el Semanario Judicial de la Federación</w:t>
      </w:r>
    </w:p>
    <w:p w14:paraId="3E63F4E9" w14:textId="77777777" w:rsidR="00963613" w:rsidRDefault="00963613">
      <w:pPr>
        <w:spacing w:after="0" w:line="240" w:lineRule="auto"/>
        <w:jc w:val="both"/>
        <w:rPr>
          <w:rFonts w:ascii="Arial" w:eastAsia="Arial" w:hAnsi="Arial" w:cs="Arial"/>
          <w:sz w:val="20"/>
          <w:szCs w:val="20"/>
        </w:rPr>
      </w:pPr>
    </w:p>
    <w:p w14:paraId="0000000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2022128</w:t>
      </w:r>
    </w:p>
    <w:p w14:paraId="0000000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0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0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Constitucional, Penal</w:t>
      </w:r>
    </w:p>
    <w:p w14:paraId="0000000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I.9o.P.273 P (10a.)</w:t>
      </w:r>
    </w:p>
    <w:p w14:paraId="0000000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Judicial de la Federación. Libro 78, Septiembre de 2020, Tomo II, página 968</w:t>
      </w:r>
    </w:p>
    <w:p w14:paraId="0000000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0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PRISIÓN PREVENTIVA JUSTIFICADA. SUPUESTOS EN LOS QUE SU IMPOSICIÓN SE CONSIDERA ARBITRARIA.</w:t>
      </w:r>
    </w:p>
    <w:p w14:paraId="0000000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Los artículos 18, primer párrafo y 19, segundo párrafo, de la Constitución Política de los Estados Unidos Mexicanos son el fundamento primigenio de la prisión preventiva en el orden jurídico nacional, que se concretiza en la legislación secundaria en los artículos 154, 155, 156, 157, 161, 165 y 167 del Código Nacional de Procedimientos Penales. Al respecto, el numeral 7.3 de la Convención Americana sobre Derechos Humanos proscribe la detención o encarcelamiento arbitrario, cuya interpretación por parte de la Corte Interamericana de Derechos Humanos en los Casos </w:t>
      </w:r>
      <w:proofErr w:type="spellStart"/>
      <w:r>
        <w:rPr>
          <w:rFonts w:ascii="Arial" w:eastAsia="Arial" w:hAnsi="Arial" w:cs="Arial"/>
          <w:sz w:val="20"/>
          <w:szCs w:val="20"/>
        </w:rPr>
        <w:t>Gangaram</w:t>
      </w:r>
      <w:proofErr w:type="spellEnd"/>
      <w:r>
        <w:rPr>
          <w:rFonts w:ascii="Arial" w:eastAsia="Arial" w:hAnsi="Arial" w:cs="Arial"/>
          <w:sz w:val="20"/>
          <w:szCs w:val="20"/>
        </w:rPr>
        <w:t xml:space="preserve"> </w:t>
      </w:r>
      <w:proofErr w:type="spellStart"/>
      <w:r>
        <w:rPr>
          <w:rFonts w:ascii="Arial" w:eastAsia="Arial" w:hAnsi="Arial" w:cs="Arial"/>
          <w:sz w:val="20"/>
          <w:szCs w:val="20"/>
        </w:rPr>
        <w:t>Panday</w:t>
      </w:r>
      <w:proofErr w:type="spellEnd"/>
      <w:r>
        <w:rPr>
          <w:rFonts w:ascii="Arial" w:eastAsia="Arial" w:hAnsi="Arial" w:cs="Arial"/>
          <w:sz w:val="20"/>
          <w:szCs w:val="20"/>
        </w:rPr>
        <w:t xml:space="preserve"> Vs. Surinam, J. Vs. Perú y Pollo Rivera Vs. Perú, permite afirmar que la prisión preventiva es de aplicación excepcional y se rige por los principios de legalidad, previsibilidad, idoneidad, necesidad y proporcionalidad, aunado a que debe ser susceptible de revisión periódica sobre la base de que no debe prolongarse cuando no subsistan las razones que motivaron su imposición. </w:t>
      </w:r>
      <w:r>
        <w:rPr>
          <w:rFonts w:ascii="Arial" w:eastAsia="Arial" w:hAnsi="Arial" w:cs="Arial"/>
          <w:sz w:val="20"/>
          <w:szCs w:val="20"/>
        </w:rPr>
        <w:lastRenderedPageBreak/>
        <w:t>En consecuencia, la imposición de la prisión preventiva justificada será arbitraria y, por ende, incompatible con el respeto a derechos fundamentales cuando se actualice alguno de los supuestos siguientes: 1) no sea necesaria para el fin pretendido, 2) exista insuficiente o nula motivación sobre la necesidad y proporcionalidad de su imposición y, 3) el riesgo pueda cautelarse por medio de medidas menos lesivas.</w:t>
      </w:r>
    </w:p>
    <w:p w14:paraId="0000000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0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Amparo en revisión 279/2019. 20 de febrero de 2020. Unanimidad de votos. Ponente: Ricardo Paredes Calderón. Secretario: Edwin Antony </w:t>
      </w:r>
      <w:proofErr w:type="spellStart"/>
      <w:r>
        <w:rPr>
          <w:rFonts w:ascii="Arial" w:eastAsia="Arial" w:hAnsi="Arial" w:cs="Arial"/>
          <w:sz w:val="20"/>
          <w:szCs w:val="20"/>
        </w:rPr>
        <w:t>Pazol</w:t>
      </w:r>
      <w:proofErr w:type="spellEnd"/>
      <w:r>
        <w:rPr>
          <w:rFonts w:ascii="Arial" w:eastAsia="Arial" w:hAnsi="Arial" w:cs="Arial"/>
          <w:sz w:val="20"/>
          <w:szCs w:val="20"/>
        </w:rPr>
        <w:t xml:space="preserve"> Rodríguez. </w:t>
      </w:r>
    </w:p>
    <w:p w14:paraId="0000000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18 de septiembre de 2020 a las 10:27 horas en el Semanario Judicial de la Federación.</w:t>
      </w:r>
    </w:p>
    <w:p w14:paraId="0000000F" w14:textId="77777777" w:rsidR="00124370" w:rsidRDefault="00124370">
      <w:pPr>
        <w:spacing w:after="0" w:line="240" w:lineRule="auto"/>
        <w:jc w:val="both"/>
        <w:rPr>
          <w:rFonts w:ascii="Arial" w:eastAsia="Arial" w:hAnsi="Arial" w:cs="Arial"/>
          <w:sz w:val="20"/>
          <w:szCs w:val="20"/>
        </w:rPr>
      </w:pPr>
    </w:p>
    <w:p w14:paraId="0000001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2021956</w:t>
      </w:r>
    </w:p>
    <w:p w14:paraId="0000001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1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1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1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1a./J. 20/2020 (10a.)</w:t>
      </w:r>
    </w:p>
    <w:p w14:paraId="0000001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1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Jurisprudencia</w:t>
      </w:r>
    </w:p>
    <w:p w14:paraId="0000001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ORDEN DE APREHENSIÓN. PARA SU EMISIÓN, SIN QUE MEDIE CITATORIO, EL MINISTERIO PÚBLICO DEBE JUSTIFICAR LA "NECESIDAD DE CAUTELA" ANTE EL JUEZ DE CONTROL, SIN QUE ELLO SE SATISFAGA CON LA SOLA CIRCUNSTANCIA DE QUE LOS HECHOS DEL CASO CORRESPONDAN A UN DELITO QUE AMERITA PRISIÓN PREVENTIVA OFICIOSA.</w:t>
      </w:r>
    </w:p>
    <w:p w14:paraId="0000001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Los tribunales colegiados que conocieron de los juicios de amparo indirecto sostuvieron un criterio distinto consistente en determinar si en términos del artículo 16 de la Constitución Federal y el numeral 141 del Código Nacional de Procedimientos Penales, la necesidad de cautela para librar una orden de aprehensión, sin mediación de citatorio, debe tenerse por satisfecha con la sola circunstancia de que el delito por el cual el fiscal solicita su libramiento es de los que ameritan prisión preventiva oficiosa. Al respecto, debe indicarse que para el dictado de una orden de aprehensión en el nuevo sistema de justicia penal, sin que medie citatorio, la necesidad de cautela no se satisface con la sola circunstancia de que los hechos del caso correspondan a un delito que amerita prisión preventiva oficiosa, pues al constituir formas y medidas con fines diferentes para el proceso penal, se requiere necesariamente una serie de circunstancias que conduzcan al Juez a determinar que la única forma de conducir al imputado al proceso es mediante una orden de aprehensión, no así por una forma diversa. En efecto, la orden de aprehensión a que se refiere el artículo 16 de la Constitución Federal y el numeral 141, fracción III, del Código Nacional de Procedimientos Penales es una forma de conducción excepcional al proceso penal que tiene como finalidad llevar a la persona ante la presencia de un Juez de Control para que la representación social le comunique la imputación que existe en su contra y formalice la investigación, siempre que otra forma sea insuficiente para garantizar la presencia del inculpado a la audiencia inicial. En ese contexto, la orden de aprehensión presupone una carga para el Ministerio Público que le obliga a justificar frente al Juez la necesidad de cautela de la persona, ya sea porque: a) existe riesgo de que se sustraiga de la acción de la justicia, b) se ponga en riesgo la integridad de la víctima, del ofendido, de los testigos, y/o la comunidad, o bien, c) se ponga en peligro el desarrollo de la investigación misma. De ahí que, la necesidad de cautela no se justifica por el solo hecho de que el delito investigado amerita prisión preventiva oficiosa, pues esa medida cautelar no guarda relación con la finalidad que persigue la citada forma de conducción, pues aquélla tiene por objeto garantizar la presencia del imputado en el procedimiento penal, por lo que ambas figuras buscan fines distintos dentro del mismo.</w:t>
      </w:r>
    </w:p>
    <w:p w14:paraId="0000001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Contradicción de tesis 300/2019. Entre las sustentadas por el Primer Tribunal Colegiado en Materias Penal y Administrativa del Décimo Séptimo Circuito y el Tribunal Colegiado en Materias Penal y Administrativa del Vigésimo Segundo Circuito. 22 de enero de 2020. Mayoría de cuatro votos de los Ministros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Jorge Mario Pardo Rebolledo, Alfredo Gutiérrez Ortiz Mena y Juan Luis González Alcántara Carrancá. Disidente: Norma Lucía Piña Hernández, quien reservó su derecho para formular voto particular. Ponente: Juan Luis González Alcántara Carrancá. Secretaria: Ana Marcela Zatarain Barrett.</w:t>
      </w:r>
    </w:p>
    <w:p w14:paraId="0000001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y/o criterios contendientes:</w:t>
      </w:r>
    </w:p>
    <w:p w14:paraId="0000001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El emitido por el Primer Tribunal Colegiado en Materias Penal y Administrativa del Décimo Séptimo Circuito, al resolver el amparo en revisión 621/2018, en el que determinó que era legal justificar la orden de aprehensión de un justiciable, sin mediación de citatorio, cuando se actualizaba el supuesto de prisión preventiva oficiosa, en términos del artículo 19 de la Constitución Federal y el diverso 167 del Código Nacional de Procedimientos Penales, pues la circunstancia de que el delito por el cual se libre la correspondiente orden de aprehensión sea de aquellos que ameriten prisión preventiva oficiosa, es suficiente para tener por acreditada o satisfecha la necesidad de cautela para la emisión de una orden de aprehensión, pues llevará a una restricción a la libertad de la persona. Para ello estimó que si bien los artículos 16 y 19 de la Constitución Federal, tutelan etapas distintas del procedimiento penal, dichos preceptos no deben entenderse de forma aislada, pues ambos restringen la libertad del gobernado, por lo que consideró válido concatenarlos a efecto de tener por justificada por parte del Ministerio Público la necesidad de cautela para la emisión de una orden de aprehensión, cuando el delito investigado merezca prisión preventiva oficiosa.</w:t>
      </w:r>
    </w:p>
    <w:p w14:paraId="0000001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El sustentado por el Tribunal Colegiado en Materias Penal y Administrativa del Vigésimo Segundo Circuito, al resolver el amparo en revisión 114/2017, que dio origen a la tesis aislada XXII.P.A.32 P (10a.), de título y subtítulo: "ORDEN DE APREHENSIÓN EN EL PROCESO PENAL ACUSATORIO Y ORAL. LA MOTIVACIÓN DE LA NECESIDAD DE CAUTELA </w:t>
      </w:r>
      <w:r>
        <w:rPr>
          <w:rFonts w:ascii="Arial" w:eastAsia="Arial" w:hAnsi="Arial" w:cs="Arial"/>
          <w:sz w:val="20"/>
          <w:szCs w:val="20"/>
        </w:rPr>
        <w:lastRenderedPageBreak/>
        <w:t>PARA SU EMISIÓN, NO SE SATISFACE CON LA CIRCUNSTANCIA DE QUE LOS HECHOS DEL CASO CORRESPONDEN CON UN DELITO QUE AMERITA PRISIÓN PREVENTIVA OFICIOSA."; publicada «en el Semanario Judicial de la Federación del viernes 24 de agosto de 2018 a las 10:32 horas» y en la Gaceta del Semanario Judicial de la Federación, Décima Época, Libro 57, Tomo III, agosto de 2018, página 2994, con número de registro digital 2017659.</w:t>
      </w:r>
    </w:p>
    <w:p w14:paraId="0000001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de jurisprudencia 20/2020 (10a.). Aprobada por la Primera Sala de este Alto Tribunal, en sesión privada a distancia de seis de mayo de dos mil veinte.</w:t>
      </w:r>
    </w:p>
    <w:p w14:paraId="0000001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14 de agosto de 2020 a las 10:22 horas en el Semanario Judicial de la Federación y, por ende, se considera de aplicación obligatoria a partir del lunes 17 de agosto de 2020, para los efectos previstos en el punto séptimo del Acuerdo General Plenario 16/2019.</w:t>
      </w:r>
    </w:p>
    <w:p w14:paraId="0000001F" w14:textId="77777777" w:rsidR="00124370" w:rsidRDefault="00124370">
      <w:pPr>
        <w:spacing w:after="0" w:line="240" w:lineRule="auto"/>
        <w:jc w:val="both"/>
        <w:rPr>
          <w:rFonts w:ascii="Arial" w:eastAsia="Arial" w:hAnsi="Arial" w:cs="Arial"/>
          <w:sz w:val="20"/>
          <w:szCs w:val="20"/>
        </w:rPr>
      </w:pPr>
    </w:p>
    <w:p w14:paraId="0000002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2021968</w:t>
      </w:r>
    </w:p>
    <w:p w14:paraId="0000002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2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2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Común, Penal</w:t>
      </w:r>
    </w:p>
    <w:p w14:paraId="0000002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V.3o.P.A.9 P (10a.)</w:t>
      </w:r>
    </w:p>
    <w:p w14:paraId="0000002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2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2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CUMPLIMIENTO INMEDIATO DE LA SENTENCIA DE AMPARO INDIRECTO. DEBE VERIFICARSE INCLUSO TRATÁNDOSE DE LA RESOLUCIÓN RECAÍDA A LA SOLICITUD DE REVISIÓN DE LA MEDIDA CAUTELAR DE PRISIÓN PREVENTIVA.</w:t>
      </w:r>
    </w:p>
    <w:p w14:paraId="0000002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Conforme al artículo 77, párrafo tercero, de la Ley de Amparo vigente, en los asuntos del orden penal, la sentencia </w:t>
      </w:r>
      <w:proofErr w:type="spellStart"/>
      <w:r>
        <w:rPr>
          <w:rFonts w:ascii="Arial" w:eastAsia="Arial" w:hAnsi="Arial" w:cs="Arial"/>
          <w:sz w:val="20"/>
          <w:szCs w:val="20"/>
        </w:rPr>
        <w:t>concesoria</w:t>
      </w:r>
      <w:proofErr w:type="spellEnd"/>
      <w:r>
        <w:rPr>
          <w:rFonts w:ascii="Arial" w:eastAsia="Arial" w:hAnsi="Arial" w:cs="Arial"/>
          <w:sz w:val="20"/>
          <w:szCs w:val="20"/>
        </w:rPr>
        <w:t xml:space="preserve"> de amparo surtirá efectos de forma inmediata, sin perjuicio de que aquélla pueda ser revocada a través del recurso de revisión, siempre que se colmen los siguientes requisitos: i) que el acto de imperio contra el cual se otorgó el amparo se trate de una orden de aprehensión, un auto en el que se establezcan providencias precautorias o un auto en el que se impongan medidas cautelares restrictivas de libertad; y </w:t>
      </w:r>
      <w:proofErr w:type="spellStart"/>
      <w:r>
        <w:rPr>
          <w:rFonts w:ascii="Arial" w:eastAsia="Arial" w:hAnsi="Arial" w:cs="Arial"/>
          <w:sz w:val="20"/>
          <w:szCs w:val="20"/>
        </w:rPr>
        <w:t>ii</w:t>
      </w:r>
      <w:proofErr w:type="spellEnd"/>
      <w:r>
        <w:rPr>
          <w:rFonts w:ascii="Arial" w:eastAsia="Arial" w:hAnsi="Arial" w:cs="Arial"/>
          <w:sz w:val="20"/>
          <w:szCs w:val="20"/>
        </w:rPr>
        <w:t>) que el delito por el que se instruya la causa penal de origen, no sea considerado grave o no amerite prisión preventiva oficiosa, en términos de la legislación procesal aplicable. Ahora bien, cuando el acto de imperio que se reclama en el juicio de amparo indirecto, lo constituye la resolución recaída a la solicitud de revisión de la medida cautelar de prisión preventiva, elevada en términos de lo previsto por el artículo 161 del Código Nacional de Procedimientos Penales, debe estimarse que aunque materialmente esta última se pronunció en una audiencia diversa, lo cierto es que su trascendencia en el mundo jurídico es, en exclusiva, producto de la eficacia refleja de la resolución primigenia que se sometió a revisión, esto es, de aquella en la que se impuso al quejoso la indicada medida cautelar, toda vez que al haberse ratificado su subsistencia, por razones por demás evidentes, es precisamente dicha determinación la que sigue surtiendo plenos efectos sobre la esfera jurídica del justiciable. En el expresado contexto, y toda vez que la interpretación teleológica del invocado dispositivo de la Ley de Amparo, permite advertir con claridad la intención del legislador ordinario, de no tornar nugatorios los efectos de la concesión del amparo, en tratándose de actos restrictivos de la libertad personal en materia penal por el solo transcurso del tiempo, resulta válido concluir que, el cumplimiento inmediato de una sentencia protectora, procede no sólo contra las resoluciones que imponen medidas cautelares restrictivas de libertad, sino incluso también contra las diversas que las ratifican con motivo de su revisión, atendiendo a la ya explicada eficacia refleja con que incide sobre la privación de la libertad personal del imputado.</w:t>
      </w:r>
    </w:p>
    <w:p w14:paraId="0000002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TERCER TRIBUNAL COLEGIADO EN MATERIAS PENAL Y ADMINISTRATIVA DEL QUINTO CIRCUITO.</w:t>
      </w:r>
    </w:p>
    <w:p w14:paraId="0000002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Queja 367/2019. 13 de febrero de 2020. Unanimidad de votos. Ponente: Miguel Ángel Betancourt Vázquez. Secretario: José Antonio Castilla Macías.</w:t>
      </w:r>
    </w:p>
    <w:p w14:paraId="0000002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14 de agosto de 2020 a las 10:22 horas en el Semanario Judicial de la Federación.</w:t>
      </w:r>
    </w:p>
    <w:p w14:paraId="0000002C" w14:textId="77777777" w:rsidR="00124370" w:rsidRDefault="00124370">
      <w:pPr>
        <w:spacing w:after="0" w:line="240" w:lineRule="auto"/>
        <w:jc w:val="both"/>
        <w:rPr>
          <w:rFonts w:ascii="Arial" w:eastAsia="Arial" w:hAnsi="Arial" w:cs="Arial"/>
          <w:sz w:val="20"/>
          <w:szCs w:val="20"/>
        </w:rPr>
      </w:pPr>
    </w:p>
    <w:p w14:paraId="0000002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2021971</w:t>
      </w:r>
    </w:p>
    <w:p w14:paraId="0000002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2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3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3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(IV Región)1o.16 P (10a.)</w:t>
      </w:r>
    </w:p>
    <w:p w14:paraId="0000003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3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3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DELITOS DE PRISIÓN PREVENTIVA OFICIOSA. SUBSISTE LA PRIVACIÓN DE LA LIBERTAD DEL INDICIADO SI LA REPOSICIÓN DEL PROCEDIMIENTO DECRETADA EN EL RECURSO DE APELACIÓN FUE PARCIAL Y EL VICIO CONSTITUCIONAL O PROCESAL DETECTADO NO OCURRIÓ EN LA ETAPA DE MEDIDAS PRECAUTORIAS.</w:t>
      </w:r>
    </w:p>
    <w:p w14:paraId="0000003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De una interpretación sistemática de los artículos 97 al 102 del Código Nacional de Procedimientos Penales, relativos a la nulidad de actos procedimentales y de los diversos numerales 479 al 482, ubicados en el apartado relativo al recurso de apelación del propio ordenamiento, se advierte que cuando la reposición del procedimiento es parcial, el tribunal debe especificar los actos que comprenda esa reposición por ser los violatorios de derechos humanos o de reglas procesales y las actuaciones que dicha nulidad alcanza, de modo que si se apela el auto de vinculación a proceso dictado por un delito que merezca prisión preventiva oficiosa de conformidad con el segundo párrafo del artículo 19 de la Constitución Política de los Estados Unidos Mexicanos, y de dicho recurso deriva la reposición del procedimiento de una etapa específica de la audiencia inicial, debe entenderse que sólo se anula ese acto viciado, mas no toda la audiencia, por lo que si la reposición </w:t>
      </w:r>
      <w:r>
        <w:rPr>
          <w:rFonts w:ascii="Arial" w:eastAsia="Arial" w:hAnsi="Arial" w:cs="Arial"/>
          <w:sz w:val="20"/>
          <w:szCs w:val="20"/>
        </w:rPr>
        <w:lastRenderedPageBreak/>
        <w:t>del procedimiento no fue respecto de la medida precautoria de prisión preventiva decretada, debe subsistir, por lo que el indiciado permanece privado de su libertad hasta en tanto se dé cumplimento a la sentencia del recurso de apelación, más aún si se trata de delitos que prevean prisión preventiva oficiosa.</w:t>
      </w:r>
    </w:p>
    <w:p w14:paraId="0000003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PRIMER TRIBUNAL COLEGIADO DE CIRCUITO DEL CENTRO AUXILIAR DE LA CUARTA REGIÓN.</w:t>
      </w:r>
    </w:p>
    <w:p w14:paraId="00000039" w14:textId="667245AB"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Amparo en revisión 400/2019 (cuaderno auxiliar 101/2020) del índice del Tribunal Colegiado del Trigésimo Primer Circuito, con apoyo del Primer Tribunal Colegiado de Circuito del Centro Auxiliar de la Cuarta Región, con residencia en Xalapa, Veracruz. 26 de febrero de 2020. Unanimidad de votos. Ponente: Luis Vega Ramírez. Secretaria: Alma Leticia Canseco </w:t>
      </w:r>
      <w:proofErr w:type="spellStart"/>
      <w:r>
        <w:rPr>
          <w:rFonts w:ascii="Arial" w:eastAsia="Arial" w:hAnsi="Arial" w:cs="Arial"/>
          <w:sz w:val="20"/>
          <w:szCs w:val="20"/>
        </w:rPr>
        <w:t>García.Esta</w:t>
      </w:r>
      <w:proofErr w:type="spellEnd"/>
      <w:r>
        <w:rPr>
          <w:rFonts w:ascii="Arial" w:eastAsia="Arial" w:hAnsi="Arial" w:cs="Arial"/>
          <w:sz w:val="20"/>
          <w:szCs w:val="20"/>
        </w:rPr>
        <w:t xml:space="preserve"> tesis se publicó el viernes 14 de agosto de 2020 a las 10:22 horas en el Semanario Judicial de la Federación.</w:t>
      </w:r>
    </w:p>
    <w:p w14:paraId="2CC39685" w14:textId="77777777" w:rsidR="005A415E" w:rsidRDefault="005A415E">
      <w:pPr>
        <w:spacing w:after="0" w:line="240" w:lineRule="auto"/>
        <w:jc w:val="both"/>
        <w:rPr>
          <w:rFonts w:ascii="Arial" w:eastAsia="Arial" w:hAnsi="Arial" w:cs="Arial"/>
          <w:sz w:val="20"/>
          <w:szCs w:val="20"/>
        </w:rPr>
      </w:pPr>
    </w:p>
    <w:p w14:paraId="0000003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2021981</w:t>
      </w:r>
    </w:p>
    <w:p w14:paraId="0000003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3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3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Penal, Constitucional</w:t>
      </w:r>
    </w:p>
    <w:p w14:paraId="0000003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1a. XX/2020 (10a.)</w:t>
      </w:r>
    </w:p>
    <w:p w14:paraId="0000003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4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4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IGUALDAD. EL ARTÍCULO 314, PÁRRAFO SEGUNDO, DEL CÓDIGO NACIONAL DE PROCEDIMIENTOS PENALES NO VIOLA ESTE PRINCIPIO. </w:t>
      </w:r>
    </w:p>
    <w:p w14:paraId="0000004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Hechos: La quejosa reclamó la inconstitucionalidad del artículo 314, párrafo segundo, del Código Nacional de Procedimientos Penales, por ser contrario al principio de igualdad, toda vez que su primer párrafo prevé que tratándose de la audiencia inicial y su ampliación en el sistema penal acusatorio y oral, el imputado o su defensor podrá presentar los datos de prueba que considere necesarios ante el Juez de Control; mientras que en términos del segundo párrafo, para el caso de delitos que ameriten la imposición de la medida cautelar de prisión preventiva oficiosa u otra personal, dicha autoridad podrá admitir el desahogo de medios de prueba ofrecidos por esa parte procesal cuando, al inicio de la audiencia o su continuación, justifique que ello resulta pertinente.</w:t>
      </w:r>
    </w:p>
    <w:p w14:paraId="0000004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Criterio jurídico: Esta Primera Sala de la Suprema Corte de Justicia de la Nación considera que el segundo párrafo del artículo 314 del ordenamiento en cita es constitucional, ya que no viola el principio de igualdad establecido en el artículo 1o. de la Constitución Federal.</w:t>
      </w:r>
    </w:p>
    <w:p w14:paraId="0000004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Justificación: Lo anterior, en virtud de que el hecho de que el segundo párrafo de dicho precepto legal establezca que únicamente a quienes se les impute un delito que tenga como consecuencia la imposición de prisión preventiva oficiosa como medida cautelar, u otra de carácter personal, pueden ofrecer medios de prueba ante el Juez de Control –cuando justifiquen su pertinencia–, no implica un trato desigual con las personas a quienes se les pretenda vincular a proceso por un delito que no tenga el juzgador la obligación de imponer dicha medida cautelar, pues la diferencia se fundamenta en que las personas que se encuentran en la excepción del segundo párrafo, serán privadas de su libertad durante todo su proceso penal. Además, porque el derecho humano a la libertad personal es reconocido como de primer rango y sólo puede ser limitado bajo determinados supuestos de excepcionalidad, en armonía con la Constitución Federal y los instrumentos internacionales en la materia, de manera que se salvaguarde su reconocimiento y protección de la manera más amplia. Máxime que la finalidad de dicho precepto, en general, es garantizar que las personas a las que se les impute un delito y se solicite su vinculación a proceso, tengan la oportunidad de ofrecer datos y/o medios de prueba dentro del plazo constitucional para garantizar su derecho de defensa; es decir, sean cuales fuesen las circunstancias particulares de cada individuo –o el actuar de las autoridades–, la norma en sí, no restringe ese derecho protegido por la Constitución Federal. Ahora, si bien existen diferencias entre las personas imputadas que por el delito que se les puede vincular a proceso sólo podrán presentar "datos de prueba" y aquellas a quienes, por el tipo de delito, se les puede vincular a proceso permitiéndoles ofrecer "medios de prueba", se considera que esta distinción a la que alude el segundo párrafo del precepto controvertido, se encuentra debidamente justificada, si se toma en cuenta que a este último grupo de personas se le vinculará a proceso por un delito que tiene como consecuencia la imposición de la prisión preventiva en forma automática como medida cautelar, siendo evidente que su libertad personal será restringida durante todo el proceso penal, de ahí la posibilidad de presentar directamente ante el Juez de Control medios de prueba (testimoniales, periciales, documentales, etcétera) que deben desahogarse en su presencia, ello con el objeto de evitar la privación de su libertad personal por el tiempo que dure el proceso.</w:t>
      </w:r>
    </w:p>
    <w:p w14:paraId="00000046" w14:textId="7ABE6120"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Amparo en revisión 1070/2019. Margarita González de la Cruz. 3 de junio de 2020. Mayoría de cuatro votos de los Ministros: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xml:space="preserve">, Jorge Mario Pardo Rebolledo, Alfredo Gutiérrez Ortiz Mena y Juan Luis González Alcántara Carrancá. Disidente: Norma Lucía Piña Hernández, quien reservó su derecho para formular voto de particular. Ponente: Juan Luis González Alcántara Carrancá. Secretaria: Rosalba Rodríguez Mireles. </w:t>
      </w:r>
      <w:r w:rsidR="005A415E">
        <w:rPr>
          <w:rFonts w:ascii="Arial" w:eastAsia="Arial" w:hAnsi="Arial" w:cs="Arial"/>
          <w:sz w:val="20"/>
          <w:szCs w:val="20"/>
        </w:rPr>
        <w:t xml:space="preserve"> </w:t>
      </w:r>
      <w:r>
        <w:rPr>
          <w:rFonts w:ascii="Arial" w:eastAsia="Arial" w:hAnsi="Arial" w:cs="Arial"/>
          <w:sz w:val="20"/>
          <w:szCs w:val="20"/>
        </w:rPr>
        <w:t>Esta tesis se publicó el viernes 14 de agosto de 2020 a las 10:22 horas en el Semanario Judicial de la Federación.</w:t>
      </w:r>
    </w:p>
    <w:p w14:paraId="00000047" w14:textId="77777777" w:rsidR="00124370" w:rsidRDefault="00124370">
      <w:pPr>
        <w:spacing w:after="0" w:line="240" w:lineRule="auto"/>
        <w:jc w:val="both"/>
        <w:rPr>
          <w:rFonts w:ascii="Arial" w:eastAsia="Arial" w:hAnsi="Arial" w:cs="Arial"/>
          <w:sz w:val="20"/>
          <w:szCs w:val="20"/>
        </w:rPr>
      </w:pPr>
    </w:p>
    <w:p w14:paraId="0000004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2022025</w:t>
      </w:r>
    </w:p>
    <w:p w14:paraId="0000004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4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4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Común, Penal</w:t>
      </w:r>
    </w:p>
    <w:p w14:paraId="0000004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X.2o.1 P (10a.)</w:t>
      </w:r>
    </w:p>
    <w:p w14:paraId="0000004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4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lastRenderedPageBreak/>
        <w:t>Tipo: Aislada</w:t>
      </w:r>
    </w:p>
    <w:p w14:paraId="0000004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CAMBIO DE SITUACIÓN JURÍDICA. PARA EFECTOS DE LA PROCEDENCIA DEL JUICIO DE AMPARO INDIRECTO EN EL QUE SE RECLAMA CUALQUIER CUESTIÓN INHERENTE A LA MEDIDA CAUTELAR DE PRISIÓN PREVENTIVA, SE ACTUALIZA CON EL DICTADO DE LA SENTENCIA ABSOLUTORIA EN EL PROCESO PENAL NATURAL, SIN NECESIDAD DE ESPERAR A QUE ÉSTA CAUSE ESTADO.</w:t>
      </w:r>
    </w:p>
    <w:p w14:paraId="00000053" w14:textId="5B013922"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El dictado de un fallo absolutorio en un proceso penal destruye totalmente los efectos y consecuencias de la medida cautelar de prisión preventiva, lo que origina un cambio de situación jurídica que da lugar a la improcedencia del juicio de amparo indirecto en el que se haya reclamado cualquier cuestión inherente a dicha medida cautelar, en términos de lo previsto en el artículo 61, fracción XVII, de la Ley de Amparo, sin que sea necesario para estimarlo así, esperar a que la sentencia absolutoria en cuestión cause estado, pues aun cuando fuera recurrida mediante apelación, el resultado de esa impugnación de ninguna manera podría retrotraer la resaltada mutación. Ello, pues de no prosperar el recurso y, por ende, confirmarse el fallo absolutorio o, en el supuesto contrario, de prosperar el recurso y, en consecuencia, emitirse una sentencia condenatoria, el cambio de situación jurídica sería validado, al quedar a todas luces superada la situación de preso preventiva o cautelarmente que regía previo a la emisión del fallo absolutorio, y adquirir estado la respectiva calidad de sentenciado con condena. Asimismo, en el supuesto de que el aludido recurso prosperara y el resultado fuera la reposición del proceso penal, cobra aplicación lo previsto en el artículo 180 del Código Nacional de Procedimientos Penales, en el sentido de que las medidas cautelares subsisten únicamente en caso de que se recurra una sentencia condenatoria, hasta que ésta cause estado, de lo que se colige que dicha subsistencia no opera tratándose de la emisión de sentencias absolutorias; por tanto, como se dijo, el dictado de este tipo de fallos destruye total e incondicionalmente los efectos de la medida cautelar de prisión preventiva, lo que conduce a que las violaciones que puedan atribuirse en la imposición o revisión de dicha medida cautelar, queden irreparablemente consumadas para efectos de la procedencia del juicio de amparo.</w:t>
      </w:r>
      <w:r w:rsidR="005A415E">
        <w:rPr>
          <w:rFonts w:ascii="Arial" w:eastAsia="Arial" w:hAnsi="Arial" w:cs="Arial"/>
          <w:sz w:val="20"/>
          <w:szCs w:val="20"/>
        </w:rPr>
        <w:t xml:space="preserve"> </w:t>
      </w:r>
      <w:r>
        <w:rPr>
          <w:rFonts w:ascii="Arial" w:eastAsia="Arial" w:hAnsi="Arial" w:cs="Arial"/>
          <w:sz w:val="20"/>
          <w:szCs w:val="20"/>
        </w:rPr>
        <w:t>SEGUNDO TRIBUNAL COLEGIADO DEL DÉCIMO CIRCUITO.</w:t>
      </w:r>
      <w:r w:rsidR="005A415E">
        <w:rPr>
          <w:rFonts w:ascii="Arial" w:eastAsia="Arial" w:hAnsi="Arial" w:cs="Arial"/>
          <w:sz w:val="20"/>
          <w:szCs w:val="20"/>
        </w:rPr>
        <w:t xml:space="preserve"> </w:t>
      </w:r>
      <w:r>
        <w:rPr>
          <w:rFonts w:ascii="Arial" w:eastAsia="Arial" w:hAnsi="Arial" w:cs="Arial"/>
          <w:sz w:val="20"/>
          <w:szCs w:val="20"/>
        </w:rPr>
        <w:t>Amparo en revisión 296/2019. 5 de marzo de 2020. Unanimidad de votos. Ponente: Alfredo Cid García. Secretaria: Lorena Jaqueline Varela Castañeda.</w:t>
      </w:r>
      <w:r w:rsidR="005A415E">
        <w:rPr>
          <w:rFonts w:ascii="Arial" w:eastAsia="Arial" w:hAnsi="Arial" w:cs="Arial"/>
          <w:sz w:val="20"/>
          <w:szCs w:val="20"/>
        </w:rPr>
        <w:t xml:space="preserve"> </w:t>
      </w:r>
      <w:r>
        <w:rPr>
          <w:rFonts w:ascii="Arial" w:eastAsia="Arial" w:hAnsi="Arial" w:cs="Arial"/>
          <w:sz w:val="20"/>
          <w:szCs w:val="20"/>
        </w:rPr>
        <w:t>Esta tesis se publicó el viernes 21 de agosto de 2020 a las 10:29 horas en el Semanario Judicial de la Federación.</w:t>
      </w:r>
    </w:p>
    <w:p w14:paraId="00000054" w14:textId="77777777" w:rsidR="00124370" w:rsidRDefault="00124370">
      <w:pPr>
        <w:spacing w:after="0" w:line="240" w:lineRule="auto"/>
        <w:jc w:val="both"/>
        <w:rPr>
          <w:rFonts w:ascii="Arial" w:eastAsia="Arial" w:hAnsi="Arial" w:cs="Arial"/>
          <w:sz w:val="20"/>
          <w:szCs w:val="20"/>
        </w:rPr>
      </w:pPr>
    </w:p>
    <w:p w14:paraId="0000005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2022128</w:t>
      </w:r>
    </w:p>
    <w:p w14:paraId="0000005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5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5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Constitucional, Penal</w:t>
      </w:r>
    </w:p>
    <w:p w14:paraId="0000005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I.9o.P.273 P (10a.)</w:t>
      </w:r>
    </w:p>
    <w:p w14:paraId="0000005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5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5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PRISIÓN PREVENTIVA JUSTIFICADA. SUPUESTOS EN LOS QUE SU IMPOSICIÓN SE CONSIDERA ARBITRARIA.</w:t>
      </w:r>
    </w:p>
    <w:p w14:paraId="0000005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Los artículos 18, primer párrafo y 19, segundo párrafo, de la Constitución Política de los Estados Unidos Mexicanos son el fundamento primigenio de la prisión preventiva en el orden jurídico nacional, que se concretiza en la legislación secundaria en los artículos 154, 155, 156, 157, 161, 165 y 167 del Código Nacional de Procedimientos Penales. Al respecto, el numeral 7.3 de la Convención Americana sobre Derechos Humanos proscribe la detención o encarcelamiento arbitrario, cuya interpretación por parte de la Corte Interamericana de Derechos Humanos en los Casos </w:t>
      </w:r>
      <w:proofErr w:type="spellStart"/>
      <w:r>
        <w:rPr>
          <w:rFonts w:ascii="Arial" w:eastAsia="Arial" w:hAnsi="Arial" w:cs="Arial"/>
          <w:sz w:val="20"/>
          <w:szCs w:val="20"/>
        </w:rPr>
        <w:t>Gangaram</w:t>
      </w:r>
      <w:proofErr w:type="spellEnd"/>
      <w:r>
        <w:rPr>
          <w:rFonts w:ascii="Arial" w:eastAsia="Arial" w:hAnsi="Arial" w:cs="Arial"/>
          <w:sz w:val="20"/>
          <w:szCs w:val="20"/>
        </w:rPr>
        <w:t xml:space="preserve"> </w:t>
      </w:r>
      <w:proofErr w:type="spellStart"/>
      <w:r>
        <w:rPr>
          <w:rFonts w:ascii="Arial" w:eastAsia="Arial" w:hAnsi="Arial" w:cs="Arial"/>
          <w:sz w:val="20"/>
          <w:szCs w:val="20"/>
        </w:rPr>
        <w:t>Panday</w:t>
      </w:r>
      <w:proofErr w:type="spellEnd"/>
      <w:r>
        <w:rPr>
          <w:rFonts w:ascii="Arial" w:eastAsia="Arial" w:hAnsi="Arial" w:cs="Arial"/>
          <w:sz w:val="20"/>
          <w:szCs w:val="20"/>
        </w:rPr>
        <w:t xml:space="preserve"> Vs. Surinam, J. Vs. Perú y Pollo Rivera Vs. Perú, permite afirmar que la prisión preventiva es de aplicación excepcional y se rige por los principios de legalidad, previsibilidad, idoneidad, necesidad y proporcionalidad, aunado a que debe ser susceptible de revisión periódica sobre la base de que no debe prolongarse cuando no subsistan las razones que motivaron su imposición. En consecuencia, la imposición de la prisión preventiva justificada será arbitraria y, por ende, incompatible con el respeto a derechos fundamentales cuando se actualice alguno de los supuestos siguientes: 1) no sea necesaria para el fin pretendido, 2) exista insuficiente o nula motivación sobre la necesidad y proporcionalidad de su imposición y, 3) el riesgo pueda cautelarse por medio de medidas menos lesivas.</w:t>
      </w:r>
    </w:p>
    <w:p w14:paraId="0000005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60" w14:textId="7D9E0850"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Amparo en revisión 279/2019. 20 de febrero de 2020. Unanimidad de votos. Ponente: Ricardo Paredes Calderón. Secretario: Edwin Antony </w:t>
      </w:r>
      <w:proofErr w:type="spellStart"/>
      <w:r>
        <w:rPr>
          <w:rFonts w:ascii="Arial" w:eastAsia="Arial" w:hAnsi="Arial" w:cs="Arial"/>
          <w:sz w:val="20"/>
          <w:szCs w:val="20"/>
        </w:rPr>
        <w:t>Pazol</w:t>
      </w:r>
      <w:proofErr w:type="spellEnd"/>
      <w:r>
        <w:rPr>
          <w:rFonts w:ascii="Arial" w:eastAsia="Arial" w:hAnsi="Arial" w:cs="Arial"/>
          <w:sz w:val="20"/>
          <w:szCs w:val="20"/>
        </w:rPr>
        <w:t xml:space="preserve"> Rodríguez. </w:t>
      </w:r>
      <w:r w:rsidR="005A415E">
        <w:rPr>
          <w:rFonts w:ascii="Arial" w:eastAsia="Arial" w:hAnsi="Arial" w:cs="Arial"/>
          <w:sz w:val="20"/>
          <w:szCs w:val="20"/>
        </w:rPr>
        <w:t xml:space="preserve"> </w:t>
      </w:r>
      <w:r>
        <w:rPr>
          <w:rFonts w:ascii="Arial" w:eastAsia="Arial" w:hAnsi="Arial" w:cs="Arial"/>
          <w:sz w:val="20"/>
          <w:szCs w:val="20"/>
        </w:rPr>
        <w:t>Esta tesis se publicó el viernes 18 de septiembre de 2020 a las 10:27 horas en el Semanario Judicial de la Federación.</w:t>
      </w:r>
    </w:p>
    <w:p w14:paraId="00000061" w14:textId="77777777" w:rsidR="00124370" w:rsidRDefault="00124370">
      <w:pPr>
        <w:spacing w:after="0" w:line="240" w:lineRule="auto"/>
        <w:jc w:val="both"/>
        <w:rPr>
          <w:rFonts w:ascii="Arial" w:eastAsia="Arial" w:hAnsi="Arial" w:cs="Arial"/>
          <w:sz w:val="20"/>
          <w:szCs w:val="20"/>
        </w:rPr>
      </w:pPr>
    </w:p>
    <w:p w14:paraId="0000006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2022160</w:t>
      </w:r>
    </w:p>
    <w:p w14:paraId="0000006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6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6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6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1a. XXVIII/2020 (10a.)</w:t>
      </w:r>
    </w:p>
    <w:p w14:paraId="0000006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6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6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GARANTÍA ECONÓMICA. LA IMPOSIBILIDAD MATERIAL DE OFRECERLA NO JUSTIFICA LA IMPOSICIÓN DE LA PRISIÓN PREVENTIVA COMO MEDIDA PREFERENTE.</w:t>
      </w:r>
    </w:p>
    <w:p w14:paraId="0000006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Hechos: En el marco de un proceso penal, el quejoso combatió –vía juicio de amparo indirecto– el aumento del monto previamente fijado para la imposición de la medida cautelar consistente en garantía económica. El aumento se consideró justificado para garantizar la reparación del daño en favor de la víctima.</w:t>
      </w:r>
    </w:p>
    <w:p w14:paraId="0000006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lastRenderedPageBreak/>
        <w:t>Criterio jurídico: La Primera Sala de la Suprema Corte de Justicia de la Nación establece que la medida de garantía económica no admite ser tratada como una figura equivalente a la ya superada "libertad provisional bajo caución", por lo que la imposibilidad material de ofrecerla no justifica la imposición de la prisión preventiva como medida preferente.</w:t>
      </w:r>
    </w:p>
    <w:p w14:paraId="0000006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Justificación: En el sistema penal acusatorio queda prohibido utilizar las medidas cautelares como un mecanismo para anticipar la pena. Así, la garantía económica debe ser vista como una medida que amplía el abanico de posibilidades para quienes, por tener la capacidad financiera para ello, pueden realizar esa oferta y así asegurar el cumplimiento de sus obligaciones procesales. No obstante, de ahí no puede inferirse que quienes sean incapaces de solventar la garantía deban por ello quedar sujetas a prisión preventiva. De acuerdo con los principios fundamentales de un orden constitucional que (como el nuestro) protege la igualdad sustantiva, la pobreza no se castiga con medidas punitivas indirectas y la libertad no se compra. Un sistema que descansara en esta lógica resultaría abiertamente discriminatorio de la condición económica y social, y vulneraría el contenido del último párrafo del artículo 1o. constitucional. Así, la autoridad judicial está obligada a ponderar la viabilidad de imponer otras medidas cautelares distintas a la prisión preventiva, que incluso partieran de presunciones razonables sobre la vulnerabilidad inherente a la condición de pobreza. En suma, la garantía económica no debe ser entendida como una medida directamente intercambiable con la prisión preventiva. Por el contrario, tanto la Constitución Política de los Estados Unidos Mexicanos como el Código Nacional de Procedimientos Penales se decantan por un sistema basado en la subsidiariedad respecto de la prisión preventiva: siempre que haya una medida cautelar más benigna y suficientemente eficaz, ella deberá preferirse.</w:t>
      </w:r>
    </w:p>
    <w:p w14:paraId="0000006E" w14:textId="6D143AB1"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Amparo en revisión 13/2019. Jesús Martín Salinas Garza. 21 de noviembre de 2019. Unanimidad de cuatro votos de los Ministros Norma Lucía Piña Hernández, Jorge Mario Pardo Rebolledo, Alfredo Gutiérrez Ortiz Mena y Juan Luis González Alcántara Carrancá. Ausente: Luis María Aguilar Morales. Ponente: Alfredo Gutiérrez Ortiz Mena. Secretaria: Patricia del Arenal Urueta.</w:t>
      </w:r>
      <w:r w:rsidR="005A415E">
        <w:rPr>
          <w:rFonts w:ascii="Arial" w:eastAsia="Arial" w:hAnsi="Arial" w:cs="Arial"/>
          <w:sz w:val="20"/>
          <w:szCs w:val="20"/>
        </w:rPr>
        <w:t xml:space="preserve"> </w:t>
      </w:r>
      <w:r>
        <w:rPr>
          <w:rFonts w:ascii="Arial" w:eastAsia="Arial" w:hAnsi="Arial" w:cs="Arial"/>
          <w:sz w:val="20"/>
          <w:szCs w:val="20"/>
        </w:rPr>
        <w:t>Esta tesis se publicó el viernes 02 de octubre de 2020 a las 10:12 horas en el Semanario Judicial de la Federación.</w:t>
      </w:r>
    </w:p>
    <w:p w14:paraId="0000006F" w14:textId="77777777" w:rsidR="00124370" w:rsidRDefault="00124370">
      <w:pPr>
        <w:spacing w:after="0" w:line="240" w:lineRule="auto"/>
        <w:jc w:val="both"/>
        <w:rPr>
          <w:rFonts w:ascii="Arial" w:eastAsia="Arial" w:hAnsi="Arial" w:cs="Arial"/>
          <w:sz w:val="20"/>
          <w:szCs w:val="20"/>
        </w:rPr>
      </w:pPr>
    </w:p>
    <w:p w14:paraId="0000007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2022452</w:t>
      </w:r>
    </w:p>
    <w:p w14:paraId="0000007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7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7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7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1a. XLVII/2020 (10a.)</w:t>
      </w:r>
    </w:p>
    <w:p w14:paraId="0000007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7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7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GARANTÍA ECONÓMICA. FACTORES A CONSIDERAR AL FIJAR SU MONTO.</w:t>
      </w:r>
    </w:p>
    <w:p w14:paraId="0000007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Hechos: En el marco de un proceso penal, el quejoso combatió, vía juicio de amparo indirecto, el aumento del monto previamente fijado para la imposición de la medida cautelar de garantía económica. El aumento se consideró justificado para garantizar la reparación del daño en favor de la víctima.</w:t>
      </w:r>
    </w:p>
    <w:p w14:paraId="0000007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Criterio jurídico: La Primera Sala de la Suprema Corte de Justicia de la Nación considera que la providencia precautoria busca proteger a la víctima, mientras que la garantía económica persigue incentivar la comparecencia al proceso y, en última instancia, maximizar las posibilidades de usar la prisión preventiva como medida de ultima ratio. El monto de la garantía económica se debe determinar mediante razonamientos subjetivos, que atiendan a la solvencia y recursos de quien es procesado.</w:t>
      </w:r>
    </w:p>
    <w:p w14:paraId="0000007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Justificación: En términos del artículo 172 del Código Nacional de Procedimientos Penales, la garantía económica es una de las múltiples medidas cautelares posibles que, como el resto, busca evitar la obstaculización del proceso, asegurar la comparecencia del inculpado y, en términos generales, que el juicio siga su curso de manera segura y ágil. Su monto se debe determinar en función de los incentivos que esa garantía puede generar en el inculpado para que efectivamente cumpla con sus obligaciones procesales. Éste debe tener una relación directamente proporcional con las cantidades que –según las condiciones económicas de cada persona– constituyan verdaderos elementos de persuasión para que ésta no obstruya la continuidad al proceso. Para cuantificar ese monto, el Juez debe realizar un cálculo costo-beneficio basado en las condiciones particulares del procesado; esto, con el objetivo de que le resulte más costoso no comparecer que sí hacerlo. Así, es posible conceptualizar la garantía económica como un mecanismo exclusivamente diseñado para generar incentivos vinculados con la pérdida de bienes o valores monetarios y patrimoniales. Como este mecanismo no guarda relación con la providencia precautoria, ambos pueden coexistir, pues una vez finalizado el proceso, nada libera a la persona condenada de su obligación de reparar ese daño. Ése es un derecho humano no sujeto a condicionamientos.</w:t>
      </w:r>
    </w:p>
    <w:p w14:paraId="0000007C" w14:textId="2B64B49E"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Amparo en revisión 13/2019. Jesús Martín Salinas Garza. 21 de noviembre de 2019. Unanimidad de cuatro votos de los Ministros Norma Lucía Piña Hernández, Jorge Mario Pardo Rebolledo, Alfredo Gutiérrez Ortiz Mena y Juan Luis González Alcántara Carrancá. Ausente: Luis María Aguilar Morales. Ponente: Alfredo Gutiérrez Ortiz Mena. Secretaria: Patricia del Arenal Urueta.</w:t>
      </w:r>
      <w:r w:rsidR="005A415E">
        <w:rPr>
          <w:rFonts w:ascii="Arial" w:eastAsia="Arial" w:hAnsi="Arial" w:cs="Arial"/>
          <w:sz w:val="20"/>
          <w:szCs w:val="20"/>
        </w:rPr>
        <w:t xml:space="preserve"> </w:t>
      </w:r>
      <w:r>
        <w:rPr>
          <w:rFonts w:ascii="Arial" w:eastAsia="Arial" w:hAnsi="Arial" w:cs="Arial"/>
          <w:sz w:val="20"/>
          <w:szCs w:val="20"/>
        </w:rPr>
        <w:t>Esta tesis se publicó el viernes 27 de noviembre de 2020 a las 10:38 horas en el Semanario Judicial de la Federación.</w:t>
      </w:r>
    </w:p>
    <w:p w14:paraId="0000007D" w14:textId="77777777" w:rsidR="00124370" w:rsidRDefault="00124370">
      <w:pPr>
        <w:spacing w:after="0" w:line="240" w:lineRule="auto"/>
        <w:jc w:val="both"/>
        <w:rPr>
          <w:rFonts w:ascii="Arial" w:eastAsia="Arial" w:hAnsi="Arial" w:cs="Arial"/>
          <w:sz w:val="20"/>
          <w:szCs w:val="20"/>
        </w:rPr>
      </w:pPr>
    </w:p>
    <w:p w14:paraId="0000007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2022672</w:t>
      </w:r>
    </w:p>
    <w:p w14:paraId="0000007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8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8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Común, Penal</w:t>
      </w:r>
    </w:p>
    <w:p w14:paraId="0000008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XXX.2o.2 P (10a.)</w:t>
      </w:r>
    </w:p>
    <w:p w14:paraId="0000008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lastRenderedPageBreak/>
        <w:t xml:space="preserve">Fuente: Gaceta del Semanario Judicial de la Federación. </w:t>
      </w:r>
    </w:p>
    <w:p w14:paraId="0000008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8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INCIDENTE POR EXCESO O DEFECTO EN EL CUMPLIMIENTO DE LA SUSPENSIÓN EN EL AMPARO. ES INFUNDADO SI EL ACTO RECLAMADO, RESPECTO DEL QUE SE OTORGÓ, LO CONSTITUYE LA ORDEN DE APREHENSIÓN EJECUTADA Y EL JUEZ DE CONTROL, DURANTE LA VIGENCIA DE LA MEDIDA SUSPENSIONAL, IMPONE AL IMPUTADO-QUEJOSO PRISIÓN PREVENTIVA JUSTIFICADA.</w:t>
      </w:r>
    </w:p>
    <w:p w14:paraId="0000008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De la interpretación armónica y sistemática de los artículos 163 y 166, fracción II, párrafo segundo, de la Ley de Amparo, se colige que el legislador federal estableció que, tratándose de delitos que no impliquen prisión preventiva oficiosa y el imputado-quejoso se encuentre materialmente detenido por la orden de aprehensión o reaprehensión emitida por autoridad competente, y el Ministerio Público actuante en el procedimiento penal solicite al Juez de Control la prisión preventiva y éste la acuerde de conformidad, el efecto de la suspensión sólo será el establecido en la fracción I del propio artículo 166, esto es, que el quejoso quede a disposición del Juez de Distrito por lo que respecta a su libertad, en el lugar que se señale y a disposición de la autoridad que corresponda conocer del procedimiento penal, en lo que atañe a la continuación de éste. En ese contexto, el Juez de Control no incurre en exceso al cumplimentar la suspensión provisional decretada en el juicio de amparo indirecto, cuando al momento en que se otorgó la medida </w:t>
      </w:r>
      <w:proofErr w:type="spellStart"/>
      <w:r>
        <w:rPr>
          <w:rFonts w:ascii="Arial" w:eastAsia="Arial" w:hAnsi="Arial" w:cs="Arial"/>
          <w:sz w:val="20"/>
          <w:szCs w:val="20"/>
        </w:rPr>
        <w:t>suspensional</w:t>
      </w:r>
      <w:proofErr w:type="spellEnd"/>
      <w:r>
        <w:rPr>
          <w:rFonts w:ascii="Arial" w:eastAsia="Arial" w:hAnsi="Arial" w:cs="Arial"/>
          <w:sz w:val="20"/>
          <w:szCs w:val="20"/>
        </w:rPr>
        <w:t>, el quejoso se encontraba materialmente detenido por la orden de aprehensión ejecutada y durante la vigencia de la suspensión, impone al imputado la medida cautelar de prisión preventiva justificada, toda vez que la decisión del Juez Federal en el sentido de que el quejoso quede a su disposición respecto de la libertad personal, no veda el derecho de la autoridad responsable de decretar una medida cautelar como la prisión preventiva; de ahí que el incidente por exceso o defecto en el cumplimiento de la suspensión planteado resulte infundado, al no implicar una violación a la suspensión, pues es obligación del Juez de Control resolver la situación del quejoso en cuanto al proceso penal.</w:t>
      </w:r>
    </w:p>
    <w:p w14:paraId="0000008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SEGUNDO TRIBUNAL COLEGIADO DEL TRIGÉSIMO CIRCUITO.</w:t>
      </w:r>
    </w:p>
    <w:p w14:paraId="0000008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Queja 55/2020. 11 de mayo de 2020. Unanimidad de votos. Ponente: Guillermo Tafoya Hernández. Secretario: Rodolfo García Camacho.</w:t>
      </w:r>
    </w:p>
    <w:p w14:paraId="0000008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12 de febrero de 2021 a las 10:14 horas en el Semanario Judicial de la Federación.</w:t>
      </w:r>
    </w:p>
    <w:p w14:paraId="0000008A" w14:textId="77777777" w:rsidR="00124370" w:rsidRDefault="00124370">
      <w:pPr>
        <w:spacing w:after="0" w:line="240" w:lineRule="auto"/>
        <w:jc w:val="both"/>
        <w:rPr>
          <w:rFonts w:ascii="Arial" w:eastAsia="Arial" w:hAnsi="Arial" w:cs="Arial"/>
          <w:sz w:val="20"/>
          <w:szCs w:val="20"/>
        </w:rPr>
      </w:pPr>
    </w:p>
    <w:p w14:paraId="0000008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Registro digital: 2022812</w:t>
      </w:r>
    </w:p>
    <w:p w14:paraId="0000008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8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8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Materias(s): Común</w:t>
      </w:r>
    </w:p>
    <w:p w14:paraId="0000008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Tesis: I.9o.P.298 P (10a.)</w:t>
      </w:r>
    </w:p>
    <w:p w14:paraId="0000009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9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9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SUSPENSIÓN PROVISIONAL EN EL AMPARO. PROCEDE CONCEDERLA EN TÉRMINOS DE LOS ARTÍCULOS 163 Y 166 DE LA LEY DE LA MATERIA SI EL ACTO RECLAMADO ES LA RATIFICACIÓN Y/O NO MODIFICACIÓN DE LA MEDIDA CAUTELAR DE PRISIÓN PREVENTIVA, Y NO NEGARLA CON FUNDAMENTO EN EL DIVERSO 128, FRACCIÓN II, PÁRRAFO TERCERO, DE LA PROPIA LEY, AL SER INAPLICABLE.</w:t>
      </w:r>
    </w:p>
    <w:p w14:paraId="0000009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Hechos: El quejoso interpuso amparo contra la ratificación y/o no modificación de la medida cautelar de prisión preventiva en la que se encontraba, acto contra el cual el Juez de Distrito negó la suspensión provisional, conforme al artículo 128 de la Ley de Amparo, el cual, en su fracción II, párrafo tercero, establece que no serán objeto de suspensión las órdenes o medidas de protección dictadas en términos de la legislación aplicable por alguna autoridad administrativa o jurisdiccional, para salvaguardar la seguridad o integridad de una persona y la ejecución de una técnica de investigación o medida cautelar concedida por autoridad judicial; de ahí que no procede concederla tomando en cuenta que dicho numeral establece categóricamente que no será objeto de suspensión alguna medida cautelar concedida por autoridad judicial. Inconforme con la decisión, el quejoso interpuso el recurso de queja.</w:t>
      </w:r>
    </w:p>
    <w:p w14:paraId="00000094" w14:textId="77777777" w:rsidR="00124370" w:rsidRDefault="00124370">
      <w:pPr>
        <w:spacing w:after="0" w:line="240" w:lineRule="auto"/>
        <w:jc w:val="both"/>
        <w:rPr>
          <w:rFonts w:ascii="Arial" w:eastAsia="Arial" w:hAnsi="Arial" w:cs="Arial"/>
          <w:sz w:val="20"/>
          <w:szCs w:val="20"/>
        </w:rPr>
      </w:pPr>
    </w:p>
    <w:p w14:paraId="0000009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Criterio jurídico: Este Tribunal Colegiado de Circuito determina que procede conceder la suspensión provisional, en términos de los artículos 163 y 166 de la Ley de Amparo, si el acto reclamado consiste en la ratificación y/o no modificación de la medida cautelar de prisión preventiva, al tratarse de un acto privativo de la libertad y no negarla con fundamento en el diverso 128, fracción II, párrafo tercero, de la propia ley, al ser inaplicable.</w:t>
      </w:r>
    </w:p>
    <w:p w14:paraId="0000009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Justificación: Lo anterior es así, pues la ratificación y/o no modificación de la medida cautelar de prisión preventiva, al ser un acto relativo a una medida cautelar, implica la privación de la libertad, y la circunstancia de que sea ratificada y/o no modificada esa medida, trae como consecuencia que el quejoso siga privado de su libertad en el centro de reclusión en el que se encuentra, es decir, que continúe su proceso penal en reclusión y no en libertad. Por lo que para realizar el pronunciamiento de suspensión correspondiente, no debe atenderse al artículo 128, fracción II, párrafo tercero, de la Ley de Amparo, pues dicho numeral no es el aplicable, ya que al tratarse de un acto privativo de la libertad, los aplicables son el 163 y el 166 del propio ordenamiento legal, que contienen disposición expresa para pronunciarse en relación con la suspensión, cuando el acto reclamado sea la ratificación y/o no modificación de la medida cautelar de prisión preventiva, mismos que establecen que en su contra sí procede la suspensión provisional para el efecto de que el quejoso quede a disposición del a quo por lo que hace a su libertad personal en el lugar donde actualmente se encuentre recluido y a disposición del Juez responsable, respecto a la continuación del procedimiento penal.</w:t>
      </w:r>
    </w:p>
    <w:p w14:paraId="0000009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9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lastRenderedPageBreak/>
        <w:t>Queja 114/2020. 4 de noviembre de 2020. Unanimidad de votos. Ponente: Emma Meza Fonseca. Secretario: J. Trinidad Vergara Ortiz.</w:t>
      </w:r>
    </w:p>
    <w:p w14:paraId="0000009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05 de marzo de 2021 a las 10:08 horas en el Semanario Judicial de la Federación.</w:t>
      </w:r>
    </w:p>
    <w:p w14:paraId="0000009A" w14:textId="77777777" w:rsidR="00124370" w:rsidRDefault="00124370">
      <w:pPr>
        <w:spacing w:after="0" w:line="240" w:lineRule="auto"/>
        <w:jc w:val="both"/>
        <w:rPr>
          <w:rFonts w:ascii="Arial" w:eastAsia="Arial" w:hAnsi="Arial" w:cs="Arial"/>
          <w:sz w:val="20"/>
          <w:szCs w:val="20"/>
        </w:rPr>
      </w:pPr>
    </w:p>
    <w:p w14:paraId="0000009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9C" w14:textId="77777777" w:rsidR="00124370" w:rsidRDefault="008A3678">
      <w:pPr>
        <w:spacing w:after="0" w:line="240" w:lineRule="auto"/>
        <w:jc w:val="both"/>
        <w:rPr>
          <w:rFonts w:ascii="Arial" w:eastAsia="Arial" w:hAnsi="Arial" w:cs="Arial"/>
          <w:sz w:val="20"/>
          <w:szCs w:val="20"/>
        </w:rPr>
      </w:pPr>
      <w:bookmarkStart w:id="0" w:name="_heading=h.gjdgxs" w:colFirst="0" w:colLast="0"/>
      <w:bookmarkEnd w:id="0"/>
      <w:r>
        <w:rPr>
          <w:rFonts w:ascii="Arial" w:eastAsia="Arial" w:hAnsi="Arial" w:cs="Arial"/>
          <w:sz w:val="20"/>
          <w:szCs w:val="20"/>
        </w:rPr>
        <w:t xml:space="preserve">Registro: 2021704 </w:t>
      </w:r>
    </w:p>
    <w:p w14:paraId="0000009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9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9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A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Publicación: viernes 28 de febrero de 2020 10:30 h </w:t>
      </w:r>
    </w:p>
    <w:p w14:paraId="000000A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A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Tesis: I.9o.P.268 P (10a.) </w:t>
      </w:r>
    </w:p>
    <w:p w14:paraId="000000A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PRISIÓN PREVENTIVA OFICIOSA EN EL FEMINICIDIO EN GRADO DE TENTATIVA. EL HECHO DE QUE ESTE DELITO NO SE ENCUENTRE DENTRO DEL CATÁLOGO DE LOS QUE AMERITAN DICHA MEDIDA CAUTELAR CONFORME AL ARTÍCULO 19 DE LA CONSTITUCIÓN FEDERAL (EN SU TEXTO ANTERIOR A LA REFORMA PUBLICADA EN EL DIARIO OFICIAL DE LA FEDERACIÓN EL 12 DE ABRIL DE 2019), NO IMPIDE SU IMPOSICIÓN (LEGISLACIÓN APLICABLE PARA LA CIUDAD DE MÉXICO).</w:t>
      </w:r>
    </w:p>
    <w:p w14:paraId="000000A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Si bien el delito de feminicidio en razón de la relación sentimental entre el activo y la víctima en grado de tentativa previsto y sancionado en el artículo 148 bis, último párrafo (vigente hasta el 1 de agosto de 2019) en relación con el diverso 20, ambos del Código Penal para el Distrito Federal, aplicable para la Ciudad de México, no se encuentra dentro del catálogo de delitos que merezcan la prisión preventiva oficiosa en términos del artículo 19 de la Constitución Política de los Estados Unidos Mexicanos (en su texto anterior a la reforma publicada en el Diario Oficial de la Federación el 12 de abril de 2019), lo cierto es que debe tomarse en consideración que el bien jurídico tutelado es la vida y aunque en el artículo constitucional invocado sólo se señala, entre otros, al homicidio doloso, ello no obsta para que el Juez pueda ordenarla, toda vez que el feminicidio es un homicidio en razón de género agravado y lo que se salvaguarda es la vida y salud de las mujeres; de ahí que resulte correcta la imposición de dicha medida cautelar, ya que por razones de género se sanciona la privación de la vida de una mujer con mayor severidad que si se tratara de un homicidio doloso, regulado por el artículo 123 del propio código. Asimismo, si bien la relación de los delitos en que debe decretarse la prisión preventiva oficiosa que establece el artículo 167 del Código Nacional de Procedimientos Penales, no refiere expresamente a los delitos que se cometan en grado de tentativa, ello es así en razón de que la tentativa no es un ilícito en sí mismo, al que corresponda un específico y particular tipo penal, sino un grado de comisión de un delito, éste sí autónomo, cuya consumación no se realiza por causas ajenas a la voluntad del agente.</w:t>
      </w:r>
    </w:p>
    <w:p w14:paraId="000000A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28 de febrero de 2020 a las 10:30 horas en el Semanario Judicial de la Federación.</w:t>
      </w:r>
    </w:p>
    <w:p w14:paraId="000000A6" w14:textId="77777777" w:rsidR="00124370" w:rsidRDefault="00124370">
      <w:pPr>
        <w:spacing w:after="0" w:line="240" w:lineRule="auto"/>
        <w:jc w:val="both"/>
        <w:rPr>
          <w:rFonts w:ascii="Arial" w:eastAsia="Arial" w:hAnsi="Arial" w:cs="Arial"/>
          <w:sz w:val="20"/>
          <w:szCs w:val="20"/>
        </w:rPr>
      </w:pPr>
    </w:p>
    <w:p w14:paraId="000000A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A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Registro: 2020999 </w:t>
      </w:r>
    </w:p>
    <w:p w14:paraId="000000A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A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A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A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Libro 72, Noviembre de 2019, Tomo III </w:t>
      </w:r>
    </w:p>
    <w:p w14:paraId="000000A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A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Tesis: XVII.2o.P.A.36 P (10a.) </w:t>
      </w:r>
    </w:p>
    <w:p w14:paraId="000000A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Página: 2449 </w:t>
      </w:r>
    </w:p>
    <w:p w14:paraId="000000B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PRISIÓN PREVENTIVA JUSTIFICADA. PARA IMPONERLA, BASTA ACREDITAR QUE OTRAS MEDIDAS CAUTELARES SON INSUFICIENTES PARA GARANTIZAR ALGUNO DE LOS SUPUESTOS ESTABLECIDOS EN LOS ARTÍCULOS 19 DE LA CONSTITUCIÓN FEDERAL Y 167, PÁRRAFO PRIMERO, DEL CÓDIGO NACIONAL DE PROCEDIMIENTOS PENALES, O QUE EL IMPUTADO ESTÁ SIENDO PROCESADO O FUE SENTENCIADO PREVIAMENTE POR LA COMISIÓN DE UN DELITO DOLOSO, SIN NECESIDAD DE VERIFICAR Y ANALIZAR TODAS Y CADA UNA DE DICHAS HIPÓTESIS.</w:t>
      </w:r>
    </w:p>
    <w:p w14:paraId="000000B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Conforme a los preceptos citados, el Ministerio Público sólo podrá solicitar al Juez de control la prisión preventiva, cuando otras medidas cautelares no sean suficientes para garantizar la comparecencia del imputado en el juicio, el desarrollo de la investigación, la protección de la víctima, de los testigos o de la comunidad, así como cuando el imputado esté siendo procesado o haya sido sentenciado previamente por la comisión de un delito doloso, siempre y cuando la causa diversa no sea acumulable o conexa en los términos del Código Nacional de Procedimientos Penales. En ese contexto, basta que el Ministerio Público justifique que otras medidas cautelares son insuficientes para garantizar alguna de dichas hipótesis, o bien, que el imputado está procesado o sentenciado en los términos expuestos, para que proceda la imposición de la prisión preventiva justificada como medida cautelar, sin que sea necesario que se justifiquen y analicen todos y cada uno de los referidos supuestos jurídicos.</w:t>
      </w:r>
    </w:p>
    <w:p w14:paraId="000000B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08 de noviembre de 2019 a las 10:19 horas en el Semanario Judicial de la Federación.</w:t>
      </w:r>
    </w:p>
    <w:p w14:paraId="000000B3" w14:textId="77777777" w:rsidR="00124370" w:rsidRDefault="00124370">
      <w:pPr>
        <w:spacing w:after="0" w:line="240" w:lineRule="auto"/>
        <w:jc w:val="both"/>
        <w:rPr>
          <w:rFonts w:ascii="Arial" w:eastAsia="Arial" w:hAnsi="Arial" w:cs="Arial"/>
          <w:sz w:val="20"/>
          <w:szCs w:val="20"/>
        </w:rPr>
      </w:pPr>
    </w:p>
    <w:p w14:paraId="000000B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B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Registro: 2020305 </w:t>
      </w:r>
    </w:p>
    <w:p w14:paraId="000000B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lastRenderedPageBreak/>
        <w:t xml:space="preserve">Instancia: Tribunales Colegiados de Circuito </w:t>
      </w:r>
    </w:p>
    <w:p w14:paraId="000000B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Jurisprudencia </w:t>
      </w:r>
    </w:p>
    <w:p w14:paraId="000000B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B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Libro 68, Julio de 2019, Tomo III </w:t>
      </w:r>
    </w:p>
    <w:p w14:paraId="000000B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Materia(s): Común, Penal </w:t>
      </w:r>
    </w:p>
    <w:p w14:paraId="000000B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Tesis: XVII.1o.P.A. J/28 (10a.) </w:t>
      </w:r>
    </w:p>
    <w:p w14:paraId="000000B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Página: 2039 </w:t>
      </w:r>
    </w:p>
    <w:p w14:paraId="000000BD"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MEDIDA CAUTELAR DE PRISIÓN PREVENTIVA. SI EN EL AMPARO INDIRECTO SE RECLAMA SU IMPOSICIÓN, Y ANTES DE QUE SE RESUELVA EL JUICIO, EN DIVERSA AUDIENCIA SE DECLARA SU SUBSISTENCIA, ELLO NO ACTUALIZA LAS CAUSAS DE IMPROCEDENCIA PREVISTAS EN EL ARTÍCULO 61, FRACCIONES XVI Y XXI, DE LA LEY DE LA MATERIA.</w:t>
      </w:r>
    </w:p>
    <w:p w14:paraId="000000B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El artículo 153, párrafo primero, del Código Nacional de Procedimientos Penales establece que las medidas cautelares serán impuestas mediante resolución judicial, por el tiempo indispensable para asegurar la presencia del imputado en el procedimiento, garantizar la seguridad de la víctima u ofendido o del testigo, o evitar la obstaculización del procedimiento. Asimismo, de acuerdo con el diverso numeral 161 del propio código, las decisiones judiciales relativas a las medidas cautelares pueden revisarse cuando hayan variado de manera objetiva las condiciones que justificaron su imposición, a petición de las partes. Así, las medidas cautelares son el instrumento para garantizar la efectividad del proceso y su característica más importante es la temporalidad, ya que perviven hasta en tanto se decida el fondo del asunto o desaparezcan las condiciones que le dieron origen; por tanto, tendrán vigencia hasta el dictado de la sentencia, siempre que no sean revocadas, sustituidas o modificadas con antelación. Ahora bien, si se reclama la imposición de la medida cautelar de prisión preventiva, y antes de que se resuelva el juicio de amparo, se celebra diversa audiencia en la que, al revisar la medida cautelar a petición del imputado y su defensor, se declara subsistente por haberse prorrogado, en virtud de que no han variado las circunstancias por las que fue impuesta, ello no actualiza las causas de improcedencia previstas en el artículo 61, fracciones XVI y XXI, de la Ley de Amparo ya que, por un lado, esas medidas dejan de tener vigencia hasta que se dicta sentencia ejecutoria y el agravio subsiste de forma continuada mientras persista la afectación al derecho humano a la libertad personal, por lo que sí es posible restituir al quejoso en el goce de su derecho fundamental violado. Además, si se estimara que la imposición de la medida cautelar de prisión preventiva ha quedado consumada de modo irreparable por el solo hecho de que ya transcurrió la data de su vencimiento, se perdería de vista que ésta tiene como objetivo asegurar el cumplimiento de las determinaciones que se emiten en el proceso, garantizar la presencia del imputado y la seguridad de las víctimas, es decir, su naturaleza accesoria y temporal, porque su finalidad no es sancionatoria ni está dirigida a resocializar al acusado, ni a prevenir el delito, sino que su propósito es puramente procesal –asegurar el resultado exitoso del proceso penal–. Y, por otro, para estimar que se actualiza la causa de improcedencia relativa a la cesación de efectos del acto reclamado, es requisito sine qua non que se revoque el acto o se constituya una situación jurídica que definitivamente destruya la que dio motivo al amparo, de manera que se reponga al quejoso en el goce del derecho violado, es decir, es necesario que se destruyan todos sus efectos total e incondicionalmente, de modo que las cosas vuelvan al estado que tenían antes de la violación constitucional, como si se hubiera otorgado el amparo, para que ya no agravie al quejoso y disfrute del derecho afectado por el acto de autoridad, lo que no ocurre en el caso, pues si se atiende a que la medida cautelar de prisión preventiva impuesta continúa vigente, es evidente que la afectación a la esfera jurídica del quejoso no ha cesado.</w:t>
      </w:r>
    </w:p>
    <w:p w14:paraId="000000B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12 de julio de 2019 a las 10:19 horas en el Semanario Judicial de la Federación y, por ende, se considera de aplicación obligatoria a partir del lunes 15 de julio de 2019, para los efectos previstos en el punto séptimo del Acuerdo General Plenario 19/2013.</w:t>
      </w:r>
    </w:p>
    <w:p w14:paraId="000000C0" w14:textId="77777777" w:rsidR="00124370" w:rsidRDefault="00124370">
      <w:pPr>
        <w:spacing w:after="0" w:line="240" w:lineRule="auto"/>
        <w:jc w:val="both"/>
        <w:rPr>
          <w:rFonts w:ascii="Arial" w:eastAsia="Arial" w:hAnsi="Arial" w:cs="Arial"/>
          <w:sz w:val="20"/>
          <w:szCs w:val="20"/>
        </w:rPr>
      </w:pPr>
    </w:p>
    <w:p w14:paraId="000000C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C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Registro: 2020280 </w:t>
      </w:r>
    </w:p>
    <w:p w14:paraId="000000C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C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C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C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Libro 68, Julio de 2019, Tomo III </w:t>
      </w:r>
    </w:p>
    <w:p w14:paraId="000000C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Materia(s): Común, Penal </w:t>
      </w:r>
    </w:p>
    <w:p w14:paraId="000000C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Tesis: I.9o.P.247 P (10a.) </w:t>
      </w:r>
    </w:p>
    <w:p w14:paraId="000000C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Página: 2156 </w:t>
      </w:r>
    </w:p>
    <w:p w14:paraId="000000CA"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REVISIÓN DE LA MEDIDA CAUTELAR DE PRISIÓN PREVENTIVA DECRETADA EN EL SISTEMA PROCESAL PENAL MIXTO O TRADICIONAL. CASO EN EL QUE, POR SER NOTORIAMENTE IMPROCEDENTE LA SOLICITUD RELATIVA, NO ES DABLE CONCEDER EL AMPARO PARA QUE SE REPONGA EL PROCEDIMIENTO, A PESAR DE QUE SU TRAMITACIÓN NO SE SUSTANCIÓ CONFORME AL CÓDIGO NACIONAL DE PROCEDIMIENTOS PENALES.</w:t>
      </w:r>
    </w:p>
    <w:p w14:paraId="000000CB"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Si el quejoso solicitó la revisión de la medida cautelar de prisión preventiva impuesta, con apoyo en el artículo quinto transitorio del decreto por el que se reforman, adicionan y derogan diversas disposiciones de carácter penal federal, publicado en el Diario Oficial de la Federación el 17 de junio de 2016, procede que esa solicitud se tramite siguiendo las reglas establecidas en el Código Nacional de Procedimientos Penales, esto acorde con lo determinado por la Primera Sala de la Suprema Corte de Justicia de la Nación, al resolver la contradicción de tesis 64/2017, de la que derivó la tesis de jurisprudencia 1a./J. 74/2017 (10a.), de título y subtítulo: "PRISIÓN PREVENTIVA. PROCEDE QUE LOS INCULPADOS </w:t>
      </w:r>
      <w:r>
        <w:rPr>
          <w:rFonts w:ascii="Arial" w:eastAsia="Arial" w:hAnsi="Arial" w:cs="Arial"/>
          <w:sz w:val="20"/>
          <w:szCs w:val="20"/>
        </w:rPr>
        <w:lastRenderedPageBreak/>
        <w:t>EN EL SISTEMA PROCESAL PENAL MIXTO SOLICITEN LA REVISIÓN DE DICHA MEDIDA, DE CONFORMIDAD CON EL CONTENIDO DEL ARTÍCULO QUINTO TRANSITORIO DEL CÓDIGO NACIONAL DE PROCEDIMIENTOS PENALES, PUBLICADO EN EL DIARIO OFICIAL DE LA FEDERACIÓN EL 17 DE JUNIO DE 2016."; de ahí que si el trámite no se lleva a cabo acorde con esa normativa procesal, en términos generales, lo procedente será conceder el amparo para que se reponga el procedimiento y se tramite con base en ella; sin embargo, como toda regla, ello no es absoluto, pues puede suceder que aun ante esa violación procesal, no sea dable conceder el amparo derivado de circunstancias especiales de cada caso, como podría ser que la solicitud de revisión de la prisión preventiva sea notoriamente improcedente, porque la petición la formuló una persona que no está cumpliendo con esa medida cautelar, sino que se encuentra compurgando la prisión como pena, debido a que el proceso penal que se le siguió ya culminó con el dictado de una sentencia de condena que ha causado ejecutoria, en cuyo caso, a nada llevaría ordenar la reposición del procedimiento, pues el resultado sería el mismo –declarar improcedente esa solicitud–; por el contrario, ello estaría en contravención al derecho humano a una impartición de justicia pronta, consagrado en el artículo 17, párrafo segundo, de la Constitución Política de los Estados Unidos Mexicanos.</w:t>
      </w:r>
    </w:p>
    <w:p w14:paraId="000000CC"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05 de julio de 2019 a las 10:12 horas en el Semanario Judicial de la Federación.</w:t>
      </w:r>
    </w:p>
    <w:p w14:paraId="000000CD" w14:textId="77777777" w:rsidR="00124370" w:rsidRDefault="00124370">
      <w:pPr>
        <w:spacing w:after="0" w:line="240" w:lineRule="auto"/>
        <w:jc w:val="both"/>
        <w:rPr>
          <w:rFonts w:ascii="Arial" w:eastAsia="Arial" w:hAnsi="Arial" w:cs="Arial"/>
          <w:sz w:val="20"/>
          <w:szCs w:val="20"/>
        </w:rPr>
      </w:pPr>
    </w:p>
    <w:p w14:paraId="000000CE"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CF"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Registro: 2019635 </w:t>
      </w:r>
    </w:p>
    <w:p w14:paraId="000000D0"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D1"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D2"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D3"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Libro 65, Abril de 2019, Tomo III </w:t>
      </w:r>
    </w:p>
    <w:p w14:paraId="000000D4"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Materia(s): Común, Penal </w:t>
      </w:r>
    </w:p>
    <w:p w14:paraId="000000D5"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Tesis: XVII.1o.P.A.85 P (10a.) </w:t>
      </w:r>
    </w:p>
    <w:p w14:paraId="000000D6"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 xml:space="preserve">Página: 2052 </w:t>
      </w:r>
    </w:p>
    <w:p w14:paraId="000000D7"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MEDIDA CAUTELAR DE PRISIÓN PREVENTIVA. SI EN EL AMPARO INDIRECTO SE RECLAMA SU IMPOSICIÓN, Y ANTES DE QUE SE RESUELVA EL JUICIO, EN DIVERSA AUDIENCIA SE DECLARA SU SUBSISTENCIA, ELLO NO ACTUALIZA LA CAUSA DE IMPROCEDENCIA POR CESACIÓN DE EFECTOS DEL ACTO RECLAMADO, PREVISTA EN EL ARTÍCULO 61, FRACCIÓN XXI, DE LA LEY DE LA MATERIA.</w:t>
      </w:r>
    </w:p>
    <w:p w14:paraId="000000D8"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Para estimar que se actualiza la causa de improcedencia prevista en el precepto mencionado, relativa a la cesación de efectos del acto reclamado, es requisito sine qua non que se revoque el acto o se constituya una situación jurídica que definitivamente destruya la que dio motivo al amparo, de manera que se reponga al quejoso en el goce del derecho violado, es decir, es necesario que se destruyan todos sus efectos total e incondicionalmente, de modo que las cosas vuelvan al estado que tenían antes de la violación constitucional, como si se hubiera otorgado el amparo, para que ya no agravie al quejoso y disfrute del derecho afectado por el acto de autoridad. Lo que no ocurre si se reclama la imposición de la medida cautelar de prisión preventiva, y antes de que se resuelva el juicio de amparo, se celebra diversa audiencia en la que, al revisar la medida cautelar a petición del imputado y su defensor, se declara subsistente, en virtud de que no han variado las circunstancias por las que fue impuesta, porque la afectación a la esfera jurídica del quejoso no ha cesado.</w:t>
      </w:r>
    </w:p>
    <w:p w14:paraId="000000D9" w14:textId="77777777" w:rsidR="00124370" w:rsidRDefault="008A3678">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05 de abril de 2019 a las 10:09 horas en el Semanario Judicial de la Federación.</w:t>
      </w:r>
    </w:p>
    <w:p w14:paraId="000000DA" w14:textId="77777777" w:rsidR="00124370" w:rsidRDefault="00124370">
      <w:pPr>
        <w:spacing w:after="0" w:line="240" w:lineRule="auto"/>
        <w:jc w:val="both"/>
        <w:rPr>
          <w:rFonts w:ascii="Arial" w:eastAsia="Arial" w:hAnsi="Arial" w:cs="Arial"/>
          <w:sz w:val="20"/>
          <w:szCs w:val="20"/>
        </w:rPr>
      </w:pPr>
    </w:p>
    <w:p w14:paraId="0000040C" w14:textId="017774F5" w:rsidR="00124370" w:rsidRDefault="00124370">
      <w:pPr>
        <w:spacing w:after="0" w:line="240" w:lineRule="auto"/>
        <w:jc w:val="both"/>
        <w:rPr>
          <w:rFonts w:ascii="Arial" w:eastAsia="Arial" w:hAnsi="Arial" w:cs="Arial"/>
          <w:sz w:val="20"/>
          <w:szCs w:val="20"/>
        </w:rPr>
      </w:pPr>
    </w:p>
    <w:sectPr w:rsidR="00124370">
      <w:headerReference w:type="default" r:id="rId7"/>
      <w:pgSz w:w="12242" w:h="15842"/>
      <w:pgMar w:top="720" w:right="720" w:bottom="426"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C5537" w14:textId="77777777" w:rsidR="00007725" w:rsidRDefault="00007725">
      <w:pPr>
        <w:spacing w:after="0" w:line="240" w:lineRule="auto"/>
      </w:pPr>
      <w:r>
        <w:separator/>
      </w:r>
    </w:p>
  </w:endnote>
  <w:endnote w:type="continuationSeparator" w:id="0">
    <w:p w14:paraId="49F3F308" w14:textId="77777777" w:rsidR="00007725" w:rsidRDefault="00007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FDB2C" w14:textId="77777777" w:rsidR="00007725" w:rsidRDefault="00007725">
      <w:pPr>
        <w:spacing w:after="0" w:line="240" w:lineRule="auto"/>
      </w:pPr>
      <w:r>
        <w:separator/>
      </w:r>
    </w:p>
  </w:footnote>
  <w:footnote w:type="continuationSeparator" w:id="0">
    <w:p w14:paraId="18959ABF" w14:textId="77777777" w:rsidR="00007725" w:rsidRDefault="00007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40D" w14:textId="7064FE4B" w:rsidR="00124370" w:rsidRDefault="008A3678">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A415E">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370"/>
    <w:rsid w:val="00007725"/>
    <w:rsid w:val="00124370"/>
    <w:rsid w:val="00217A5F"/>
    <w:rsid w:val="002461E8"/>
    <w:rsid w:val="003A30F4"/>
    <w:rsid w:val="003D77B0"/>
    <w:rsid w:val="003E7BD9"/>
    <w:rsid w:val="005A415E"/>
    <w:rsid w:val="00835BDF"/>
    <w:rsid w:val="008A3678"/>
    <w:rsid w:val="00963613"/>
    <w:rsid w:val="00B36FB0"/>
    <w:rsid w:val="00E530E0"/>
    <w:rsid w:val="00FD50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48D89"/>
  <w15:docId w15:val="{C22D9171-C2D7-40F2-9051-CB8BD16C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7F76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7695"/>
  </w:style>
  <w:style w:type="paragraph" w:styleId="Piedepgina">
    <w:name w:val="footer"/>
    <w:basedOn w:val="Normal"/>
    <w:link w:val="PiedepginaCar"/>
    <w:uiPriority w:val="99"/>
    <w:unhideWhenUsed/>
    <w:rsid w:val="007F76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7695"/>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9636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7486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51tMND/eIBQ1C1VN8J80w+52NA==">AMUW2mVB300rqJ7j4E+DKJ++ecIyxmwhOiMA9v9w0AYqkV610I5xDdPFayWzaNJsuY+7MeFthMJzWCTCFmLSJrlAPBeV5vgU0LUYHoM/jAiJ9QVP4XaRjPH07c0w7JT3OwvN/ftpfhrl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8033</Words>
  <Characters>44186</Characters>
  <Application>Microsoft Office Word</Application>
  <DocSecurity>0</DocSecurity>
  <Lines>368</Lines>
  <Paragraphs>104</Paragraphs>
  <ScaleCrop>false</ScaleCrop>
  <Company/>
  <LinksUpToDate>false</LinksUpToDate>
  <CharactersWithSpaces>52115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 LOS ANGELES ANTONIA OCEGUEDA INFANTE</dc:creator>
  <cp:lastModifiedBy>ELIZABETH LOPEZ GARCIA</cp:lastModifiedBy>
  <cp:revision>8</cp:revision>
  <dcterms:created xsi:type="dcterms:W3CDTF">2020-03-02T18:44:00Z</dcterms:created>
  <dcterms:modified xsi:type="dcterms:W3CDTF">2021-07-08T03:19:00Z</dcterms:modified>
</cp:coreProperties>
</file>