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51A7C" w14:textId="77777777" w:rsidR="005A5D26" w:rsidRPr="00EF7B20" w:rsidRDefault="005A5D26" w:rsidP="005A5D26">
      <w:pPr>
        <w:ind w:left="3544"/>
        <w:jc w:val="both"/>
        <w:rPr>
          <w:rFonts w:ascii="Arial" w:hAnsi="Arial"/>
          <w:b/>
          <w:caps/>
          <w:sz w:val="28"/>
          <w:szCs w:val="28"/>
          <w:lang w:val="es-ES"/>
        </w:rPr>
      </w:pPr>
      <w:r w:rsidRPr="00EF7B20">
        <w:rPr>
          <w:rFonts w:ascii="Arial" w:hAnsi="Arial"/>
          <w:b/>
          <w:caps/>
          <w:sz w:val="28"/>
          <w:szCs w:val="28"/>
          <w:lang w:val="es-ES"/>
        </w:rPr>
        <w:t>aMPARO DIRECTO EN REVISIÓN 4083/2020.</w:t>
      </w:r>
    </w:p>
    <w:p w14:paraId="4715B474" w14:textId="77777777" w:rsidR="005A5D26" w:rsidRPr="00EF7B20" w:rsidRDefault="005A5D26" w:rsidP="005A5D26">
      <w:pPr>
        <w:ind w:left="3544"/>
        <w:jc w:val="both"/>
        <w:rPr>
          <w:rFonts w:ascii="Arial" w:hAnsi="Arial"/>
          <w:b/>
          <w:caps/>
          <w:sz w:val="28"/>
          <w:szCs w:val="28"/>
          <w:lang w:val="es-ES"/>
        </w:rPr>
      </w:pPr>
      <w:r w:rsidRPr="00EF7B20">
        <w:rPr>
          <w:rFonts w:ascii="Arial" w:hAnsi="Arial" w:cs="Arial"/>
          <w:b/>
          <w:sz w:val="28"/>
          <w:lang w:val="es-ES"/>
        </w:rPr>
        <w:t xml:space="preserve">RECURRENTE: </w:t>
      </w:r>
      <w:r w:rsidRPr="00EF7B20">
        <w:rPr>
          <w:rFonts w:ascii="Arial" w:hAnsi="Arial" w:cs="Arial"/>
          <w:b/>
          <w:color w:val="FF0000"/>
          <w:sz w:val="28"/>
          <w:lang w:val="es-ES"/>
        </w:rPr>
        <w:t>INGRID CORONADO FRITZ Y OTRO (TERCEROS INTERESADOS)</w:t>
      </w:r>
    </w:p>
    <w:p w14:paraId="313D9A6C" w14:textId="77777777" w:rsidR="001B3558" w:rsidRPr="00EF7B20" w:rsidRDefault="001B3558" w:rsidP="00E60633">
      <w:pPr>
        <w:jc w:val="both"/>
        <w:rPr>
          <w:rFonts w:ascii="Arial" w:hAnsi="Arial" w:cs="Arial"/>
          <w:caps/>
          <w:sz w:val="16"/>
          <w:szCs w:val="16"/>
          <w:lang w:val="es-ES"/>
        </w:rPr>
      </w:pPr>
    </w:p>
    <w:p w14:paraId="534D8D32" w14:textId="77777777" w:rsidR="000922F1" w:rsidRDefault="000922F1" w:rsidP="00E60633">
      <w:pPr>
        <w:jc w:val="both"/>
        <w:rPr>
          <w:rFonts w:ascii="Arial" w:hAnsi="Arial" w:cs="Arial"/>
          <w:caps/>
          <w:sz w:val="16"/>
          <w:szCs w:val="16"/>
          <w:lang w:val="es-ES"/>
        </w:rPr>
      </w:pPr>
    </w:p>
    <w:p w14:paraId="0C98A200" w14:textId="575AD942" w:rsidR="00310241" w:rsidRPr="00EF7B20" w:rsidRDefault="00310241" w:rsidP="00E60633">
      <w:pPr>
        <w:jc w:val="both"/>
        <w:rPr>
          <w:rFonts w:ascii="Arial" w:hAnsi="Arial" w:cs="Arial"/>
          <w:b/>
          <w:caps/>
          <w:w w:val="90"/>
          <w:sz w:val="28"/>
          <w:szCs w:val="28"/>
          <w:lang w:val="es-ES"/>
        </w:rPr>
      </w:pPr>
      <w:r w:rsidRPr="00EF7B20">
        <w:rPr>
          <w:rFonts w:ascii="Arial" w:hAnsi="Arial" w:cs="Arial"/>
          <w:b/>
          <w:caps/>
          <w:w w:val="90"/>
          <w:sz w:val="28"/>
          <w:szCs w:val="28"/>
          <w:lang w:val="es-ES"/>
        </w:rPr>
        <w:t>PONENTE: MINISTRO JUAN LUIS GONZÁLEZ ALCÁNTARA CARRANCÁ</w:t>
      </w:r>
    </w:p>
    <w:p w14:paraId="568B95B8" w14:textId="77777777" w:rsidR="00310241" w:rsidRPr="00EF7B20" w:rsidRDefault="00310241" w:rsidP="00E60633">
      <w:pPr>
        <w:jc w:val="both"/>
        <w:rPr>
          <w:rFonts w:ascii="Arial" w:hAnsi="Arial" w:cs="Arial"/>
          <w:b/>
          <w:caps/>
          <w:w w:val="90"/>
          <w:sz w:val="28"/>
          <w:szCs w:val="28"/>
          <w:lang w:val="es-ES"/>
        </w:rPr>
      </w:pPr>
      <w:r w:rsidRPr="00EF7B20">
        <w:rPr>
          <w:rFonts w:ascii="Arial" w:hAnsi="Arial" w:cs="Arial"/>
          <w:b/>
          <w:caps/>
          <w:w w:val="90"/>
          <w:sz w:val="28"/>
          <w:szCs w:val="28"/>
          <w:lang w:val="es-ES"/>
        </w:rPr>
        <w:t>SECRETARIA: MIREYA MELÉNDEZ ALMARAZ</w:t>
      </w:r>
    </w:p>
    <w:p w14:paraId="43FB84C4" w14:textId="77777777" w:rsidR="00B117F2" w:rsidRPr="00EF7B20" w:rsidRDefault="003712C9" w:rsidP="00792B12">
      <w:pPr>
        <w:jc w:val="both"/>
        <w:rPr>
          <w:rFonts w:ascii="Arial Negrita" w:hAnsi="Arial Negrita" w:cs="Arial"/>
          <w:b/>
          <w:caps/>
          <w:w w:val="90"/>
          <w:sz w:val="28"/>
          <w:szCs w:val="28"/>
          <w:lang w:val="es-ES"/>
        </w:rPr>
      </w:pPr>
      <w:r w:rsidRPr="00EF7B20">
        <w:rPr>
          <w:rFonts w:ascii="Arial" w:hAnsi="Arial" w:cs="Arial"/>
          <w:b/>
          <w:caps/>
          <w:w w:val="90"/>
          <w:sz w:val="28"/>
          <w:szCs w:val="28"/>
          <w:lang w:val="es-ES"/>
        </w:rPr>
        <w:t>COLABORÓ</w:t>
      </w:r>
      <w:r w:rsidR="00310241" w:rsidRPr="00EF7B20">
        <w:rPr>
          <w:rFonts w:ascii="Arial" w:hAnsi="Arial" w:cs="Arial"/>
          <w:b/>
          <w:caps/>
          <w:w w:val="90"/>
          <w:sz w:val="28"/>
          <w:szCs w:val="28"/>
          <w:lang w:val="es-ES"/>
        </w:rPr>
        <w:t xml:space="preserve">: </w:t>
      </w:r>
      <w:r w:rsidR="00792B12" w:rsidRPr="00EF7B20">
        <w:rPr>
          <w:rFonts w:ascii="Arial" w:hAnsi="Arial" w:cs="Arial"/>
          <w:b/>
          <w:caps/>
          <w:w w:val="90"/>
          <w:sz w:val="28"/>
          <w:szCs w:val="28"/>
          <w:lang w:val="es-ES"/>
        </w:rPr>
        <w:t>KARLA IVONNE CONTRERAS ROJAS</w:t>
      </w:r>
    </w:p>
    <w:p w14:paraId="232133A3" w14:textId="77777777" w:rsidR="00B117F2" w:rsidRPr="00EF7B20" w:rsidRDefault="00B117F2" w:rsidP="00B117F2">
      <w:pPr>
        <w:jc w:val="both"/>
        <w:rPr>
          <w:rFonts w:ascii="Arial" w:hAnsi="Arial" w:cs="Arial"/>
          <w:b/>
          <w:caps/>
          <w:w w:val="90"/>
          <w:sz w:val="28"/>
          <w:szCs w:val="28"/>
          <w:lang w:val="es-ES"/>
        </w:rPr>
      </w:pPr>
    </w:p>
    <w:p w14:paraId="4BC6C549" w14:textId="77777777" w:rsidR="00994FE4" w:rsidRPr="00EF7B20" w:rsidRDefault="00994FE4" w:rsidP="00B117F2">
      <w:pPr>
        <w:spacing w:line="360" w:lineRule="auto"/>
        <w:jc w:val="center"/>
        <w:rPr>
          <w:rFonts w:ascii="Arial" w:hAnsi="Arial" w:cs="Arial"/>
          <w:b/>
          <w:sz w:val="28"/>
          <w:szCs w:val="28"/>
          <w:lang w:val="es-ES"/>
        </w:rPr>
      </w:pPr>
      <w:r w:rsidRPr="00EF7B20">
        <w:rPr>
          <w:rFonts w:ascii="Arial" w:hAnsi="Arial" w:cs="Arial"/>
          <w:b/>
          <w:sz w:val="28"/>
          <w:szCs w:val="28"/>
          <w:lang w:val="es-ES"/>
        </w:rPr>
        <w:t>S</w:t>
      </w:r>
      <w:r w:rsidR="0089320E" w:rsidRPr="00EF7B20">
        <w:rPr>
          <w:rFonts w:ascii="Arial" w:hAnsi="Arial" w:cs="Arial"/>
          <w:b/>
          <w:sz w:val="28"/>
          <w:szCs w:val="28"/>
          <w:lang w:val="es-ES"/>
        </w:rPr>
        <w:t xml:space="preserve"> </w:t>
      </w:r>
      <w:r w:rsidRPr="00EF7B20">
        <w:rPr>
          <w:rFonts w:ascii="Arial" w:hAnsi="Arial" w:cs="Arial"/>
          <w:b/>
          <w:sz w:val="28"/>
          <w:szCs w:val="28"/>
          <w:lang w:val="es-ES"/>
        </w:rPr>
        <w:t>U</w:t>
      </w:r>
      <w:r w:rsidR="0089320E" w:rsidRPr="00EF7B20">
        <w:rPr>
          <w:rFonts w:ascii="Arial" w:hAnsi="Arial" w:cs="Arial"/>
          <w:b/>
          <w:sz w:val="28"/>
          <w:szCs w:val="28"/>
          <w:lang w:val="es-ES"/>
        </w:rPr>
        <w:t xml:space="preserve"> </w:t>
      </w:r>
      <w:r w:rsidRPr="00EF7B20">
        <w:rPr>
          <w:rFonts w:ascii="Arial" w:hAnsi="Arial" w:cs="Arial"/>
          <w:b/>
          <w:sz w:val="28"/>
          <w:szCs w:val="28"/>
          <w:lang w:val="es-ES"/>
        </w:rPr>
        <w:t>M</w:t>
      </w:r>
      <w:r w:rsidR="0089320E" w:rsidRPr="00EF7B20">
        <w:rPr>
          <w:rFonts w:ascii="Arial" w:hAnsi="Arial" w:cs="Arial"/>
          <w:b/>
          <w:sz w:val="28"/>
          <w:szCs w:val="28"/>
          <w:lang w:val="es-ES"/>
        </w:rPr>
        <w:t xml:space="preserve"> </w:t>
      </w:r>
      <w:r w:rsidRPr="00EF7B20">
        <w:rPr>
          <w:rFonts w:ascii="Arial" w:hAnsi="Arial" w:cs="Arial"/>
          <w:b/>
          <w:sz w:val="28"/>
          <w:szCs w:val="28"/>
          <w:lang w:val="es-ES"/>
        </w:rPr>
        <w:t>A</w:t>
      </w:r>
      <w:r w:rsidR="0089320E" w:rsidRPr="00EF7B20">
        <w:rPr>
          <w:rFonts w:ascii="Arial" w:hAnsi="Arial" w:cs="Arial"/>
          <w:b/>
          <w:sz w:val="28"/>
          <w:szCs w:val="28"/>
          <w:lang w:val="es-ES"/>
        </w:rPr>
        <w:t xml:space="preserve"> </w:t>
      </w:r>
      <w:r w:rsidRPr="00EF7B20">
        <w:rPr>
          <w:rFonts w:ascii="Arial" w:hAnsi="Arial" w:cs="Arial"/>
          <w:b/>
          <w:sz w:val="28"/>
          <w:szCs w:val="28"/>
          <w:lang w:val="es-ES"/>
        </w:rPr>
        <w:t>R</w:t>
      </w:r>
      <w:r w:rsidR="0089320E" w:rsidRPr="00EF7B20">
        <w:rPr>
          <w:rFonts w:ascii="Arial" w:hAnsi="Arial" w:cs="Arial"/>
          <w:b/>
          <w:sz w:val="28"/>
          <w:szCs w:val="28"/>
          <w:lang w:val="es-ES"/>
        </w:rPr>
        <w:t xml:space="preserve"> </w:t>
      </w:r>
      <w:r w:rsidRPr="00EF7B20">
        <w:rPr>
          <w:rFonts w:ascii="Arial" w:hAnsi="Arial" w:cs="Arial"/>
          <w:b/>
          <w:sz w:val="28"/>
          <w:szCs w:val="28"/>
          <w:lang w:val="es-ES"/>
        </w:rPr>
        <w:t>I</w:t>
      </w:r>
      <w:r w:rsidR="0089320E" w:rsidRPr="00EF7B20">
        <w:rPr>
          <w:rFonts w:ascii="Arial" w:hAnsi="Arial" w:cs="Arial"/>
          <w:b/>
          <w:sz w:val="28"/>
          <w:szCs w:val="28"/>
          <w:lang w:val="es-ES"/>
        </w:rPr>
        <w:t xml:space="preserve"> </w:t>
      </w:r>
      <w:r w:rsidRPr="00EF7B20">
        <w:rPr>
          <w:rFonts w:ascii="Arial" w:hAnsi="Arial" w:cs="Arial"/>
          <w:b/>
          <w:sz w:val="28"/>
          <w:szCs w:val="28"/>
          <w:lang w:val="es-ES"/>
        </w:rPr>
        <w:t>O</w:t>
      </w:r>
    </w:p>
    <w:p w14:paraId="4153E6FA" w14:textId="77777777" w:rsidR="00AB085B" w:rsidRDefault="00AB085B" w:rsidP="005A6946">
      <w:pPr>
        <w:tabs>
          <w:tab w:val="left" w:pos="0"/>
        </w:tabs>
        <w:contextualSpacing/>
        <w:jc w:val="both"/>
        <w:rPr>
          <w:rFonts w:ascii="Arial" w:hAnsi="Arial" w:cs="Arial"/>
          <w:sz w:val="26"/>
          <w:szCs w:val="26"/>
          <w:lang w:val="es-MX"/>
        </w:rPr>
      </w:pPr>
    </w:p>
    <w:p w14:paraId="238B6FE4" w14:textId="128632B4" w:rsidR="00A27F7F" w:rsidRPr="00EF7B20" w:rsidRDefault="00344326" w:rsidP="005A6946">
      <w:pPr>
        <w:tabs>
          <w:tab w:val="left" w:pos="0"/>
        </w:tabs>
        <w:contextualSpacing/>
        <w:jc w:val="both"/>
        <w:rPr>
          <w:rFonts w:ascii="Arial" w:hAnsi="Arial" w:cs="Arial"/>
          <w:sz w:val="26"/>
          <w:szCs w:val="26"/>
          <w:lang w:val="es-ES"/>
        </w:rPr>
      </w:pPr>
      <w:r w:rsidRPr="00EF7B20">
        <w:rPr>
          <w:rFonts w:ascii="Arial" w:hAnsi="Arial" w:cs="Arial"/>
          <w:sz w:val="26"/>
          <w:szCs w:val="26"/>
          <w:lang w:val="es-MX"/>
        </w:rPr>
        <w:t xml:space="preserve">Este asunto deriva de una controversia </w:t>
      </w:r>
      <w:r w:rsidR="00E32240" w:rsidRPr="00EF7B20">
        <w:rPr>
          <w:rFonts w:ascii="Arial" w:hAnsi="Arial" w:cs="Arial"/>
          <w:sz w:val="26"/>
          <w:szCs w:val="26"/>
          <w:lang w:val="es-MX"/>
        </w:rPr>
        <w:t>civil</w:t>
      </w:r>
      <w:r w:rsidRPr="00EF7B20">
        <w:rPr>
          <w:rFonts w:ascii="Arial" w:hAnsi="Arial" w:cs="Arial"/>
          <w:sz w:val="26"/>
          <w:szCs w:val="26"/>
          <w:lang w:val="es-MX"/>
        </w:rPr>
        <w:t xml:space="preserve"> en la que se demandó la </w:t>
      </w:r>
      <w:r w:rsidR="00E32240" w:rsidRPr="00EF7B20">
        <w:rPr>
          <w:rFonts w:ascii="Arial" w:hAnsi="Arial" w:cs="Arial"/>
          <w:sz w:val="26"/>
          <w:szCs w:val="26"/>
          <w:lang w:val="es-MX"/>
        </w:rPr>
        <w:t>declaración de que la demandada actuó ilícitamente al utilizar la imagen de la accionante, entre otras prestaciones</w:t>
      </w:r>
      <w:r w:rsidRPr="00EF7B20">
        <w:rPr>
          <w:rFonts w:ascii="Arial" w:hAnsi="Arial" w:cs="Arial"/>
          <w:sz w:val="26"/>
          <w:szCs w:val="26"/>
          <w:lang w:val="es-MX"/>
        </w:rPr>
        <w:t xml:space="preserve">. </w:t>
      </w:r>
      <w:r w:rsidR="004126BC" w:rsidRPr="00EF7B20">
        <w:rPr>
          <w:rFonts w:ascii="Arial" w:hAnsi="Arial" w:cs="Arial"/>
          <w:sz w:val="26"/>
          <w:szCs w:val="26"/>
          <w:lang w:val="es-MX"/>
        </w:rPr>
        <w:t xml:space="preserve">El juez de primera instancia </w:t>
      </w:r>
      <w:r w:rsidR="00E32240" w:rsidRPr="00EF7B20">
        <w:rPr>
          <w:rFonts w:ascii="Arial" w:hAnsi="Arial" w:cs="Arial"/>
          <w:sz w:val="26"/>
          <w:szCs w:val="26"/>
          <w:lang w:val="es-MX"/>
        </w:rPr>
        <w:t xml:space="preserve">acogió parcialmente </w:t>
      </w:r>
      <w:r w:rsidR="004126BC" w:rsidRPr="00EF7B20">
        <w:rPr>
          <w:rFonts w:ascii="Arial" w:hAnsi="Arial" w:cs="Arial"/>
          <w:sz w:val="26"/>
          <w:szCs w:val="26"/>
          <w:lang w:val="es-MX"/>
        </w:rPr>
        <w:t xml:space="preserve">las pretensiones de </w:t>
      </w:r>
      <w:r w:rsidR="00E32240" w:rsidRPr="00EF7B20">
        <w:rPr>
          <w:rFonts w:ascii="Arial" w:hAnsi="Arial" w:cs="Arial"/>
          <w:sz w:val="26"/>
          <w:szCs w:val="26"/>
          <w:lang w:val="es-MX"/>
        </w:rPr>
        <w:t>los</w:t>
      </w:r>
      <w:r w:rsidR="004126BC" w:rsidRPr="00EF7B20">
        <w:rPr>
          <w:rFonts w:ascii="Arial" w:hAnsi="Arial" w:cs="Arial"/>
          <w:sz w:val="26"/>
          <w:szCs w:val="26"/>
          <w:lang w:val="es-MX"/>
        </w:rPr>
        <w:t xml:space="preserve"> actor</w:t>
      </w:r>
      <w:r w:rsidR="00E32240" w:rsidRPr="00EF7B20">
        <w:rPr>
          <w:rFonts w:ascii="Arial" w:hAnsi="Arial" w:cs="Arial"/>
          <w:sz w:val="26"/>
          <w:szCs w:val="26"/>
          <w:lang w:val="es-MX"/>
        </w:rPr>
        <w:t xml:space="preserve">es. Inconformes con la decisión anterior las partes interpusieron sendos recursos de apelación, </w:t>
      </w:r>
      <w:r w:rsidR="00135608" w:rsidRPr="00EF7B20">
        <w:rPr>
          <w:rFonts w:ascii="Arial" w:hAnsi="Arial" w:cs="Arial"/>
          <w:sz w:val="26"/>
          <w:szCs w:val="26"/>
          <w:lang w:val="es-MX"/>
        </w:rPr>
        <w:t xml:space="preserve">que </w:t>
      </w:r>
      <w:r w:rsidR="00E32240" w:rsidRPr="00EF7B20">
        <w:rPr>
          <w:rFonts w:ascii="Arial" w:hAnsi="Arial" w:cs="Arial"/>
          <w:sz w:val="26"/>
          <w:szCs w:val="26"/>
          <w:lang w:val="es-MX"/>
        </w:rPr>
        <w:t>llevaron a modificar la sentencia de primera instancia</w:t>
      </w:r>
      <w:r w:rsidR="004126BC" w:rsidRPr="00EF7B20">
        <w:rPr>
          <w:rFonts w:ascii="Arial" w:hAnsi="Arial" w:cs="Arial"/>
          <w:sz w:val="26"/>
          <w:szCs w:val="26"/>
          <w:lang w:val="es-MX"/>
        </w:rPr>
        <w:t>. En contra del</w:t>
      </w:r>
      <w:r w:rsidR="00135608" w:rsidRPr="00EF7B20">
        <w:rPr>
          <w:rFonts w:ascii="Arial" w:hAnsi="Arial" w:cs="Arial"/>
          <w:sz w:val="26"/>
          <w:szCs w:val="26"/>
          <w:lang w:val="es-MX"/>
        </w:rPr>
        <w:t xml:space="preserve"> fallo de segunda instancia</w:t>
      </w:r>
      <w:r w:rsidR="00D20627" w:rsidRPr="00EF7B20">
        <w:rPr>
          <w:rFonts w:ascii="Arial" w:hAnsi="Arial" w:cs="Arial"/>
          <w:sz w:val="26"/>
          <w:szCs w:val="26"/>
          <w:lang w:val="es-MX"/>
        </w:rPr>
        <w:t>,</w:t>
      </w:r>
      <w:r w:rsidR="004126BC" w:rsidRPr="00EF7B20">
        <w:rPr>
          <w:rFonts w:ascii="Arial" w:hAnsi="Arial" w:cs="Arial"/>
          <w:sz w:val="26"/>
          <w:szCs w:val="26"/>
          <w:lang w:val="es-MX"/>
        </w:rPr>
        <w:t xml:space="preserve"> </w:t>
      </w:r>
      <w:r w:rsidR="00E32240" w:rsidRPr="00EF7B20">
        <w:rPr>
          <w:rFonts w:ascii="Arial" w:hAnsi="Arial" w:cs="Arial"/>
          <w:sz w:val="26"/>
          <w:szCs w:val="26"/>
          <w:lang w:val="es-MX"/>
        </w:rPr>
        <w:t>la demandada</w:t>
      </w:r>
      <w:r w:rsidR="00135608" w:rsidRPr="00EF7B20">
        <w:rPr>
          <w:rFonts w:ascii="Arial" w:hAnsi="Arial" w:cs="Arial"/>
          <w:sz w:val="26"/>
          <w:szCs w:val="26"/>
          <w:lang w:val="es-MX"/>
        </w:rPr>
        <w:t xml:space="preserve"> promovió </w:t>
      </w:r>
      <w:r w:rsidR="004126BC" w:rsidRPr="00EF7B20">
        <w:rPr>
          <w:rFonts w:ascii="Arial" w:hAnsi="Arial" w:cs="Arial"/>
          <w:sz w:val="26"/>
          <w:szCs w:val="26"/>
          <w:lang w:val="es-MX"/>
        </w:rPr>
        <w:t xml:space="preserve">juicio de amparo directo. El tribunal colegiado </w:t>
      </w:r>
      <w:r w:rsidR="00135608" w:rsidRPr="00EF7B20">
        <w:rPr>
          <w:rFonts w:ascii="Arial" w:hAnsi="Arial" w:cs="Arial"/>
          <w:sz w:val="26"/>
          <w:szCs w:val="26"/>
          <w:lang w:val="es-MX"/>
        </w:rPr>
        <w:t xml:space="preserve">concedió el amparo para el efecto de que, </w:t>
      </w:r>
      <w:r w:rsidR="00E32240" w:rsidRPr="00EF7B20">
        <w:rPr>
          <w:rFonts w:ascii="Arial" w:hAnsi="Arial" w:cs="Arial"/>
          <w:sz w:val="26"/>
          <w:szCs w:val="26"/>
          <w:lang w:val="es-MX"/>
        </w:rPr>
        <w:t>se inaplicara el artículo 216 Bis de la Ley Federal del Derecho de Autor</w:t>
      </w:r>
      <w:r w:rsidR="005A6946" w:rsidRPr="00EF7B20">
        <w:rPr>
          <w:rFonts w:ascii="Arial" w:hAnsi="Arial" w:cs="Arial"/>
          <w:sz w:val="26"/>
          <w:szCs w:val="26"/>
          <w:lang w:val="es-MX"/>
        </w:rPr>
        <w:t xml:space="preserve">. </w:t>
      </w:r>
      <w:r w:rsidR="004126BC" w:rsidRPr="00EF7B20">
        <w:rPr>
          <w:rFonts w:ascii="Arial" w:hAnsi="Arial" w:cs="Arial"/>
          <w:sz w:val="26"/>
          <w:szCs w:val="26"/>
          <w:lang w:val="es-MX"/>
        </w:rPr>
        <w:t>No conforme</w:t>
      </w:r>
      <w:r w:rsidR="00E32240" w:rsidRPr="00EF7B20">
        <w:rPr>
          <w:rFonts w:ascii="Arial" w:hAnsi="Arial" w:cs="Arial"/>
          <w:sz w:val="26"/>
          <w:szCs w:val="26"/>
          <w:lang w:val="es-MX"/>
        </w:rPr>
        <w:t>s</w:t>
      </w:r>
      <w:r w:rsidR="004126BC" w:rsidRPr="00EF7B20">
        <w:rPr>
          <w:rFonts w:ascii="Arial" w:hAnsi="Arial" w:cs="Arial"/>
          <w:sz w:val="26"/>
          <w:szCs w:val="26"/>
          <w:lang w:val="es-MX"/>
        </w:rPr>
        <w:t xml:space="preserve"> con lo anterior, </w:t>
      </w:r>
      <w:r w:rsidR="00E32240" w:rsidRPr="00EF7B20">
        <w:rPr>
          <w:rFonts w:ascii="Arial" w:hAnsi="Arial" w:cs="Arial"/>
          <w:sz w:val="26"/>
          <w:szCs w:val="26"/>
          <w:lang w:val="es-MX"/>
        </w:rPr>
        <w:t xml:space="preserve">los terceros interesados interpusieron </w:t>
      </w:r>
      <w:r w:rsidR="00E01F9C" w:rsidRPr="00EF7B20">
        <w:rPr>
          <w:rFonts w:ascii="Arial" w:hAnsi="Arial" w:cs="Arial"/>
          <w:sz w:val="26"/>
          <w:szCs w:val="26"/>
          <w:lang w:val="es-MX"/>
        </w:rPr>
        <w:t xml:space="preserve">el </w:t>
      </w:r>
      <w:r w:rsidR="00D20627" w:rsidRPr="00EF7B20">
        <w:rPr>
          <w:rFonts w:ascii="Arial" w:hAnsi="Arial" w:cs="Arial"/>
          <w:sz w:val="26"/>
          <w:szCs w:val="26"/>
          <w:lang w:val="es-MX"/>
        </w:rPr>
        <w:t xml:space="preserve">recurso de revisión de </w:t>
      </w:r>
      <w:r w:rsidR="00E01F9C" w:rsidRPr="00EF7B20">
        <w:rPr>
          <w:rFonts w:ascii="Arial" w:hAnsi="Arial" w:cs="Arial"/>
          <w:sz w:val="26"/>
          <w:szCs w:val="26"/>
          <w:lang w:val="es-MX"/>
        </w:rPr>
        <w:t>amparo directo</w:t>
      </w:r>
      <w:r w:rsidR="00D20627" w:rsidRPr="00EF7B20">
        <w:rPr>
          <w:rFonts w:ascii="Arial" w:hAnsi="Arial" w:cs="Arial"/>
          <w:sz w:val="26"/>
          <w:szCs w:val="26"/>
          <w:lang w:val="es-MX"/>
        </w:rPr>
        <w:t>, que es materia de esta resolución</w:t>
      </w:r>
      <w:r w:rsidR="00E01F9C" w:rsidRPr="00EF7B20">
        <w:rPr>
          <w:rFonts w:ascii="Arial" w:hAnsi="Arial" w:cs="Arial"/>
          <w:sz w:val="26"/>
          <w:szCs w:val="26"/>
          <w:lang w:val="es-MX"/>
        </w:rPr>
        <w:t>.</w:t>
      </w:r>
    </w:p>
    <w:p w14:paraId="375046A9" w14:textId="77777777" w:rsidR="0089320E" w:rsidRPr="00EF7B20" w:rsidRDefault="0089320E" w:rsidP="00E60633">
      <w:pPr>
        <w:tabs>
          <w:tab w:val="left" w:pos="0"/>
        </w:tabs>
        <w:spacing w:line="360" w:lineRule="auto"/>
        <w:contextualSpacing/>
        <w:jc w:val="both"/>
        <w:rPr>
          <w:rFonts w:ascii="Arial" w:hAnsi="Arial" w:cs="Arial"/>
          <w:sz w:val="16"/>
          <w:szCs w:val="16"/>
          <w:lang w:val="es-ES"/>
        </w:rPr>
      </w:pPr>
    </w:p>
    <w:p w14:paraId="1DB38A27" w14:textId="77777777" w:rsidR="00994FE4" w:rsidRPr="00EF7B20" w:rsidRDefault="00994FE4" w:rsidP="00E60633">
      <w:pPr>
        <w:tabs>
          <w:tab w:val="left" w:pos="0"/>
        </w:tabs>
        <w:contextualSpacing/>
        <w:jc w:val="center"/>
        <w:rPr>
          <w:rFonts w:ascii="Arial" w:hAnsi="Arial" w:cs="Arial"/>
          <w:b/>
          <w:sz w:val="28"/>
          <w:szCs w:val="28"/>
          <w:lang w:val="es-ES"/>
        </w:rPr>
      </w:pPr>
      <w:r w:rsidRPr="00EF7B20">
        <w:rPr>
          <w:rFonts w:ascii="Arial" w:hAnsi="Arial" w:cs="Arial"/>
          <w:b/>
          <w:sz w:val="28"/>
          <w:szCs w:val="28"/>
          <w:lang w:val="es-ES"/>
        </w:rPr>
        <w:t>C</w:t>
      </w:r>
      <w:r w:rsidR="0089320E" w:rsidRPr="00EF7B20">
        <w:rPr>
          <w:rFonts w:ascii="Arial" w:hAnsi="Arial" w:cs="Arial"/>
          <w:b/>
          <w:sz w:val="28"/>
          <w:szCs w:val="28"/>
          <w:lang w:val="es-ES"/>
        </w:rPr>
        <w:t xml:space="preserve"> </w:t>
      </w:r>
      <w:r w:rsidRPr="00EF7B20">
        <w:rPr>
          <w:rFonts w:ascii="Arial" w:hAnsi="Arial" w:cs="Arial"/>
          <w:b/>
          <w:sz w:val="28"/>
          <w:szCs w:val="28"/>
          <w:lang w:val="es-ES"/>
        </w:rPr>
        <w:t>U</w:t>
      </w:r>
      <w:r w:rsidR="0089320E" w:rsidRPr="00EF7B20">
        <w:rPr>
          <w:rFonts w:ascii="Arial" w:hAnsi="Arial" w:cs="Arial"/>
          <w:b/>
          <w:sz w:val="28"/>
          <w:szCs w:val="28"/>
          <w:lang w:val="es-ES"/>
        </w:rPr>
        <w:t xml:space="preserve"> </w:t>
      </w:r>
      <w:r w:rsidRPr="00EF7B20">
        <w:rPr>
          <w:rFonts w:ascii="Arial" w:hAnsi="Arial" w:cs="Arial"/>
          <w:b/>
          <w:sz w:val="28"/>
          <w:szCs w:val="28"/>
          <w:lang w:val="es-ES"/>
        </w:rPr>
        <w:t>E</w:t>
      </w:r>
      <w:r w:rsidR="0089320E" w:rsidRPr="00EF7B20">
        <w:rPr>
          <w:rFonts w:ascii="Arial" w:hAnsi="Arial" w:cs="Arial"/>
          <w:b/>
          <w:sz w:val="28"/>
          <w:szCs w:val="28"/>
          <w:lang w:val="es-ES"/>
        </w:rPr>
        <w:t xml:space="preserve"> </w:t>
      </w:r>
      <w:r w:rsidRPr="00EF7B20">
        <w:rPr>
          <w:rFonts w:ascii="Arial" w:hAnsi="Arial" w:cs="Arial"/>
          <w:b/>
          <w:sz w:val="28"/>
          <w:szCs w:val="28"/>
          <w:lang w:val="es-ES"/>
        </w:rPr>
        <w:t>S</w:t>
      </w:r>
      <w:r w:rsidR="0089320E" w:rsidRPr="00EF7B20">
        <w:rPr>
          <w:rFonts w:ascii="Arial" w:hAnsi="Arial" w:cs="Arial"/>
          <w:b/>
          <w:sz w:val="28"/>
          <w:szCs w:val="28"/>
          <w:lang w:val="es-ES"/>
        </w:rPr>
        <w:t xml:space="preserve"> </w:t>
      </w:r>
      <w:r w:rsidRPr="00EF7B20">
        <w:rPr>
          <w:rFonts w:ascii="Arial" w:hAnsi="Arial" w:cs="Arial"/>
          <w:b/>
          <w:sz w:val="28"/>
          <w:szCs w:val="28"/>
          <w:lang w:val="es-ES"/>
        </w:rPr>
        <w:t>T</w:t>
      </w:r>
      <w:r w:rsidR="0089320E" w:rsidRPr="00EF7B20">
        <w:rPr>
          <w:rFonts w:ascii="Arial" w:hAnsi="Arial" w:cs="Arial"/>
          <w:b/>
          <w:sz w:val="28"/>
          <w:szCs w:val="28"/>
          <w:lang w:val="es-ES"/>
        </w:rPr>
        <w:t xml:space="preserve"> </w:t>
      </w:r>
      <w:r w:rsidRPr="00EF7B20">
        <w:rPr>
          <w:rFonts w:ascii="Arial" w:hAnsi="Arial" w:cs="Arial"/>
          <w:b/>
          <w:sz w:val="28"/>
          <w:szCs w:val="28"/>
          <w:lang w:val="es-ES"/>
        </w:rPr>
        <w:t>I</w:t>
      </w:r>
      <w:r w:rsidR="0089320E" w:rsidRPr="00EF7B20">
        <w:rPr>
          <w:rFonts w:ascii="Arial" w:hAnsi="Arial" w:cs="Arial"/>
          <w:b/>
          <w:sz w:val="28"/>
          <w:szCs w:val="28"/>
          <w:lang w:val="es-ES"/>
        </w:rPr>
        <w:t xml:space="preserve"> </w:t>
      </w:r>
      <w:r w:rsidRPr="00EF7B20">
        <w:rPr>
          <w:rFonts w:ascii="Arial" w:hAnsi="Arial" w:cs="Arial"/>
          <w:b/>
          <w:sz w:val="28"/>
          <w:szCs w:val="28"/>
          <w:lang w:val="es-ES"/>
        </w:rPr>
        <w:t>O</w:t>
      </w:r>
      <w:r w:rsidR="0089320E" w:rsidRPr="00EF7B20">
        <w:rPr>
          <w:rFonts w:ascii="Arial" w:hAnsi="Arial" w:cs="Arial"/>
          <w:b/>
          <w:sz w:val="28"/>
          <w:szCs w:val="28"/>
          <w:lang w:val="es-ES"/>
        </w:rPr>
        <w:t xml:space="preserve"> </w:t>
      </w:r>
      <w:r w:rsidRPr="00EF7B20">
        <w:rPr>
          <w:rFonts w:ascii="Arial" w:hAnsi="Arial" w:cs="Arial"/>
          <w:b/>
          <w:sz w:val="28"/>
          <w:szCs w:val="28"/>
          <w:lang w:val="es-ES"/>
        </w:rPr>
        <w:t>N</w:t>
      </w:r>
      <w:r w:rsidR="0089320E" w:rsidRPr="00EF7B20">
        <w:rPr>
          <w:rFonts w:ascii="Arial" w:hAnsi="Arial" w:cs="Arial"/>
          <w:b/>
          <w:sz w:val="28"/>
          <w:szCs w:val="28"/>
          <w:lang w:val="es-ES"/>
        </w:rPr>
        <w:t xml:space="preserve"> </w:t>
      </w:r>
      <w:r w:rsidRPr="00EF7B20">
        <w:rPr>
          <w:rFonts w:ascii="Arial" w:hAnsi="Arial" w:cs="Arial"/>
          <w:b/>
          <w:sz w:val="28"/>
          <w:szCs w:val="28"/>
          <w:lang w:val="es-ES"/>
        </w:rPr>
        <w:t>A</w:t>
      </w:r>
      <w:r w:rsidR="0089320E" w:rsidRPr="00EF7B20">
        <w:rPr>
          <w:rFonts w:ascii="Arial" w:hAnsi="Arial" w:cs="Arial"/>
          <w:b/>
          <w:sz w:val="28"/>
          <w:szCs w:val="28"/>
          <w:lang w:val="es-ES"/>
        </w:rPr>
        <w:t xml:space="preserve"> </w:t>
      </w:r>
      <w:r w:rsidRPr="00EF7B20">
        <w:rPr>
          <w:rFonts w:ascii="Arial" w:hAnsi="Arial" w:cs="Arial"/>
          <w:b/>
          <w:sz w:val="28"/>
          <w:szCs w:val="28"/>
          <w:lang w:val="es-ES"/>
        </w:rPr>
        <w:t>R</w:t>
      </w:r>
      <w:r w:rsidR="0089320E" w:rsidRPr="00EF7B20">
        <w:rPr>
          <w:rFonts w:ascii="Arial" w:hAnsi="Arial" w:cs="Arial"/>
          <w:b/>
          <w:sz w:val="28"/>
          <w:szCs w:val="28"/>
          <w:lang w:val="es-ES"/>
        </w:rPr>
        <w:t xml:space="preserve"> </w:t>
      </w:r>
      <w:r w:rsidRPr="00EF7B20">
        <w:rPr>
          <w:rFonts w:ascii="Arial" w:hAnsi="Arial" w:cs="Arial"/>
          <w:b/>
          <w:sz w:val="28"/>
          <w:szCs w:val="28"/>
          <w:lang w:val="es-ES"/>
        </w:rPr>
        <w:t>I</w:t>
      </w:r>
      <w:r w:rsidR="0089320E" w:rsidRPr="00EF7B20">
        <w:rPr>
          <w:rFonts w:ascii="Arial" w:hAnsi="Arial" w:cs="Arial"/>
          <w:b/>
          <w:sz w:val="28"/>
          <w:szCs w:val="28"/>
          <w:lang w:val="es-ES"/>
        </w:rPr>
        <w:t xml:space="preserve"> </w:t>
      </w:r>
      <w:r w:rsidRPr="00EF7B20">
        <w:rPr>
          <w:rFonts w:ascii="Arial" w:hAnsi="Arial" w:cs="Arial"/>
          <w:b/>
          <w:sz w:val="28"/>
          <w:szCs w:val="28"/>
          <w:lang w:val="es-ES"/>
        </w:rPr>
        <w:t>O</w:t>
      </w:r>
    </w:p>
    <w:p w14:paraId="0BC7BBF5" w14:textId="77777777" w:rsidR="00994FE4" w:rsidRPr="00EF7B20" w:rsidRDefault="00994FE4" w:rsidP="00E60633">
      <w:pPr>
        <w:tabs>
          <w:tab w:val="left" w:pos="0"/>
        </w:tabs>
        <w:spacing w:line="360" w:lineRule="auto"/>
        <w:contextualSpacing/>
        <w:rPr>
          <w:rFonts w:ascii="Arial" w:hAnsi="Arial" w:cs="Arial"/>
          <w:b/>
          <w:sz w:val="16"/>
          <w:szCs w:val="16"/>
          <w:lang w:val="es-ES"/>
        </w:rPr>
      </w:pPr>
    </w:p>
    <w:p w14:paraId="08826BEA" w14:textId="4F4039F6" w:rsidR="002C5594" w:rsidRPr="00EF7B20" w:rsidRDefault="002C5594" w:rsidP="00D20627">
      <w:pPr>
        <w:tabs>
          <w:tab w:val="left" w:pos="0"/>
        </w:tabs>
        <w:contextualSpacing/>
        <w:jc w:val="both"/>
        <w:rPr>
          <w:rFonts w:ascii="Arial" w:hAnsi="Arial" w:cs="Arial"/>
          <w:sz w:val="26"/>
          <w:szCs w:val="26"/>
        </w:rPr>
      </w:pPr>
      <w:r w:rsidRPr="00EF7B20">
        <w:rPr>
          <w:rFonts w:ascii="Arial" w:hAnsi="Arial" w:cs="Arial"/>
          <w:sz w:val="26"/>
          <w:szCs w:val="26"/>
          <w:lang w:val="es-ES"/>
        </w:rPr>
        <w:t>¿</w:t>
      </w:r>
      <w:r w:rsidR="003E37FD">
        <w:rPr>
          <w:rFonts w:ascii="Arial" w:hAnsi="Arial" w:cs="Arial"/>
          <w:sz w:val="26"/>
          <w:szCs w:val="26"/>
          <w:lang w:val="es-ES"/>
        </w:rPr>
        <w:t>L</w:t>
      </w:r>
      <w:r w:rsidR="00AB085B">
        <w:rPr>
          <w:rFonts w:ascii="Arial" w:hAnsi="Arial" w:cs="Arial"/>
          <w:sz w:val="26"/>
          <w:szCs w:val="26"/>
          <w:lang w:val="es-ES"/>
        </w:rPr>
        <w:t>a interpretación de l</w:t>
      </w:r>
      <w:r w:rsidR="003E37FD">
        <w:rPr>
          <w:rFonts w:ascii="Arial" w:hAnsi="Arial" w:cs="Arial"/>
          <w:sz w:val="26"/>
          <w:szCs w:val="26"/>
          <w:lang w:val="es-ES"/>
        </w:rPr>
        <w:t>os</w:t>
      </w:r>
      <w:r w:rsidRPr="00EF7B20">
        <w:rPr>
          <w:rFonts w:ascii="Arial" w:hAnsi="Arial" w:cs="Arial"/>
          <w:sz w:val="26"/>
          <w:szCs w:val="26"/>
          <w:lang w:val="es-ES"/>
        </w:rPr>
        <w:t xml:space="preserve"> </w:t>
      </w:r>
      <w:r w:rsidR="003E37FD">
        <w:rPr>
          <w:rFonts w:ascii="Arial" w:hAnsi="Arial" w:cs="Arial"/>
          <w:sz w:val="26"/>
          <w:szCs w:val="26"/>
          <w:lang w:val="es-ES"/>
        </w:rPr>
        <w:t>artículos 87 y 216 bis de la Ley Federal del Derecho de Autor</w:t>
      </w:r>
      <w:r w:rsidR="00AB085B">
        <w:rPr>
          <w:rFonts w:ascii="Arial" w:hAnsi="Arial" w:cs="Arial"/>
          <w:sz w:val="26"/>
          <w:szCs w:val="26"/>
          <w:lang w:val="es-ES"/>
        </w:rPr>
        <w:t xml:space="preserve">, en el sentido de que </w:t>
      </w:r>
      <w:r w:rsidR="003E37FD">
        <w:rPr>
          <w:rFonts w:ascii="Arial" w:hAnsi="Arial" w:cs="Arial"/>
          <w:sz w:val="26"/>
          <w:szCs w:val="26"/>
          <w:lang w:val="es-ES"/>
        </w:rPr>
        <w:t xml:space="preserve">son </w:t>
      </w:r>
      <w:r w:rsidR="00AB085B">
        <w:rPr>
          <w:rFonts w:ascii="Arial" w:hAnsi="Arial" w:cs="Arial"/>
          <w:sz w:val="26"/>
          <w:szCs w:val="26"/>
          <w:lang w:val="es-ES"/>
        </w:rPr>
        <w:t>in</w:t>
      </w:r>
      <w:r w:rsidR="003E37FD">
        <w:rPr>
          <w:rFonts w:ascii="Arial" w:hAnsi="Arial" w:cs="Arial"/>
          <w:sz w:val="26"/>
          <w:szCs w:val="26"/>
          <w:lang w:val="es-ES"/>
        </w:rPr>
        <w:t xml:space="preserve">aplicables cuando se alega la violación al derecho a la propia imagen, </w:t>
      </w:r>
      <w:r w:rsidR="00AB085B">
        <w:rPr>
          <w:rFonts w:ascii="Arial" w:hAnsi="Arial" w:cs="Arial"/>
          <w:sz w:val="26"/>
          <w:szCs w:val="26"/>
          <w:lang w:val="es-ES"/>
        </w:rPr>
        <w:t>transgrede el derecho a una reparación integral?</w:t>
      </w:r>
    </w:p>
    <w:p w14:paraId="0E72B58B" w14:textId="77777777" w:rsidR="000E6DCB" w:rsidRPr="00EF7B20" w:rsidRDefault="000E6DCB" w:rsidP="002C5594">
      <w:pPr>
        <w:pStyle w:val="corte4fondo"/>
        <w:spacing w:line="240" w:lineRule="auto"/>
        <w:ind w:firstLine="0"/>
        <w:contextualSpacing/>
        <w:rPr>
          <w:rFonts w:cs="Arial"/>
          <w:sz w:val="26"/>
          <w:szCs w:val="26"/>
          <w:lang w:val="es-ES"/>
        </w:rPr>
      </w:pPr>
    </w:p>
    <w:p w14:paraId="61AB5E8D" w14:textId="77777777" w:rsidR="000E6DCB" w:rsidRPr="00EF7B20" w:rsidRDefault="000E6DCB" w:rsidP="00E60633">
      <w:pPr>
        <w:pStyle w:val="corte4fondo"/>
        <w:spacing w:line="240" w:lineRule="auto"/>
        <w:ind w:firstLine="0"/>
        <w:contextualSpacing/>
        <w:rPr>
          <w:rFonts w:cs="Arial"/>
          <w:sz w:val="26"/>
          <w:szCs w:val="26"/>
          <w:lang w:val="es-ES"/>
        </w:rPr>
      </w:pPr>
    </w:p>
    <w:p w14:paraId="065724E3" w14:textId="77777777" w:rsidR="000E6DCB" w:rsidRPr="00EF7B20" w:rsidRDefault="000E6DCB" w:rsidP="00E60633">
      <w:pPr>
        <w:pStyle w:val="corte4fondo"/>
        <w:spacing w:line="240" w:lineRule="auto"/>
        <w:ind w:firstLine="0"/>
        <w:contextualSpacing/>
        <w:rPr>
          <w:rFonts w:cs="Arial"/>
          <w:sz w:val="26"/>
          <w:szCs w:val="26"/>
          <w:lang w:val="es-ES"/>
        </w:rPr>
      </w:pPr>
    </w:p>
    <w:p w14:paraId="582ECDE3" w14:textId="6720384D" w:rsidR="004B36B3" w:rsidRPr="00EF7B20" w:rsidRDefault="004A29EA" w:rsidP="00E60633">
      <w:pPr>
        <w:spacing w:line="360" w:lineRule="auto"/>
        <w:jc w:val="both"/>
        <w:rPr>
          <w:rFonts w:ascii="Arial" w:hAnsi="Arial" w:cs="Arial"/>
          <w:sz w:val="28"/>
          <w:szCs w:val="28"/>
          <w:lang w:val="es-ES"/>
        </w:rPr>
      </w:pPr>
      <w:r w:rsidRPr="00EF7B20">
        <w:rPr>
          <w:rFonts w:ascii="Arial" w:hAnsi="Arial" w:cs="Arial"/>
          <w:sz w:val="28"/>
          <w:szCs w:val="28"/>
          <w:lang w:val="es-ES"/>
        </w:rPr>
        <w:t>Ciudad de México. La Primera Sala de la Suprema Corte de Justicia de la Nación, en sesión de</w:t>
      </w:r>
      <w:r w:rsidR="000922F1">
        <w:rPr>
          <w:rFonts w:ascii="Arial" w:hAnsi="Arial" w:cs="Arial"/>
          <w:sz w:val="28"/>
          <w:szCs w:val="28"/>
          <w:lang w:val="es-ES"/>
        </w:rPr>
        <w:t xml:space="preserve"> once</w:t>
      </w:r>
      <w:r w:rsidR="0089320E" w:rsidRPr="00EF7B20">
        <w:rPr>
          <w:rFonts w:ascii="Arial" w:hAnsi="Arial" w:cs="Arial"/>
          <w:sz w:val="28"/>
          <w:szCs w:val="28"/>
          <w:lang w:val="es-ES"/>
        </w:rPr>
        <w:t xml:space="preserve"> de </w:t>
      </w:r>
      <w:r w:rsidR="000922F1">
        <w:rPr>
          <w:rFonts w:ascii="Arial" w:hAnsi="Arial" w:cs="Arial"/>
          <w:sz w:val="28"/>
          <w:szCs w:val="28"/>
          <w:lang w:val="es-ES"/>
        </w:rPr>
        <w:t>agosto</w:t>
      </w:r>
      <w:r w:rsidR="0089320E" w:rsidRPr="00EF7B20">
        <w:rPr>
          <w:rFonts w:ascii="Arial" w:hAnsi="Arial" w:cs="Arial"/>
          <w:sz w:val="28"/>
          <w:szCs w:val="28"/>
          <w:lang w:val="es-ES"/>
        </w:rPr>
        <w:t xml:space="preserve"> de dos mil</w:t>
      </w:r>
      <w:r w:rsidR="006B6AFC" w:rsidRPr="00EF7B20">
        <w:rPr>
          <w:rFonts w:ascii="Arial" w:hAnsi="Arial" w:cs="Arial"/>
          <w:sz w:val="28"/>
          <w:szCs w:val="28"/>
          <w:lang w:val="es-ES"/>
        </w:rPr>
        <w:t xml:space="preserve"> </w:t>
      </w:r>
      <w:r w:rsidR="00E32240" w:rsidRPr="00EF7B20">
        <w:rPr>
          <w:rFonts w:ascii="Arial" w:hAnsi="Arial" w:cs="Arial"/>
          <w:sz w:val="28"/>
          <w:szCs w:val="28"/>
          <w:lang w:val="es-ES"/>
        </w:rPr>
        <w:t>veintiuno</w:t>
      </w:r>
      <w:r w:rsidRPr="00EF7B20">
        <w:rPr>
          <w:rFonts w:ascii="Arial" w:hAnsi="Arial" w:cs="Arial"/>
          <w:sz w:val="28"/>
          <w:szCs w:val="28"/>
          <w:lang w:val="es-ES"/>
        </w:rPr>
        <w:t>, emite la siguiente</w:t>
      </w:r>
    </w:p>
    <w:p w14:paraId="169D6ADD" w14:textId="77777777" w:rsidR="004A29EA" w:rsidRPr="00EF7B20" w:rsidRDefault="000B35D4" w:rsidP="00E60633">
      <w:pPr>
        <w:spacing w:line="360" w:lineRule="auto"/>
        <w:jc w:val="center"/>
        <w:rPr>
          <w:rFonts w:ascii="Arial" w:hAnsi="Arial" w:cs="Arial"/>
          <w:b/>
          <w:sz w:val="28"/>
          <w:szCs w:val="28"/>
          <w:lang w:val="es-ES"/>
        </w:rPr>
      </w:pPr>
      <w:r w:rsidRPr="00EF7B20">
        <w:rPr>
          <w:rFonts w:ascii="Arial" w:hAnsi="Arial" w:cs="Arial"/>
          <w:b/>
          <w:sz w:val="28"/>
          <w:szCs w:val="28"/>
          <w:lang w:val="es-ES"/>
        </w:rPr>
        <w:t>R E S O L U C I Ó N</w:t>
      </w:r>
      <w:r w:rsidR="0089320E" w:rsidRPr="00EF7B20">
        <w:rPr>
          <w:rFonts w:ascii="Arial" w:hAnsi="Arial" w:cs="Arial"/>
          <w:b/>
          <w:sz w:val="28"/>
          <w:szCs w:val="28"/>
          <w:lang w:val="es-ES"/>
        </w:rPr>
        <w:t xml:space="preserve"> </w:t>
      </w:r>
    </w:p>
    <w:p w14:paraId="30195B41" w14:textId="77777777" w:rsidR="004A29EA" w:rsidRPr="00EF7B20" w:rsidRDefault="004A29EA" w:rsidP="00E60633">
      <w:pPr>
        <w:jc w:val="center"/>
        <w:rPr>
          <w:rFonts w:ascii="Arial" w:hAnsi="Arial" w:cs="Arial"/>
          <w:b/>
          <w:sz w:val="28"/>
          <w:szCs w:val="28"/>
          <w:lang w:val="es-ES"/>
        </w:rPr>
      </w:pPr>
    </w:p>
    <w:p w14:paraId="57CEA494" w14:textId="7F54D210" w:rsidR="004A29EA" w:rsidRPr="00AC7DF2" w:rsidRDefault="004A29EA" w:rsidP="00E60633">
      <w:pPr>
        <w:spacing w:line="360" w:lineRule="auto"/>
        <w:jc w:val="both"/>
        <w:rPr>
          <w:rFonts w:ascii="Arial" w:hAnsi="Arial" w:cs="Arial"/>
          <w:sz w:val="28"/>
          <w:szCs w:val="28"/>
          <w:lang w:val="es-ES"/>
        </w:rPr>
      </w:pPr>
      <w:r w:rsidRPr="00AC7DF2">
        <w:rPr>
          <w:rFonts w:ascii="Arial" w:hAnsi="Arial" w:cs="Arial"/>
          <w:sz w:val="28"/>
          <w:szCs w:val="28"/>
          <w:lang w:val="es-ES"/>
        </w:rPr>
        <w:t xml:space="preserve">Correspondiente al amparo directo en revisión </w:t>
      </w:r>
      <w:r w:rsidR="00E32240" w:rsidRPr="00AC7DF2">
        <w:rPr>
          <w:rFonts w:ascii="Arial" w:hAnsi="Arial" w:cs="Arial"/>
          <w:sz w:val="28"/>
          <w:szCs w:val="28"/>
          <w:lang w:val="es-ES"/>
        </w:rPr>
        <w:t>4083/2020</w:t>
      </w:r>
      <w:r w:rsidRPr="00AC7DF2">
        <w:rPr>
          <w:rFonts w:ascii="Arial" w:hAnsi="Arial" w:cs="Arial"/>
          <w:sz w:val="28"/>
          <w:szCs w:val="28"/>
          <w:lang w:val="es-ES"/>
        </w:rPr>
        <w:t xml:space="preserve">, </w:t>
      </w:r>
      <w:r w:rsidR="005644DF" w:rsidRPr="00AC7DF2">
        <w:rPr>
          <w:rFonts w:ascii="Arial" w:hAnsi="Arial" w:cs="Arial"/>
          <w:sz w:val="28"/>
          <w:szCs w:val="28"/>
          <w:lang w:val="es-ES" w:eastAsia="es-MX"/>
        </w:rPr>
        <w:t xml:space="preserve">interpuesto por </w:t>
      </w:r>
      <w:r w:rsidR="00E32240" w:rsidRPr="00AC7DF2">
        <w:rPr>
          <w:rFonts w:ascii="Arial" w:hAnsi="Arial" w:cs="Arial"/>
          <w:color w:val="FF0000"/>
          <w:sz w:val="28"/>
          <w:szCs w:val="28"/>
          <w:lang w:val="es-ES" w:eastAsia="es-MX"/>
        </w:rPr>
        <w:t>Ingrid Coronado Fritz y Otro</w:t>
      </w:r>
      <w:r w:rsidR="001B36E8" w:rsidRPr="00AC7DF2">
        <w:rPr>
          <w:rFonts w:ascii="Arial" w:eastAsia="Calibri" w:hAnsi="Arial" w:cs="Arial"/>
          <w:color w:val="FF0000"/>
          <w:sz w:val="28"/>
          <w:szCs w:val="28"/>
          <w:lang w:val="es-ES" w:eastAsia="es-ES"/>
        </w:rPr>
        <w:t xml:space="preserve">, </w:t>
      </w:r>
      <w:r w:rsidR="001B36E8" w:rsidRPr="00AC7DF2">
        <w:rPr>
          <w:rFonts w:ascii="Arial" w:eastAsia="Calibri" w:hAnsi="Arial" w:cs="Arial"/>
          <w:sz w:val="28"/>
          <w:szCs w:val="28"/>
          <w:lang w:val="es-ES" w:eastAsia="es-ES"/>
        </w:rPr>
        <w:t>en</w:t>
      </w:r>
      <w:r w:rsidRPr="00AC7DF2">
        <w:rPr>
          <w:rFonts w:ascii="Arial" w:hAnsi="Arial" w:cs="Arial"/>
          <w:sz w:val="28"/>
          <w:szCs w:val="28"/>
          <w:lang w:val="es-ES"/>
        </w:rPr>
        <w:t xml:space="preserve"> contra </w:t>
      </w:r>
      <w:r w:rsidR="001B36E8" w:rsidRPr="00AC7DF2">
        <w:rPr>
          <w:rFonts w:ascii="Arial" w:hAnsi="Arial" w:cs="Arial"/>
          <w:sz w:val="28"/>
          <w:szCs w:val="28"/>
          <w:lang w:val="es-ES"/>
        </w:rPr>
        <w:t xml:space="preserve">de </w:t>
      </w:r>
      <w:r w:rsidRPr="00AC7DF2">
        <w:rPr>
          <w:rFonts w:ascii="Arial" w:hAnsi="Arial" w:cs="Arial"/>
          <w:sz w:val="28"/>
          <w:szCs w:val="28"/>
          <w:lang w:val="es-ES"/>
        </w:rPr>
        <w:t xml:space="preserve">la sentencia dictada el </w:t>
      </w:r>
      <w:r w:rsidR="00E32240" w:rsidRPr="00AC7DF2">
        <w:rPr>
          <w:rFonts w:ascii="Arial" w:hAnsi="Arial" w:cs="Arial"/>
          <w:sz w:val="28"/>
          <w:szCs w:val="28"/>
          <w:lang w:val="es-ES"/>
        </w:rPr>
        <w:t>quince de octubre de dos mil veinte</w:t>
      </w:r>
      <w:r w:rsidRPr="00AC7DF2">
        <w:rPr>
          <w:rFonts w:ascii="Arial" w:hAnsi="Arial" w:cs="Arial"/>
          <w:sz w:val="28"/>
          <w:szCs w:val="28"/>
          <w:lang w:val="es-ES"/>
        </w:rPr>
        <w:t xml:space="preserve"> por el </w:t>
      </w:r>
      <w:r w:rsidR="00E32240" w:rsidRPr="00AC7DF2">
        <w:rPr>
          <w:rFonts w:ascii="Arial" w:hAnsi="Arial" w:cs="Arial"/>
          <w:sz w:val="28"/>
          <w:szCs w:val="28"/>
          <w:lang w:val="es-ES"/>
        </w:rPr>
        <w:t>Cuarto</w:t>
      </w:r>
      <w:r w:rsidR="005A6946" w:rsidRPr="00AC7DF2">
        <w:rPr>
          <w:rFonts w:ascii="Arial" w:hAnsi="Arial" w:cs="Arial"/>
          <w:sz w:val="28"/>
          <w:szCs w:val="28"/>
          <w:lang w:val="es-ES"/>
        </w:rPr>
        <w:t xml:space="preserve"> Tribunal Colegiado </w:t>
      </w:r>
      <w:r w:rsidR="005A6946" w:rsidRPr="00AC7DF2">
        <w:rPr>
          <w:rFonts w:ascii="Arial" w:hAnsi="Arial" w:cs="Arial"/>
          <w:sz w:val="28"/>
          <w:szCs w:val="28"/>
          <w:lang w:val="es-ES"/>
        </w:rPr>
        <w:lastRenderedPageBreak/>
        <w:t xml:space="preserve">en Materia Civil del </w:t>
      </w:r>
      <w:r w:rsidR="00E32240" w:rsidRPr="00AC7DF2">
        <w:rPr>
          <w:rFonts w:ascii="Arial" w:hAnsi="Arial" w:cs="Arial"/>
          <w:sz w:val="28"/>
          <w:szCs w:val="28"/>
          <w:lang w:val="es-ES"/>
        </w:rPr>
        <w:t>Primer</w:t>
      </w:r>
      <w:r w:rsidR="005A6946" w:rsidRPr="00AC7DF2">
        <w:rPr>
          <w:rFonts w:ascii="Arial" w:hAnsi="Arial" w:cs="Arial"/>
          <w:sz w:val="28"/>
          <w:szCs w:val="28"/>
          <w:lang w:val="es-ES"/>
        </w:rPr>
        <w:t xml:space="preserve"> Circuito</w:t>
      </w:r>
      <w:r w:rsidRPr="00AC7DF2">
        <w:rPr>
          <w:rFonts w:ascii="Arial" w:hAnsi="Arial" w:cs="Arial"/>
          <w:sz w:val="28"/>
          <w:szCs w:val="28"/>
          <w:lang w:val="es-ES"/>
        </w:rPr>
        <w:t xml:space="preserve">, en el juicio de amparo directo </w:t>
      </w:r>
      <w:r w:rsidR="00FE192E">
        <w:rPr>
          <w:rFonts w:ascii="Arial" w:hAnsi="Arial" w:cs="Arial"/>
          <w:color w:val="FF0000"/>
          <w:sz w:val="28"/>
          <w:szCs w:val="28"/>
          <w:lang w:val="es-ES"/>
        </w:rPr>
        <w:t>**********</w:t>
      </w:r>
      <w:r w:rsidRPr="00AC7DF2">
        <w:rPr>
          <w:rFonts w:ascii="Arial" w:hAnsi="Arial" w:cs="Arial"/>
          <w:sz w:val="28"/>
          <w:szCs w:val="28"/>
          <w:lang w:val="es-ES"/>
        </w:rPr>
        <w:t>.</w:t>
      </w:r>
    </w:p>
    <w:p w14:paraId="2D8CA50C" w14:textId="77777777" w:rsidR="00D964B5" w:rsidRPr="00AC7DF2" w:rsidRDefault="00D964B5" w:rsidP="00AB085B">
      <w:pPr>
        <w:jc w:val="both"/>
        <w:rPr>
          <w:rFonts w:ascii="Arial" w:hAnsi="Arial" w:cs="Arial"/>
          <w:sz w:val="28"/>
          <w:szCs w:val="28"/>
          <w:lang w:val="es-ES"/>
        </w:rPr>
      </w:pPr>
    </w:p>
    <w:p w14:paraId="07A48AB0" w14:textId="77777777" w:rsidR="00994FE4" w:rsidRPr="00AC7DF2" w:rsidRDefault="00134D62" w:rsidP="00E60633">
      <w:pPr>
        <w:spacing w:line="360" w:lineRule="auto"/>
        <w:jc w:val="center"/>
        <w:rPr>
          <w:rFonts w:ascii="Arial" w:hAnsi="Arial" w:cs="Arial"/>
          <w:b/>
          <w:sz w:val="28"/>
          <w:szCs w:val="28"/>
          <w:lang w:val="es-ES"/>
        </w:rPr>
      </w:pPr>
      <w:r w:rsidRPr="00AC7DF2">
        <w:rPr>
          <w:rFonts w:ascii="Arial" w:hAnsi="Arial" w:cs="Arial"/>
          <w:b/>
          <w:sz w:val="28"/>
          <w:szCs w:val="28"/>
          <w:lang w:val="es-ES"/>
        </w:rPr>
        <w:t>I. ANTECEDENTES</w:t>
      </w:r>
    </w:p>
    <w:p w14:paraId="4E6946CC" w14:textId="77777777" w:rsidR="00994FE4" w:rsidRPr="00AC7DF2" w:rsidRDefault="00994FE4" w:rsidP="00AB085B">
      <w:pPr>
        <w:jc w:val="both"/>
        <w:rPr>
          <w:rFonts w:ascii="Arial" w:hAnsi="Arial" w:cs="Arial"/>
          <w:b/>
          <w:sz w:val="28"/>
          <w:szCs w:val="28"/>
          <w:lang w:val="es-ES"/>
        </w:rPr>
      </w:pPr>
    </w:p>
    <w:p w14:paraId="64F6B3FF" w14:textId="77777777" w:rsidR="00FA273F" w:rsidRPr="000B3973" w:rsidRDefault="005644DF" w:rsidP="000B3973">
      <w:pPr>
        <w:numPr>
          <w:ilvl w:val="0"/>
          <w:numId w:val="1"/>
        </w:numPr>
        <w:spacing w:line="360" w:lineRule="auto"/>
        <w:ind w:left="0" w:hanging="567"/>
        <w:contextualSpacing/>
        <w:jc w:val="both"/>
        <w:rPr>
          <w:rFonts w:ascii="Arial" w:hAnsi="Arial" w:cs="Arial"/>
          <w:b/>
          <w:sz w:val="28"/>
          <w:szCs w:val="28"/>
          <w:lang w:val="es-ES"/>
        </w:rPr>
      </w:pPr>
      <w:r w:rsidRPr="00AC7DF2">
        <w:rPr>
          <w:rFonts w:ascii="Arial" w:hAnsi="Arial" w:cs="Arial"/>
          <w:b/>
          <w:sz w:val="28"/>
          <w:szCs w:val="28"/>
          <w:lang w:val="es-ES"/>
        </w:rPr>
        <w:t>Juicio de Origen.</w:t>
      </w:r>
      <w:r w:rsidRPr="00AC7DF2">
        <w:rPr>
          <w:rFonts w:ascii="Arial" w:hAnsi="Arial" w:cs="Arial"/>
          <w:sz w:val="28"/>
          <w:szCs w:val="28"/>
          <w:lang w:val="es-ES"/>
        </w:rPr>
        <w:t xml:space="preserve"> </w:t>
      </w:r>
      <w:r w:rsidR="00332B45" w:rsidRPr="00AC7DF2">
        <w:rPr>
          <w:rFonts w:ascii="Arial" w:hAnsi="Arial" w:cs="Arial"/>
          <w:color w:val="FF0000"/>
          <w:sz w:val="28"/>
          <w:szCs w:val="28"/>
        </w:rPr>
        <w:t>Ingrid Coronado Fritz</w:t>
      </w:r>
      <w:r w:rsidR="00394CDF" w:rsidRPr="00AC7DF2">
        <w:rPr>
          <w:rFonts w:ascii="Arial" w:hAnsi="Arial" w:cs="Arial"/>
          <w:sz w:val="28"/>
          <w:szCs w:val="28"/>
        </w:rPr>
        <w:t xml:space="preserve">, </w:t>
      </w:r>
      <w:r w:rsidR="00332B45" w:rsidRPr="00AC7DF2">
        <w:rPr>
          <w:rFonts w:ascii="Arial" w:hAnsi="Arial" w:cs="Arial"/>
          <w:sz w:val="28"/>
          <w:szCs w:val="28"/>
        </w:rPr>
        <w:t>por s</w:t>
      </w:r>
      <w:r w:rsidR="00312E52">
        <w:rPr>
          <w:rFonts w:ascii="Arial" w:hAnsi="Arial" w:cs="Arial"/>
          <w:sz w:val="28"/>
          <w:szCs w:val="28"/>
        </w:rPr>
        <w:t>í</w:t>
      </w:r>
      <w:r w:rsidR="00332B45" w:rsidRPr="00AC7DF2">
        <w:rPr>
          <w:rFonts w:ascii="Arial" w:hAnsi="Arial" w:cs="Arial"/>
          <w:sz w:val="28"/>
          <w:szCs w:val="28"/>
        </w:rPr>
        <w:t xml:space="preserve"> y en representación de</w:t>
      </w:r>
      <w:r w:rsidR="00394CDF" w:rsidRPr="00AC7DF2">
        <w:rPr>
          <w:rFonts w:ascii="Arial" w:hAnsi="Arial" w:cs="Arial"/>
          <w:sz w:val="28"/>
          <w:szCs w:val="28"/>
        </w:rPr>
        <w:t xml:space="preserve"> </w:t>
      </w:r>
      <w:r w:rsidR="00332B45" w:rsidRPr="00AC7DF2">
        <w:rPr>
          <w:rFonts w:ascii="Arial" w:hAnsi="Arial" w:cs="Arial"/>
          <w:color w:val="FF0000"/>
          <w:sz w:val="28"/>
          <w:szCs w:val="28"/>
        </w:rPr>
        <w:t>Emiliano López Coronado</w:t>
      </w:r>
      <w:r w:rsidR="00394CDF" w:rsidRPr="00AC7DF2">
        <w:rPr>
          <w:rFonts w:ascii="Arial" w:hAnsi="Arial" w:cs="Arial"/>
          <w:sz w:val="28"/>
          <w:szCs w:val="28"/>
        </w:rPr>
        <w:t xml:space="preserve">, </w:t>
      </w:r>
      <w:r w:rsidR="00332B45" w:rsidRPr="00AC7DF2">
        <w:rPr>
          <w:rFonts w:ascii="Arial" w:hAnsi="Arial" w:cs="Arial"/>
          <w:sz w:val="28"/>
          <w:szCs w:val="28"/>
        </w:rPr>
        <w:t>promovió juicio ordinario civil en contra</w:t>
      </w:r>
      <w:r w:rsidR="00394CDF" w:rsidRPr="00AC7DF2">
        <w:rPr>
          <w:rFonts w:ascii="Arial" w:hAnsi="Arial" w:cs="Arial"/>
          <w:sz w:val="28"/>
          <w:szCs w:val="28"/>
        </w:rPr>
        <w:t xml:space="preserve"> </w:t>
      </w:r>
      <w:r w:rsidR="00394CDF" w:rsidRPr="000B3973">
        <w:rPr>
          <w:rFonts w:ascii="Arial" w:hAnsi="Arial" w:cs="Arial"/>
          <w:sz w:val="28"/>
          <w:szCs w:val="28"/>
        </w:rPr>
        <w:t xml:space="preserve">de </w:t>
      </w:r>
      <w:r w:rsidR="00332B45" w:rsidRPr="000B3973">
        <w:rPr>
          <w:rFonts w:ascii="Arial" w:hAnsi="Arial" w:cs="Arial"/>
          <w:color w:val="FF0000"/>
          <w:sz w:val="28"/>
          <w:szCs w:val="28"/>
        </w:rPr>
        <w:t>Grupo Editorial Notmusa, Sociedad Anónima de Capital Variable (en adelante Grupo Editorial Notmusa)</w:t>
      </w:r>
      <w:r w:rsidR="00394CDF" w:rsidRPr="000B3973">
        <w:rPr>
          <w:rFonts w:ascii="Arial" w:hAnsi="Arial" w:cs="Arial"/>
          <w:sz w:val="28"/>
          <w:szCs w:val="28"/>
        </w:rPr>
        <w:t xml:space="preserve">, </w:t>
      </w:r>
      <w:r w:rsidR="00FA273F" w:rsidRPr="000B3973">
        <w:rPr>
          <w:rFonts w:ascii="Arial" w:hAnsi="Arial" w:cs="Arial"/>
          <w:sz w:val="28"/>
          <w:szCs w:val="28"/>
        </w:rPr>
        <w:t>de quien demandó lo siguiente:</w:t>
      </w:r>
    </w:p>
    <w:p w14:paraId="085538EF" w14:textId="77777777" w:rsidR="00FA273F" w:rsidRPr="000B3973" w:rsidRDefault="00FA273F" w:rsidP="00AB085B">
      <w:pPr>
        <w:contextualSpacing/>
        <w:jc w:val="both"/>
        <w:rPr>
          <w:rFonts w:ascii="Arial" w:hAnsi="Arial" w:cs="Arial"/>
          <w:b/>
          <w:sz w:val="28"/>
          <w:szCs w:val="28"/>
          <w:lang w:val="es-ES"/>
        </w:rPr>
      </w:pPr>
    </w:p>
    <w:p w14:paraId="4996FDA2" w14:textId="59B4DFBF" w:rsidR="00FA273F" w:rsidRPr="000B3973" w:rsidRDefault="00FA273F" w:rsidP="000B3973">
      <w:pPr>
        <w:autoSpaceDE w:val="0"/>
        <w:autoSpaceDN w:val="0"/>
        <w:adjustRightInd w:val="0"/>
        <w:jc w:val="both"/>
        <w:rPr>
          <w:rFonts w:ascii="Arial" w:hAnsi="Arial" w:cs="Arial"/>
          <w:sz w:val="28"/>
          <w:szCs w:val="28"/>
          <w:lang w:val="es-MX" w:eastAsia="es-MX"/>
        </w:rPr>
      </w:pPr>
      <w:r w:rsidRPr="000B3973">
        <w:rPr>
          <w:rFonts w:ascii="Arial" w:hAnsi="Arial" w:cs="Arial"/>
          <w:sz w:val="28"/>
          <w:szCs w:val="28"/>
          <w:lang w:val="es-MX" w:eastAsia="es-MX"/>
        </w:rPr>
        <w:t>A. La declaración judicial de que la demandada actuó ilícitamente en contra de la parte actora, al utilizar su imagen, sin autorización, para la comercialización de</w:t>
      </w:r>
      <w:r w:rsidR="000B3973">
        <w:rPr>
          <w:rFonts w:ascii="Arial" w:hAnsi="Arial" w:cs="Arial"/>
          <w:sz w:val="28"/>
          <w:szCs w:val="28"/>
          <w:lang w:val="es-MX" w:eastAsia="es-MX"/>
        </w:rPr>
        <w:t xml:space="preserve"> distintos</w:t>
      </w:r>
      <w:r w:rsidRPr="000B3973">
        <w:rPr>
          <w:rFonts w:ascii="Arial" w:hAnsi="Arial" w:cs="Arial"/>
          <w:sz w:val="28"/>
          <w:szCs w:val="28"/>
          <w:lang w:val="es-MX" w:eastAsia="es-MX"/>
        </w:rPr>
        <w:t xml:space="preserve"> ejemplares de la revista "TV</w:t>
      </w:r>
      <w:r w:rsidR="000B3973">
        <w:rPr>
          <w:rFonts w:ascii="Arial" w:hAnsi="Arial" w:cs="Arial"/>
          <w:sz w:val="28"/>
          <w:szCs w:val="28"/>
          <w:lang w:val="es-MX" w:eastAsia="es-MX"/>
        </w:rPr>
        <w:t xml:space="preserve"> </w:t>
      </w:r>
      <w:r w:rsidRPr="000B3973">
        <w:rPr>
          <w:rFonts w:ascii="Arial" w:hAnsi="Arial" w:cs="Arial"/>
          <w:sz w:val="28"/>
          <w:szCs w:val="28"/>
          <w:lang w:val="es-MX" w:eastAsia="es-MX"/>
        </w:rPr>
        <w:t>Notas"</w:t>
      </w:r>
      <w:r w:rsidR="000B3973">
        <w:rPr>
          <w:rFonts w:ascii="Arial" w:hAnsi="Arial" w:cs="Arial"/>
          <w:sz w:val="28"/>
          <w:szCs w:val="28"/>
          <w:lang w:val="es-MX" w:eastAsia="es-MX"/>
        </w:rPr>
        <w:t>.</w:t>
      </w:r>
    </w:p>
    <w:p w14:paraId="3D20D4ED" w14:textId="77777777" w:rsidR="000B3973" w:rsidRDefault="000B3973" w:rsidP="000B3973">
      <w:pPr>
        <w:autoSpaceDE w:val="0"/>
        <w:autoSpaceDN w:val="0"/>
        <w:adjustRightInd w:val="0"/>
        <w:jc w:val="both"/>
        <w:rPr>
          <w:rFonts w:ascii="Arial" w:hAnsi="Arial" w:cs="Arial"/>
          <w:sz w:val="28"/>
          <w:szCs w:val="28"/>
          <w:lang w:val="es-MX" w:eastAsia="es-MX"/>
        </w:rPr>
      </w:pPr>
    </w:p>
    <w:p w14:paraId="4D81A59B" w14:textId="0A774C74" w:rsidR="00FA273F" w:rsidRPr="000B3973" w:rsidRDefault="00FA273F" w:rsidP="000B3973">
      <w:pPr>
        <w:autoSpaceDE w:val="0"/>
        <w:autoSpaceDN w:val="0"/>
        <w:adjustRightInd w:val="0"/>
        <w:jc w:val="both"/>
        <w:rPr>
          <w:rFonts w:ascii="Arial" w:hAnsi="Arial" w:cs="Arial"/>
          <w:sz w:val="28"/>
          <w:szCs w:val="28"/>
          <w:lang w:val="es-MX" w:eastAsia="es-MX"/>
        </w:rPr>
      </w:pPr>
      <w:r w:rsidRPr="000B3973">
        <w:rPr>
          <w:rFonts w:ascii="Arial" w:hAnsi="Arial" w:cs="Arial"/>
          <w:sz w:val="28"/>
          <w:szCs w:val="28"/>
          <w:lang w:val="es-MX" w:eastAsia="es-MX"/>
        </w:rPr>
        <w:t>B. EI pago de daños y perjuicios, por el daño material causado, que no podrá ser inferior a 40% (cuarenta puntos porcentuales) del precio de venta al público de cada revista en la</w:t>
      </w:r>
      <w:r w:rsidR="000B3973">
        <w:rPr>
          <w:rFonts w:ascii="Arial" w:hAnsi="Arial" w:cs="Arial"/>
          <w:sz w:val="28"/>
          <w:szCs w:val="28"/>
          <w:lang w:val="es-MX" w:eastAsia="es-MX"/>
        </w:rPr>
        <w:t xml:space="preserve"> </w:t>
      </w:r>
      <w:r w:rsidRPr="000B3973">
        <w:rPr>
          <w:rFonts w:ascii="Arial" w:hAnsi="Arial" w:cs="Arial"/>
          <w:sz w:val="28"/>
          <w:szCs w:val="28"/>
          <w:lang w:val="es-MX" w:eastAsia="es-MX"/>
        </w:rPr>
        <w:t xml:space="preserve">que se ha cometido la conducta ilícita, cuantificados en la secuela procesal, </w:t>
      </w:r>
      <w:r w:rsidRPr="000B3973">
        <w:rPr>
          <w:rFonts w:ascii="Arial" w:hAnsi="Arial" w:cs="Arial"/>
          <w:b/>
          <w:bCs/>
          <w:sz w:val="28"/>
          <w:szCs w:val="28"/>
          <w:lang w:val="es-MX" w:eastAsia="es-MX"/>
        </w:rPr>
        <w:t>de acuerdo a lo previsto por el artículo 216 bis de la Ley Federal del Derecho de Autor</w:t>
      </w:r>
      <w:r w:rsidRPr="000B3973">
        <w:rPr>
          <w:rFonts w:ascii="Arial" w:hAnsi="Arial" w:cs="Arial"/>
          <w:sz w:val="28"/>
          <w:szCs w:val="28"/>
          <w:lang w:val="es-MX" w:eastAsia="es-MX"/>
        </w:rPr>
        <w:t>.</w:t>
      </w:r>
      <w:r w:rsidR="000B3973">
        <w:rPr>
          <w:rFonts w:ascii="Arial" w:hAnsi="Arial" w:cs="Arial"/>
          <w:sz w:val="28"/>
          <w:szCs w:val="28"/>
          <w:lang w:val="es-MX" w:eastAsia="es-MX"/>
        </w:rPr>
        <w:t xml:space="preserve"> (Énfasis añadido)</w:t>
      </w:r>
    </w:p>
    <w:p w14:paraId="1749F8AA" w14:textId="77777777" w:rsidR="000B3973" w:rsidRDefault="000B3973" w:rsidP="000B3973">
      <w:pPr>
        <w:autoSpaceDE w:val="0"/>
        <w:autoSpaceDN w:val="0"/>
        <w:adjustRightInd w:val="0"/>
        <w:jc w:val="both"/>
        <w:rPr>
          <w:rFonts w:ascii="Arial" w:hAnsi="Arial" w:cs="Arial"/>
          <w:sz w:val="28"/>
          <w:szCs w:val="28"/>
          <w:lang w:val="es-MX" w:eastAsia="es-MX"/>
        </w:rPr>
      </w:pPr>
    </w:p>
    <w:p w14:paraId="07259D93" w14:textId="713EF500" w:rsidR="00FA273F" w:rsidRPr="000B3973" w:rsidRDefault="00FA273F" w:rsidP="000B3973">
      <w:pPr>
        <w:autoSpaceDE w:val="0"/>
        <w:autoSpaceDN w:val="0"/>
        <w:adjustRightInd w:val="0"/>
        <w:jc w:val="both"/>
        <w:rPr>
          <w:rFonts w:ascii="Arial" w:hAnsi="Arial" w:cs="Arial"/>
          <w:sz w:val="28"/>
          <w:szCs w:val="28"/>
          <w:lang w:val="es-MX" w:eastAsia="es-MX"/>
        </w:rPr>
      </w:pPr>
      <w:r w:rsidRPr="000B3973">
        <w:rPr>
          <w:rFonts w:ascii="Arial" w:hAnsi="Arial" w:cs="Arial"/>
          <w:sz w:val="28"/>
          <w:szCs w:val="28"/>
          <w:lang w:val="es-MX" w:eastAsia="es-MX"/>
        </w:rPr>
        <w:t>C. EI pago de intereses causados, desde la fecha en que quede firme la condena al pago de la indemnización en cantidad líquida, hasta que se satisfaga totalmente, al tipo legal.</w:t>
      </w:r>
    </w:p>
    <w:p w14:paraId="10469B0A" w14:textId="77777777" w:rsidR="000B3973" w:rsidRDefault="000B3973" w:rsidP="000B3973">
      <w:pPr>
        <w:autoSpaceDE w:val="0"/>
        <w:autoSpaceDN w:val="0"/>
        <w:adjustRightInd w:val="0"/>
        <w:jc w:val="both"/>
        <w:rPr>
          <w:rFonts w:ascii="Arial" w:hAnsi="Arial" w:cs="Arial"/>
          <w:sz w:val="28"/>
          <w:szCs w:val="28"/>
          <w:lang w:val="es-MX" w:eastAsia="es-MX"/>
        </w:rPr>
      </w:pPr>
    </w:p>
    <w:p w14:paraId="053E9CA3" w14:textId="1A679E4A" w:rsidR="00FA273F" w:rsidRPr="000B3973" w:rsidRDefault="00FA273F" w:rsidP="000B3973">
      <w:pPr>
        <w:autoSpaceDE w:val="0"/>
        <w:autoSpaceDN w:val="0"/>
        <w:adjustRightInd w:val="0"/>
        <w:jc w:val="both"/>
        <w:rPr>
          <w:rFonts w:ascii="Arial" w:hAnsi="Arial" w:cs="Arial"/>
          <w:sz w:val="28"/>
          <w:szCs w:val="28"/>
          <w:lang w:val="es-MX" w:eastAsia="es-MX"/>
        </w:rPr>
      </w:pPr>
      <w:r w:rsidRPr="000B3973">
        <w:rPr>
          <w:rFonts w:ascii="Arial" w:hAnsi="Arial" w:cs="Arial"/>
          <w:sz w:val="28"/>
          <w:szCs w:val="28"/>
          <w:lang w:val="es-MX" w:eastAsia="es-MX"/>
        </w:rPr>
        <w:t>D. La declaratoria judicial de que la demandada causó daño moral a los actores, como consecuencia de la divulgación de información de su vida privada e íntima, así como del uso indebido de su imagen en la revista "TVNotas" y en internet, bajo el supuesto ejercicio del derecho a la libertad de expresión e información, por afectar la vida privada, el honor, la reputación, así como la percepción y consideración que de los actores se</w:t>
      </w:r>
      <w:r w:rsidR="000B3973">
        <w:rPr>
          <w:rFonts w:ascii="Arial" w:hAnsi="Arial" w:cs="Arial"/>
          <w:sz w:val="28"/>
          <w:szCs w:val="28"/>
          <w:lang w:val="es-MX" w:eastAsia="es-MX"/>
        </w:rPr>
        <w:t xml:space="preserve"> </w:t>
      </w:r>
      <w:r w:rsidRPr="000B3973">
        <w:rPr>
          <w:rFonts w:ascii="Arial" w:hAnsi="Arial" w:cs="Arial"/>
          <w:sz w:val="28"/>
          <w:szCs w:val="28"/>
          <w:lang w:val="es-MX" w:eastAsia="es-MX"/>
        </w:rPr>
        <w:t>tiene.</w:t>
      </w:r>
    </w:p>
    <w:p w14:paraId="1C39D75E" w14:textId="77777777" w:rsidR="000B3973" w:rsidRDefault="000B3973" w:rsidP="000B3973">
      <w:pPr>
        <w:autoSpaceDE w:val="0"/>
        <w:autoSpaceDN w:val="0"/>
        <w:adjustRightInd w:val="0"/>
        <w:jc w:val="both"/>
        <w:rPr>
          <w:rFonts w:ascii="Arial" w:hAnsi="Arial" w:cs="Arial"/>
          <w:sz w:val="28"/>
          <w:szCs w:val="28"/>
          <w:lang w:val="es-MX" w:eastAsia="es-MX"/>
        </w:rPr>
      </w:pPr>
    </w:p>
    <w:p w14:paraId="4EC7D98A" w14:textId="14304E55" w:rsidR="00FA273F" w:rsidRPr="000B3973" w:rsidRDefault="00FA273F" w:rsidP="000B3973">
      <w:pPr>
        <w:autoSpaceDE w:val="0"/>
        <w:autoSpaceDN w:val="0"/>
        <w:adjustRightInd w:val="0"/>
        <w:jc w:val="both"/>
        <w:rPr>
          <w:rFonts w:ascii="Arial" w:hAnsi="Arial" w:cs="Arial"/>
          <w:sz w:val="28"/>
          <w:szCs w:val="28"/>
          <w:lang w:val="es-MX" w:eastAsia="es-MX"/>
        </w:rPr>
      </w:pPr>
      <w:r w:rsidRPr="000B3973">
        <w:rPr>
          <w:rFonts w:ascii="Arial" w:hAnsi="Arial" w:cs="Arial"/>
          <w:sz w:val="28"/>
          <w:szCs w:val="28"/>
          <w:lang w:val="es-MX" w:eastAsia="es-MX"/>
        </w:rPr>
        <w:t>E. EI pago de una indemnización por el daño moral causado por la divulgación de esa información, los cuales deberán ser cuantificados a partir de las circunstancias del caso.</w:t>
      </w:r>
    </w:p>
    <w:p w14:paraId="0F080F06" w14:textId="77777777" w:rsidR="00FA273F" w:rsidRPr="000B3973" w:rsidRDefault="00FA273F" w:rsidP="000B3973">
      <w:pPr>
        <w:autoSpaceDE w:val="0"/>
        <w:autoSpaceDN w:val="0"/>
        <w:adjustRightInd w:val="0"/>
        <w:jc w:val="both"/>
        <w:rPr>
          <w:rFonts w:ascii="Arial" w:hAnsi="Arial" w:cs="Arial"/>
          <w:sz w:val="28"/>
          <w:szCs w:val="28"/>
          <w:lang w:val="es-MX" w:eastAsia="es-MX"/>
        </w:rPr>
      </w:pPr>
    </w:p>
    <w:p w14:paraId="1880C84F" w14:textId="6CA038ED" w:rsidR="00FA273F" w:rsidRPr="000B3973" w:rsidRDefault="00FA273F" w:rsidP="000B3973">
      <w:pPr>
        <w:autoSpaceDE w:val="0"/>
        <w:autoSpaceDN w:val="0"/>
        <w:adjustRightInd w:val="0"/>
        <w:jc w:val="both"/>
        <w:rPr>
          <w:rFonts w:ascii="Arial" w:hAnsi="Arial" w:cs="Arial"/>
          <w:sz w:val="28"/>
          <w:szCs w:val="28"/>
          <w:lang w:val="es-MX" w:eastAsia="es-MX"/>
        </w:rPr>
      </w:pPr>
      <w:r w:rsidRPr="000B3973">
        <w:rPr>
          <w:rFonts w:ascii="Arial" w:hAnsi="Arial" w:cs="Arial"/>
          <w:sz w:val="28"/>
          <w:szCs w:val="28"/>
          <w:lang w:val="es-MX" w:eastAsia="es-MX"/>
        </w:rPr>
        <w:t xml:space="preserve">F. La publicación y divulgación de la sentencia de condena que se dicte en el juicio, a costa de la demandada, en todos los medios de </w:t>
      </w:r>
      <w:r w:rsidRPr="000B3973">
        <w:rPr>
          <w:rFonts w:ascii="Arial" w:hAnsi="Arial" w:cs="Arial"/>
          <w:sz w:val="28"/>
          <w:szCs w:val="28"/>
          <w:lang w:val="es-MX" w:eastAsia="es-MX"/>
        </w:rPr>
        <w:lastRenderedPageBreak/>
        <w:t>comunicación y formatos en que la demandada causó daño moral, con igual relevancia y número de</w:t>
      </w:r>
      <w:r w:rsidR="000B3973">
        <w:rPr>
          <w:rFonts w:ascii="Arial" w:hAnsi="Arial" w:cs="Arial"/>
          <w:sz w:val="28"/>
          <w:szCs w:val="28"/>
          <w:lang w:val="es-MX" w:eastAsia="es-MX"/>
        </w:rPr>
        <w:t xml:space="preserve"> </w:t>
      </w:r>
      <w:r w:rsidRPr="000B3973">
        <w:rPr>
          <w:rFonts w:ascii="Arial" w:hAnsi="Arial" w:cs="Arial"/>
          <w:sz w:val="28"/>
          <w:szCs w:val="28"/>
          <w:lang w:val="es-MX" w:eastAsia="es-MX"/>
        </w:rPr>
        <w:t xml:space="preserve">ocasiones en que fueron difundidas las agresiones. </w:t>
      </w:r>
    </w:p>
    <w:p w14:paraId="33F75E81" w14:textId="77777777" w:rsidR="000B3973" w:rsidRDefault="000B3973" w:rsidP="00AB085B">
      <w:pPr>
        <w:autoSpaceDE w:val="0"/>
        <w:autoSpaceDN w:val="0"/>
        <w:adjustRightInd w:val="0"/>
        <w:jc w:val="both"/>
        <w:rPr>
          <w:rFonts w:ascii="Arial" w:hAnsi="Arial" w:cs="Arial"/>
          <w:sz w:val="28"/>
          <w:szCs w:val="28"/>
          <w:lang w:val="es-MX" w:eastAsia="es-MX"/>
        </w:rPr>
      </w:pPr>
    </w:p>
    <w:p w14:paraId="316E0153" w14:textId="7207E55F" w:rsidR="00FA273F" w:rsidRPr="000B3973" w:rsidRDefault="00FA273F" w:rsidP="000B3973">
      <w:pPr>
        <w:autoSpaceDE w:val="0"/>
        <w:autoSpaceDN w:val="0"/>
        <w:adjustRightInd w:val="0"/>
        <w:spacing w:line="360" w:lineRule="auto"/>
        <w:jc w:val="both"/>
        <w:rPr>
          <w:rFonts w:ascii="Arial" w:hAnsi="Arial" w:cs="Arial"/>
          <w:sz w:val="28"/>
          <w:szCs w:val="28"/>
          <w:lang w:val="es-MX" w:eastAsia="es-MX"/>
        </w:rPr>
      </w:pPr>
      <w:r w:rsidRPr="000B3973">
        <w:rPr>
          <w:rFonts w:ascii="Arial" w:hAnsi="Arial" w:cs="Arial"/>
          <w:sz w:val="28"/>
          <w:szCs w:val="28"/>
          <w:lang w:val="es-MX" w:eastAsia="es-MX"/>
        </w:rPr>
        <w:t>G. Costas.</w:t>
      </w:r>
    </w:p>
    <w:p w14:paraId="6EC4B5BB" w14:textId="1D44B45C" w:rsidR="005644DF" w:rsidRPr="000B3973" w:rsidRDefault="005644DF" w:rsidP="00AB085B">
      <w:pPr>
        <w:spacing w:line="360" w:lineRule="auto"/>
        <w:jc w:val="both"/>
        <w:rPr>
          <w:rFonts w:ascii="Arial" w:hAnsi="Arial" w:cs="Arial"/>
          <w:sz w:val="28"/>
          <w:szCs w:val="28"/>
          <w:lang w:val="es-MX" w:eastAsia="es-MX"/>
        </w:rPr>
      </w:pPr>
    </w:p>
    <w:p w14:paraId="0B7CC5B7" w14:textId="4A140A47" w:rsidR="005644DF" w:rsidRPr="00AC7DF2" w:rsidRDefault="005644DF" w:rsidP="00E60633">
      <w:pPr>
        <w:numPr>
          <w:ilvl w:val="0"/>
          <w:numId w:val="1"/>
        </w:numPr>
        <w:spacing w:line="360" w:lineRule="auto"/>
        <w:ind w:left="0" w:hanging="567"/>
        <w:contextualSpacing/>
        <w:jc w:val="both"/>
        <w:rPr>
          <w:rFonts w:ascii="Arial" w:hAnsi="Arial" w:cs="Arial"/>
          <w:b/>
          <w:sz w:val="28"/>
          <w:szCs w:val="28"/>
          <w:lang w:val="es-ES"/>
        </w:rPr>
      </w:pPr>
      <w:r w:rsidRPr="00AC7DF2">
        <w:rPr>
          <w:rFonts w:ascii="Arial" w:hAnsi="Arial" w:cs="Arial"/>
          <w:sz w:val="28"/>
          <w:szCs w:val="28"/>
          <w:lang w:val="es-ES"/>
        </w:rPr>
        <w:t>De</w:t>
      </w:r>
      <w:r w:rsidR="00754A57" w:rsidRPr="00AC7DF2">
        <w:rPr>
          <w:rFonts w:ascii="Arial" w:hAnsi="Arial" w:cs="Arial"/>
          <w:sz w:val="28"/>
          <w:szCs w:val="28"/>
          <w:lang w:val="es-ES"/>
        </w:rPr>
        <w:t xml:space="preserve">l </w:t>
      </w:r>
      <w:r w:rsidR="00394CDF" w:rsidRPr="00AC7DF2">
        <w:rPr>
          <w:rFonts w:ascii="Arial" w:hAnsi="Arial" w:cs="Arial"/>
          <w:sz w:val="28"/>
          <w:szCs w:val="28"/>
          <w:lang w:val="es-ES"/>
        </w:rPr>
        <w:t>asunto</w:t>
      </w:r>
      <w:r w:rsidR="00754A57" w:rsidRPr="00AC7DF2">
        <w:rPr>
          <w:rFonts w:ascii="Arial" w:hAnsi="Arial" w:cs="Arial"/>
          <w:sz w:val="28"/>
          <w:szCs w:val="28"/>
          <w:lang w:val="es-ES"/>
        </w:rPr>
        <w:t xml:space="preserve"> </w:t>
      </w:r>
      <w:r w:rsidRPr="00AC7DF2">
        <w:rPr>
          <w:rFonts w:ascii="Arial" w:hAnsi="Arial" w:cs="Arial"/>
          <w:sz w:val="28"/>
          <w:szCs w:val="28"/>
          <w:lang w:val="es-ES"/>
        </w:rPr>
        <w:t xml:space="preserve">conoció </w:t>
      </w:r>
      <w:r w:rsidR="00464F7B" w:rsidRPr="00AC7DF2">
        <w:rPr>
          <w:rFonts w:ascii="Arial" w:hAnsi="Arial" w:cs="Arial"/>
          <w:sz w:val="28"/>
          <w:szCs w:val="28"/>
          <w:lang w:val="es-ES"/>
        </w:rPr>
        <w:t>la Juez Cuarta de lo Civil del Tribunal Superior de Justicia de la Ciudad de México</w:t>
      </w:r>
      <w:r w:rsidR="00D20627" w:rsidRPr="00AC7DF2">
        <w:rPr>
          <w:rFonts w:ascii="Arial" w:hAnsi="Arial" w:cs="Arial"/>
          <w:sz w:val="28"/>
          <w:szCs w:val="28"/>
          <w:lang w:val="es-ES"/>
        </w:rPr>
        <w:t>,</w:t>
      </w:r>
      <w:r w:rsidRPr="00AC7DF2">
        <w:rPr>
          <w:rFonts w:ascii="Arial" w:hAnsi="Arial" w:cs="Arial"/>
          <w:sz w:val="28"/>
          <w:szCs w:val="28"/>
          <w:lang w:val="es-ES" w:eastAsia="es-MX"/>
        </w:rPr>
        <w:t xml:space="preserve"> quien </w:t>
      </w:r>
      <w:r w:rsidR="00D20627" w:rsidRPr="00AC7DF2">
        <w:rPr>
          <w:rFonts w:ascii="Arial" w:hAnsi="Arial" w:cs="Arial"/>
          <w:sz w:val="28"/>
          <w:szCs w:val="28"/>
        </w:rPr>
        <w:t>registró</w:t>
      </w:r>
      <w:r w:rsidR="00394CDF" w:rsidRPr="00AC7DF2">
        <w:rPr>
          <w:rFonts w:ascii="Arial" w:hAnsi="Arial" w:cs="Arial"/>
          <w:sz w:val="28"/>
          <w:szCs w:val="28"/>
        </w:rPr>
        <w:t xml:space="preserve"> el asunto con el número </w:t>
      </w:r>
      <w:r w:rsidR="00CA70BA">
        <w:rPr>
          <w:rFonts w:ascii="Arial" w:hAnsi="Arial" w:cs="Arial"/>
          <w:sz w:val="28"/>
          <w:szCs w:val="28"/>
        </w:rPr>
        <w:t>**********</w:t>
      </w:r>
      <w:r w:rsidR="00394CDF" w:rsidRPr="00AC7DF2">
        <w:rPr>
          <w:rFonts w:ascii="Arial" w:hAnsi="Arial" w:cs="Arial"/>
          <w:sz w:val="28"/>
          <w:szCs w:val="28"/>
        </w:rPr>
        <w:t xml:space="preserve"> y mediante sentencia dictada el </w:t>
      </w:r>
      <w:r w:rsidR="00AD4282" w:rsidRPr="00AC7DF2">
        <w:rPr>
          <w:rFonts w:ascii="Arial" w:hAnsi="Arial" w:cs="Arial"/>
          <w:sz w:val="28"/>
          <w:szCs w:val="28"/>
        </w:rPr>
        <w:t xml:space="preserve">veintiuno de abril </w:t>
      </w:r>
      <w:r w:rsidR="00394CDF" w:rsidRPr="00AC7DF2">
        <w:rPr>
          <w:rFonts w:ascii="Arial" w:hAnsi="Arial" w:cs="Arial"/>
          <w:sz w:val="28"/>
          <w:szCs w:val="28"/>
        </w:rPr>
        <w:t>dos mil diecisiete</w:t>
      </w:r>
      <w:r w:rsidR="00394CDF" w:rsidRPr="00AC7DF2">
        <w:rPr>
          <w:rFonts w:ascii="Arial" w:hAnsi="Arial" w:cs="Arial"/>
          <w:b/>
          <w:sz w:val="28"/>
          <w:szCs w:val="28"/>
        </w:rPr>
        <w:t>,</w:t>
      </w:r>
      <w:r w:rsidR="00394CDF" w:rsidRPr="00AC7DF2">
        <w:rPr>
          <w:rFonts w:ascii="Arial" w:hAnsi="Arial" w:cs="Arial"/>
          <w:sz w:val="28"/>
          <w:szCs w:val="28"/>
        </w:rPr>
        <w:t xml:space="preserve"> en la que </w:t>
      </w:r>
      <w:r w:rsidR="00AD4282" w:rsidRPr="00AC7DF2">
        <w:rPr>
          <w:rFonts w:ascii="Arial" w:hAnsi="Arial" w:cs="Arial"/>
          <w:sz w:val="28"/>
          <w:szCs w:val="28"/>
        </w:rPr>
        <w:t>declaró la actuación ilícita de la demandada al realizar diversas publicaciones en la revista, la condenó a la reparación del daño moral, al pago de daños y perjuicios causados por daño material</w:t>
      </w:r>
      <w:r w:rsidR="00E32240" w:rsidRPr="00AC7DF2">
        <w:rPr>
          <w:rFonts w:ascii="Arial" w:hAnsi="Arial" w:cs="Arial"/>
          <w:sz w:val="28"/>
          <w:szCs w:val="28"/>
        </w:rPr>
        <w:t xml:space="preserve"> cuantificables en ejecución de sentencia</w:t>
      </w:r>
      <w:r w:rsidR="00AD4282" w:rsidRPr="00AC7DF2">
        <w:rPr>
          <w:rFonts w:ascii="Arial" w:hAnsi="Arial" w:cs="Arial"/>
          <w:sz w:val="28"/>
          <w:szCs w:val="28"/>
        </w:rPr>
        <w:t>, así como al pago de intereses</w:t>
      </w:r>
      <w:r w:rsidR="00394CDF" w:rsidRPr="00AC7DF2">
        <w:rPr>
          <w:rFonts w:ascii="Arial" w:hAnsi="Arial" w:cs="Arial"/>
          <w:sz w:val="28"/>
          <w:szCs w:val="28"/>
        </w:rPr>
        <w:t>.</w:t>
      </w:r>
    </w:p>
    <w:p w14:paraId="4CB9BDD8" w14:textId="77777777" w:rsidR="005644DF" w:rsidRPr="00AC7DF2" w:rsidRDefault="005644DF" w:rsidP="00AB085B">
      <w:pPr>
        <w:pStyle w:val="Prrafodelista"/>
        <w:spacing w:line="360" w:lineRule="auto"/>
        <w:rPr>
          <w:rFonts w:ascii="Arial" w:hAnsi="Arial" w:cs="Arial"/>
          <w:b/>
          <w:sz w:val="28"/>
          <w:szCs w:val="28"/>
          <w:lang w:val="es-ES"/>
        </w:rPr>
      </w:pPr>
    </w:p>
    <w:p w14:paraId="1DBEFC4D" w14:textId="0E61B742" w:rsidR="00AB085B" w:rsidRPr="00AB085B" w:rsidRDefault="005644DF" w:rsidP="00BD7CEC">
      <w:pPr>
        <w:numPr>
          <w:ilvl w:val="0"/>
          <w:numId w:val="1"/>
        </w:numPr>
        <w:spacing w:line="360" w:lineRule="auto"/>
        <w:ind w:left="0" w:hanging="567"/>
        <w:contextualSpacing/>
        <w:jc w:val="both"/>
        <w:rPr>
          <w:rFonts w:ascii="Arial" w:hAnsi="Arial" w:cs="Arial"/>
          <w:b/>
          <w:sz w:val="28"/>
          <w:szCs w:val="28"/>
          <w:lang w:val="es-ES"/>
        </w:rPr>
      </w:pPr>
      <w:r w:rsidRPr="00AC7DF2">
        <w:rPr>
          <w:rFonts w:ascii="Arial" w:hAnsi="Arial" w:cs="Arial"/>
          <w:b/>
          <w:sz w:val="28"/>
          <w:szCs w:val="28"/>
          <w:lang w:val="es-ES" w:eastAsia="es-MX"/>
        </w:rPr>
        <w:t xml:space="preserve">Recurso de apelación. </w:t>
      </w:r>
      <w:r w:rsidRPr="00AC7DF2">
        <w:rPr>
          <w:rFonts w:ascii="Arial" w:hAnsi="Arial" w:cs="Arial"/>
          <w:sz w:val="28"/>
          <w:szCs w:val="28"/>
          <w:lang w:val="es-ES" w:eastAsia="es-MX"/>
        </w:rPr>
        <w:t xml:space="preserve">En contra de tal determinación, </w:t>
      </w:r>
      <w:r w:rsidR="00AD4282" w:rsidRPr="00AC7DF2">
        <w:rPr>
          <w:rFonts w:ascii="Arial" w:hAnsi="Arial" w:cs="Arial"/>
          <w:sz w:val="28"/>
          <w:szCs w:val="28"/>
          <w:lang w:val="es-ES" w:eastAsia="es-MX"/>
        </w:rPr>
        <w:t>las partes</w:t>
      </w:r>
      <w:r w:rsidRPr="00AC7DF2">
        <w:rPr>
          <w:rFonts w:ascii="Arial" w:hAnsi="Arial" w:cs="Arial"/>
          <w:sz w:val="28"/>
          <w:szCs w:val="28"/>
          <w:lang w:val="es-ES" w:eastAsia="es-MX"/>
        </w:rPr>
        <w:t xml:space="preserve"> interpus</w:t>
      </w:r>
      <w:r w:rsidR="00AD4282" w:rsidRPr="00AC7DF2">
        <w:rPr>
          <w:rFonts w:ascii="Arial" w:hAnsi="Arial" w:cs="Arial"/>
          <w:sz w:val="28"/>
          <w:szCs w:val="28"/>
          <w:lang w:val="es-ES" w:eastAsia="es-MX"/>
        </w:rPr>
        <w:t>ieron sendos</w:t>
      </w:r>
      <w:r w:rsidRPr="00AC7DF2">
        <w:rPr>
          <w:rFonts w:ascii="Arial" w:hAnsi="Arial" w:cs="Arial"/>
          <w:sz w:val="28"/>
          <w:szCs w:val="28"/>
          <w:lang w:val="es-ES" w:eastAsia="es-MX"/>
        </w:rPr>
        <w:t xml:space="preserve"> recurso</w:t>
      </w:r>
      <w:r w:rsidR="00AD4282" w:rsidRPr="00AC7DF2">
        <w:rPr>
          <w:rFonts w:ascii="Arial" w:hAnsi="Arial" w:cs="Arial"/>
          <w:sz w:val="28"/>
          <w:szCs w:val="28"/>
          <w:lang w:val="es-ES" w:eastAsia="es-MX"/>
        </w:rPr>
        <w:t>s</w:t>
      </w:r>
      <w:r w:rsidRPr="00AC7DF2">
        <w:rPr>
          <w:rFonts w:ascii="Arial" w:hAnsi="Arial" w:cs="Arial"/>
          <w:sz w:val="28"/>
          <w:szCs w:val="28"/>
          <w:lang w:val="es-ES" w:eastAsia="es-MX"/>
        </w:rPr>
        <w:t xml:space="preserve"> de apelación </w:t>
      </w:r>
      <w:r w:rsidR="00C314D8" w:rsidRPr="00AC7DF2">
        <w:rPr>
          <w:rFonts w:ascii="Arial" w:hAnsi="Arial" w:cs="Arial"/>
          <w:sz w:val="28"/>
          <w:szCs w:val="28"/>
          <w:lang w:val="es-ES" w:eastAsia="es-MX"/>
        </w:rPr>
        <w:t>de</w:t>
      </w:r>
      <w:r w:rsidR="00AD4282" w:rsidRPr="00AC7DF2">
        <w:rPr>
          <w:rFonts w:ascii="Arial" w:hAnsi="Arial" w:cs="Arial"/>
          <w:sz w:val="28"/>
          <w:szCs w:val="28"/>
          <w:lang w:val="es-ES" w:eastAsia="es-MX"/>
        </w:rPr>
        <w:t xml:space="preserve"> </w:t>
      </w:r>
      <w:r w:rsidR="00C314D8" w:rsidRPr="00AC7DF2">
        <w:rPr>
          <w:rFonts w:ascii="Arial" w:hAnsi="Arial" w:cs="Arial"/>
          <w:sz w:val="28"/>
          <w:szCs w:val="28"/>
          <w:lang w:val="es-ES" w:eastAsia="es-MX"/>
        </w:rPr>
        <w:t>l</w:t>
      </w:r>
      <w:r w:rsidR="00AD4282" w:rsidRPr="00AC7DF2">
        <w:rPr>
          <w:rFonts w:ascii="Arial" w:hAnsi="Arial" w:cs="Arial"/>
          <w:sz w:val="28"/>
          <w:szCs w:val="28"/>
          <w:lang w:val="es-ES" w:eastAsia="es-MX"/>
        </w:rPr>
        <w:t>os</w:t>
      </w:r>
      <w:r w:rsidR="00C314D8" w:rsidRPr="00AC7DF2">
        <w:rPr>
          <w:rFonts w:ascii="Arial" w:hAnsi="Arial" w:cs="Arial"/>
          <w:sz w:val="28"/>
          <w:szCs w:val="28"/>
          <w:lang w:val="es-ES" w:eastAsia="es-MX"/>
        </w:rPr>
        <w:t xml:space="preserve"> que conoció</w:t>
      </w:r>
      <w:r w:rsidRPr="00AC7DF2">
        <w:rPr>
          <w:rFonts w:ascii="Arial" w:hAnsi="Arial" w:cs="Arial"/>
          <w:sz w:val="28"/>
          <w:szCs w:val="28"/>
          <w:lang w:val="es-ES" w:eastAsia="es-MX"/>
        </w:rPr>
        <w:t xml:space="preserve"> la </w:t>
      </w:r>
      <w:r w:rsidR="00AD4282" w:rsidRPr="00AC7DF2">
        <w:rPr>
          <w:rFonts w:ascii="Arial" w:hAnsi="Arial" w:cs="Arial"/>
          <w:sz w:val="28"/>
          <w:szCs w:val="28"/>
          <w:lang w:val="es-ES" w:eastAsia="es-MX"/>
        </w:rPr>
        <w:t>Séptima Sala Civil del Tribunal Superior de Justicia del Distrito Federal</w:t>
      </w:r>
      <w:r w:rsidRPr="00AC7DF2">
        <w:rPr>
          <w:rFonts w:ascii="Arial" w:hAnsi="Arial" w:cs="Arial"/>
          <w:sz w:val="28"/>
          <w:szCs w:val="28"/>
          <w:lang w:val="es-ES" w:eastAsia="es-MX"/>
        </w:rPr>
        <w:t>,</w:t>
      </w:r>
      <w:r w:rsidR="00394CDF" w:rsidRPr="00AC7DF2">
        <w:rPr>
          <w:rFonts w:ascii="Arial" w:hAnsi="Arial" w:cs="Arial"/>
          <w:sz w:val="28"/>
          <w:szCs w:val="28"/>
          <w:lang w:val="es-ES" w:eastAsia="es-MX"/>
        </w:rPr>
        <w:t xml:space="preserve"> el cual se registró con el número de toca </w:t>
      </w:r>
      <w:r w:rsidR="00CA70BA">
        <w:rPr>
          <w:rFonts w:ascii="Arial" w:hAnsi="Arial" w:cs="Arial"/>
          <w:sz w:val="28"/>
          <w:szCs w:val="28"/>
          <w:lang w:val="es-ES" w:eastAsia="es-MX"/>
        </w:rPr>
        <w:t>**********</w:t>
      </w:r>
      <w:r w:rsidR="00822663" w:rsidRPr="00AC7DF2">
        <w:rPr>
          <w:rFonts w:ascii="Arial" w:hAnsi="Arial" w:cs="Arial"/>
          <w:sz w:val="28"/>
          <w:szCs w:val="28"/>
          <w:lang w:val="es-ES" w:eastAsia="es-MX"/>
        </w:rPr>
        <w:t>. E</w:t>
      </w:r>
      <w:r w:rsidR="00394CDF" w:rsidRPr="00AC7DF2">
        <w:rPr>
          <w:rFonts w:ascii="Arial" w:hAnsi="Arial" w:cs="Arial"/>
          <w:sz w:val="28"/>
          <w:szCs w:val="28"/>
          <w:lang w:val="es-ES" w:eastAsia="es-MX"/>
        </w:rPr>
        <w:t xml:space="preserve">l </w:t>
      </w:r>
      <w:r w:rsidR="00AD4282" w:rsidRPr="00AC7DF2">
        <w:rPr>
          <w:rFonts w:ascii="Arial" w:hAnsi="Arial" w:cs="Arial"/>
          <w:sz w:val="28"/>
          <w:szCs w:val="28"/>
          <w:lang w:val="es-ES" w:eastAsia="es-MX"/>
        </w:rPr>
        <w:t>siete de febrero de</w:t>
      </w:r>
      <w:r w:rsidR="00AD4282" w:rsidRPr="000B3973">
        <w:rPr>
          <w:rFonts w:ascii="Arial" w:hAnsi="Arial" w:cs="Arial"/>
          <w:sz w:val="28"/>
          <w:szCs w:val="28"/>
          <w:lang w:val="es-ES" w:eastAsia="es-MX"/>
        </w:rPr>
        <w:t xml:space="preserve"> dos mil veinte</w:t>
      </w:r>
      <w:r w:rsidR="00C314D8" w:rsidRPr="000B3973">
        <w:rPr>
          <w:rFonts w:ascii="Arial" w:hAnsi="Arial" w:cs="Arial"/>
          <w:sz w:val="28"/>
          <w:szCs w:val="28"/>
          <w:lang w:val="es-ES" w:eastAsia="es-MX"/>
        </w:rPr>
        <w:t xml:space="preserve"> se resolvió</w:t>
      </w:r>
      <w:r w:rsidRPr="000B3973">
        <w:rPr>
          <w:rFonts w:ascii="Arial" w:hAnsi="Arial" w:cs="Arial"/>
          <w:sz w:val="28"/>
          <w:szCs w:val="28"/>
          <w:lang w:val="es-ES" w:eastAsia="es-MX"/>
        </w:rPr>
        <w:t xml:space="preserve"> </w:t>
      </w:r>
      <w:r w:rsidR="002D676E" w:rsidRPr="000B3973">
        <w:rPr>
          <w:rFonts w:ascii="Arial" w:hAnsi="Arial" w:cs="Arial"/>
          <w:sz w:val="28"/>
          <w:szCs w:val="28"/>
        </w:rPr>
        <w:t xml:space="preserve">modificar la sentencia </w:t>
      </w:r>
      <w:r w:rsidR="00822663" w:rsidRPr="000B3973">
        <w:rPr>
          <w:rFonts w:ascii="Arial" w:hAnsi="Arial" w:cs="Arial"/>
          <w:sz w:val="28"/>
          <w:szCs w:val="28"/>
        </w:rPr>
        <w:t>apelada</w:t>
      </w:r>
      <w:r w:rsidR="002D676E" w:rsidRPr="000B3973">
        <w:rPr>
          <w:rFonts w:ascii="Arial" w:hAnsi="Arial" w:cs="Arial"/>
          <w:sz w:val="28"/>
          <w:szCs w:val="28"/>
        </w:rPr>
        <w:t>.</w:t>
      </w:r>
      <w:r w:rsidR="000B3973" w:rsidRPr="000B3973">
        <w:rPr>
          <w:rFonts w:ascii="Arial" w:hAnsi="Arial" w:cs="Arial"/>
          <w:sz w:val="28"/>
          <w:szCs w:val="28"/>
        </w:rPr>
        <w:t xml:space="preserve"> </w:t>
      </w:r>
    </w:p>
    <w:p w14:paraId="42E1D7AF" w14:textId="77777777" w:rsidR="00AB085B" w:rsidRDefault="00AB085B" w:rsidP="00AB085B">
      <w:pPr>
        <w:pStyle w:val="Prrafodelista"/>
        <w:rPr>
          <w:rFonts w:ascii="Arial" w:hAnsi="Arial" w:cs="Arial"/>
          <w:sz w:val="28"/>
          <w:szCs w:val="28"/>
        </w:rPr>
      </w:pPr>
    </w:p>
    <w:p w14:paraId="0CB4E26F" w14:textId="0F8FE6FC" w:rsidR="005644DF" w:rsidRPr="000B3973" w:rsidRDefault="000B3973" w:rsidP="00BD7CEC">
      <w:pPr>
        <w:numPr>
          <w:ilvl w:val="0"/>
          <w:numId w:val="1"/>
        </w:numPr>
        <w:spacing w:line="360" w:lineRule="auto"/>
        <w:ind w:left="0" w:hanging="567"/>
        <w:contextualSpacing/>
        <w:jc w:val="both"/>
        <w:rPr>
          <w:rFonts w:ascii="Arial" w:hAnsi="Arial" w:cs="Arial"/>
          <w:b/>
          <w:sz w:val="28"/>
          <w:szCs w:val="28"/>
          <w:lang w:val="es-ES"/>
        </w:rPr>
      </w:pPr>
      <w:r w:rsidRPr="000B3973">
        <w:rPr>
          <w:rFonts w:ascii="Arial" w:hAnsi="Arial" w:cs="Arial"/>
          <w:sz w:val="28"/>
          <w:szCs w:val="28"/>
        </w:rPr>
        <w:t xml:space="preserve">La sala responsable modificó la sentencia de primera instancia para </w:t>
      </w:r>
      <w:r>
        <w:rPr>
          <w:rFonts w:ascii="Arial" w:hAnsi="Arial" w:cs="Arial"/>
          <w:sz w:val="28"/>
          <w:szCs w:val="28"/>
        </w:rPr>
        <w:t>hacer relación de</w:t>
      </w:r>
      <w:r w:rsidRPr="000B3973">
        <w:rPr>
          <w:rFonts w:ascii="Arial" w:hAnsi="Arial" w:cs="Arial"/>
          <w:sz w:val="28"/>
          <w:szCs w:val="28"/>
        </w:rPr>
        <w:t xml:space="preserve"> otras publicaciones en las que la demandada actuó ilícitamente, determinó que la indemnización por daño moral sería de $</w:t>
      </w:r>
      <w:r w:rsidR="00CA70BA">
        <w:rPr>
          <w:rFonts w:ascii="Arial" w:hAnsi="Arial" w:cs="Arial"/>
          <w:sz w:val="28"/>
          <w:szCs w:val="28"/>
        </w:rPr>
        <w:t>**********</w:t>
      </w:r>
      <w:r w:rsidRPr="000B3973">
        <w:rPr>
          <w:rFonts w:ascii="Arial" w:hAnsi="Arial" w:cs="Arial"/>
          <w:sz w:val="28"/>
          <w:szCs w:val="28"/>
        </w:rPr>
        <w:t xml:space="preserve"> M/N (</w:t>
      </w:r>
      <w:r w:rsidR="00CA70BA">
        <w:rPr>
          <w:rFonts w:ascii="Arial" w:hAnsi="Arial" w:cs="Arial"/>
          <w:sz w:val="28"/>
          <w:szCs w:val="28"/>
        </w:rPr>
        <w:t>**********</w:t>
      </w:r>
      <w:r w:rsidRPr="000B3973">
        <w:rPr>
          <w:rFonts w:ascii="Arial" w:hAnsi="Arial" w:cs="Arial"/>
          <w:sz w:val="28"/>
          <w:szCs w:val="28"/>
        </w:rPr>
        <w:t>) para cada uno de los actores y, condenó a la demandada al pago de daños y perjuicios equivalentes al 40% del precio de venta al público de cada revista en la que se utilizó la imagen de la actora, en términos del artículo 216 Bis de la Ley Federal del Derecho de Autor.</w:t>
      </w:r>
    </w:p>
    <w:p w14:paraId="125F836F" w14:textId="14E262BC" w:rsidR="001C364C" w:rsidRPr="000B3973" w:rsidRDefault="001C364C" w:rsidP="00AB085B">
      <w:pPr>
        <w:spacing w:line="360" w:lineRule="auto"/>
        <w:contextualSpacing/>
        <w:jc w:val="both"/>
        <w:rPr>
          <w:rFonts w:ascii="Arial" w:hAnsi="Arial" w:cs="Arial"/>
          <w:b/>
          <w:sz w:val="28"/>
          <w:szCs w:val="28"/>
          <w:lang w:val="es-ES"/>
        </w:rPr>
      </w:pPr>
    </w:p>
    <w:p w14:paraId="7541FB42" w14:textId="77777777" w:rsidR="005644DF" w:rsidRPr="00AC7DF2" w:rsidRDefault="005644DF" w:rsidP="00E60633">
      <w:pPr>
        <w:pStyle w:val="corte4fondo"/>
        <w:ind w:firstLine="0"/>
        <w:contextualSpacing/>
        <w:jc w:val="center"/>
        <w:rPr>
          <w:rFonts w:cs="Arial"/>
          <w:b/>
          <w:sz w:val="28"/>
          <w:szCs w:val="28"/>
          <w:lang w:val="es-ES"/>
        </w:rPr>
      </w:pPr>
      <w:r w:rsidRPr="00AC7DF2">
        <w:rPr>
          <w:rFonts w:cs="Arial"/>
          <w:b/>
          <w:sz w:val="28"/>
          <w:szCs w:val="28"/>
          <w:lang w:val="es-ES"/>
        </w:rPr>
        <w:lastRenderedPageBreak/>
        <w:t>II. TRÁMITE DEL JUICIO DE AMPARO</w:t>
      </w:r>
    </w:p>
    <w:p w14:paraId="7F510D2E" w14:textId="77777777" w:rsidR="005644DF" w:rsidRPr="00AC7DF2" w:rsidRDefault="005644DF" w:rsidP="00AB085B">
      <w:pPr>
        <w:pStyle w:val="Prrafodelista"/>
        <w:rPr>
          <w:rFonts w:ascii="Arial" w:hAnsi="Arial" w:cs="Arial"/>
          <w:b/>
          <w:sz w:val="28"/>
          <w:szCs w:val="28"/>
          <w:lang w:val="es-ES"/>
        </w:rPr>
      </w:pPr>
    </w:p>
    <w:p w14:paraId="6373A7CD" w14:textId="049F1ED7" w:rsidR="001C364C" w:rsidRPr="00AC7DF2" w:rsidRDefault="005644DF" w:rsidP="001C364C">
      <w:pPr>
        <w:numPr>
          <w:ilvl w:val="0"/>
          <w:numId w:val="1"/>
        </w:numPr>
        <w:spacing w:line="360" w:lineRule="auto"/>
        <w:ind w:left="0" w:hanging="567"/>
        <w:contextualSpacing/>
        <w:jc w:val="both"/>
        <w:rPr>
          <w:rFonts w:ascii="Arial" w:hAnsi="Arial" w:cs="Arial"/>
          <w:b/>
          <w:sz w:val="28"/>
          <w:szCs w:val="28"/>
          <w:lang w:val="es-ES"/>
        </w:rPr>
      </w:pPr>
      <w:r w:rsidRPr="00AC7DF2">
        <w:rPr>
          <w:rFonts w:ascii="Arial" w:hAnsi="Arial" w:cs="Arial"/>
          <w:b/>
          <w:sz w:val="28"/>
          <w:szCs w:val="28"/>
          <w:lang w:val="es-ES"/>
        </w:rPr>
        <w:t xml:space="preserve">Juicio de </w:t>
      </w:r>
      <w:r w:rsidR="00D20627" w:rsidRPr="00AC7DF2">
        <w:rPr>
          <w:rFonts w:ascii="Arial" w:hAnsi="Arial" w:cs="Arial"/>
          <w:b/>
          <w:sz w:val="28"/>
          <w:szCs w:val="28"/>
          <w:lang w:val="es-ES"/>
        </w:rPr>
        <w:t>a</w:t>
      </w:r>
      <w:r w:rsidRPr="00AC7DF2">
        <w:rPr>
          <w:rFonts w:ascii="Arial" w:hAnsi="Arial" w:cs="Arial"/>
          <w:b/>
          <w:sz w:val="28"/>
          <w:szCs w:val="28"/>
          <w:lang w:val="es-ES"/>
        </w:rPr>
        <w:t xml:space="preserve">mparo </w:t>
      </w:r>
      <w:r w:rsidR="00D20627" w:rsidRPr="00AC7DF2">
        <w:rPr>
          <w:rFonts w:ascii="Arial" w:hAnsi="Arial" w:cs="Arial"/>
          <w:b/>
          <w:sz w:val="28"/>
          <w:szCs w:val="28"/>
          <w:lang w:val="es-ES"/>
        </w:rPr>
        <w:t>d</w:t>
      </w:r>
      <w:r w:rsidRPr="00AC7DF2">
        <w:rPr>
          <w:rFonts w:ascii="Arial" w:hAnsi="Arial" w:cs="Arial"/>
          <w:b/>
          <w:sz w:val="28"/>
          <w:szCs w:val="28"/>
          <w:lang w:val="es-ES"/>
        </w:rPr>
        <w:t xml:space="preserve">irecto. </w:t>
      </w:r>
      <w:r w:rsidR="00D20627" w:rsidRPr="00AC7DF2">
        <w:rPr>
          <w:rFonts w:ascii="Arial" w:hAnsi="Arial" w:cs="Arial"/>
          <w:sz w:val="28"/>
          <w:szCs w:val="28"/>
          <w:lang w:val="es-ES"/>
        </w:rPr>
        <w:t>L</w:t>
      </w:r>
      <w:r w:rsidR="001C364C" w:rsidRPr="00AC7DF2">
        <w:rPr>
          <w:rFonts w:ascii="Arial" w:hAnsi="Arial" w:cs="Arial"/>
          <w:sz w:val="28"/>
          <w:szCs w:val="28"/>
          <w:lang w:val="es-ES" w:eastAsia="es-MX"/>
        </w:rPr>
        <w:t xml:space="preserve">a </w:t>
      </w:r>
      <w:r w:rsidR="00AD4282" w:rsidRPr="00AC7DF2">
        <w:rPr>
          <w:rFonts w:ascii="Arial" w:hAnsi="Arial" w:cs="Arial"/>
          <w:sz w:val="28"/>
          <w:szCs w:val="28"/>
          <w:lang w:val="es-ES" w:eastAsia="es-MX"/>
        </w:rPr>
        <w:t>demandada</w:t>
      </w:r>
      <w:r w:rsidRPr="00AC7DF2">
        <w:rPr>
          <w:rFonts w:ascii="Arial" w:hAnsi="Arial" w:cs="Arial"/>
          <w:sz w:val="28"/>
          <w:szCs w:val="28"/>
          <w:lang w:val="es-ES" w:eastAsia="es-MX"/>
        </w:rPr>
        <w:t xml:space="preserve"> promovió </w:t>
      </w:r>
      <w:r w:rsidRPr="00AC7DF2">
        <w:rPr>
          <w:rFonts w:ascii="Arial" w:hAnsi="Arial" w:cs="Arial"/>
          <w:sz w:val="28"/>
          <w:szCs w:val="28"/>
          <w:lang w:val="es-ES"/>
        </w:rPr>
        <w:t xml:space="preserve">juicio de amparo directo, cuyo conocimiento correspondió al </w:t>
      </w:r>
      <w:r w:rsidR="00030666" w:rsidRPr="00AC7DF2">
        <w:rPr>
          <w:rFonts w:ascii="Arial" w:hAnsi="Arial" w:cs="Arial"/>
          <w:sz w:val="28"/>
          <w:szCs w:val="28"/>
          <w:lang w:val="es-ES"/>
        </w:rPr>
        <w:t>Cuarto Tribunal Colegiado en Materia Civil del Primer Circuito</w:t>
      </w:r>
      <w:r w:rsidRPr="00AC7DF2">
        <w:rPr>
          <w:rFonts w:ascii="Arial" w:hAnsi="Arial" w:cs="Arial"/>
          <w:sz w:val="28"/>
          <w:szCs w:val="28"/>
          <w:lang w:val="es-ES"/>
        </w:rPr>
        <w:t xml:space="preserve">, en donde quedó registrado como Amparo Directo </w:t>
      </w:r>
      <w:r w:rsidR="00CA70BA">
        <w:rPr>
          <w:rFonts w:ascii="Arial" w:hAnsi="Arial" w:cs="Arial"/>
          <w:color w:val="FF0000"/>
          <w:sz w:val="28"/>
          <w:szCs w:val="28"/>
          <w:lang w:val="es-ES"/>
        </w:rPr>
        <w:t>**********</w:t>
      </w:r>
      <w:r w:rsidRPr="00AC7DF2">
        <w:rPr>
          <w:rFonts w:ascii="Arial" w:hAnsi="Arial" w:cs="Arial"/>
          <w:sz w:val="28"/>
          <w:szCs w:val="28"/>
          <w:lang w:val="es-ES"/>
        </w:rPr>
        <w:t>.</w:t>
      </w:r>
      <w:r w:rsidRPr="00AC7DF2">
        <w:rPr>
          <w:rFonts w:ascii="Arial" w:hAnsi="Arial" w:cs="Arial"/>
          <w:b/>
          <w:sz w:val="28"/>
          <w:szCs w:val="28"/>
          <w:lang w:val="es-ES"/>
        </w:rPr>
        <w:t xml:space="preserve"> </w:t>
      </w:r>
    </w:p>
    <w:p w14:paraId="66F95AAE" w14:textId="77777777" w:rsidR="001C364C" w:rsidRPr="00AC7DF2" w:rsidRDefault="001C364C" w:rsidP="001C364C">
      <w:pPr>
        <w:spacing w:line="360" w:lineRule="auto"/>
        <w:contextualSpacing/>
        <w:jc w:val="both"/>
        <w:rPr>
          <w:rFonts w:ascii="Arial" w:hAnsi="Arial" w:cs="Arial"/>
          <w:b/>
          <w:sz w:val="28"/>
          <w:szCs w:val="28"/>
          <w:lang w:val="es-ES"/>
        </w:rPr>
      </w:pPr>
    </w:p>
    <w:p w14:paraId="0D16224B" w14:textId="6D1D66CC" w:rsidR="00AB085B" w:rsidRPr="00AB085B" w:rsidRDefault="005644DF" w:rsidP="00AB085B">
      <w:pPr>
        <w:numPr>
          <w:ilvl w:val="0"/>
          <w:numId w:val="1"/>
        </w:numPr>
        <w:spacing w:line="360" w:lineRule="auto"/>
        <w:ind w:left="0" w:hanging="567"/>
        <w:contextualSpacing/>
        <w:jc w:val="both"/>
        <w:rPr>
          <w:rFonts w:ascii="Arial" w:hAnsi="Arial" w:cs="Arial"/>
          <w:b/>
          <w:sz w:val="28"/>
          <w:szCs w:val="28"/>
          <w:lang w:val="es-ES"/>
        </w:rPr>
      </w:pPr>
      <w:r w:rsidRPr="00AC7DF2">
        <w:rPr>
          <w:rFonts w:ascii="Arial" w:hAnsi="Arial" w:cs="Arial"/>
          <w:sz w:val="28"/>
          <w:szCs w:val="28"/>
          <w:lang w:val="es-ES"/>
        </w:rPr>
        <w:t xml:space="preserve">En sesión de </w:t>
      </w:r>
      <w:r w:rsidR="00030666" w:rsidRPr="00AC7DF2">
        <w:rPr>
          <w:rFonts w:ascii="Arial" w:hAnsi="Arial" w:cs="Arial"/>
          <w:sz w:val="28"/>
          <w:szCs w:val="28"/>
          <w:lang w:val="es-ES"/>
        </w:rPr>
        <w:t>quince de octubre de dos mil veinte</w:t>
      </w:r>
      <w:r w:rsidRPr="00AC7DF2">
        <w:rPr>
          <w:rFonts w:ascii="Arial" w:hAnsi="Arial" w:cs="Arial"/>
          <w:sz w:val="28"/>
          <w:szCs w:val="28"/>
          <w:lang w:val="es-ES"/>
        </w:rPr>
        <w:t xml:space="preserve">, dicho Tribunal Colegiado </w:t>
      </w:r>
      <w:r w:rsidR="001C364C" w:rsidRPr="00AC7DF2">
        <w:rPr>
          <w:rFonts w:ascii="Arial" w:hAnsi="Arial" w:cs="Arial"/>
          <w:sz w:val="28"/>
          <w:szCs w:val="28"/>
          <w:lang w:val="es-ES"/>
        </w:rPr>
        <w:t>concedi</w:t>
      </w:r>
      <w:r w:rsidR="000B3973">
        <w:rPr>
          <w:rFonts w:ascii="Arial" w:hAnsi="Arial" w:cs="Arial"/>
          <w:sz w:val="28"/>
          <w:szCs w:val="28"/>
          <w:lang w:val="es-ES"/>
        </w:rPr>
        <w:t>ó</w:t>
      </w:r>
      <w:r w:rsidR="001C364C" w:rsidRPr="00AC7DF2">
        <w:rPr>
          <w:rFonts w:ascii="Arial" w:hAnsi="Arial" w:cs="Arial"/>
          <w:sz w:val="28"/>
          <w:szCs w:val="28"/>
          <w:lang w:val="es-ES"/>
        </w:rPr>
        <w:t xml:space="preserve"> el amparo</w:t>
      </w:r>
      <w:r w:rsidR="00AB085B">
        <w:rPr>
          <w:rFonts w:ascii="Arial" w:hAnsi="Arial" w:cs="Arial"/>
          <w:sz w:val="28"/>
          <w:szCs w:val="28"/>
          <w:lang w:val="es-ES"/>
        </w:rPr>
        <w:t xml:space="preserve">, </w:t>
      </w:r>
      <w:r w:rsidR="00AB085B" w:rsidRPr="00AB085B">
        <w:rPr>
          <w:rFonts w:ascii="Arial" w:hAnsi="Arial" w:cs="Arial"/>
          <w:sz w:val="28"/>
          <w:szCs w:val="28"/>
          <w:lang w:val="es-MX" w:eastAsia="es-MX"/>
        </w:rPr>
        <w:t>para los efectos siguientes:</w:t>
      </w:r>
    </w:p>
    <w:p w14:paraId="6BB9D1B5" w14:textId="77777777" w:rsidR="00AB085B" w:rsidRDefault="00AB085B" w:rsidP="00AB085B">
      <w:pPr>
        <w:pStyle w:val="Prrafodelista"/>
        <w:rPr>
          <w:rFonts w:ascii="Arial" w:hAnsi="Arial" w:cs="Arial"/>
          <w:b/>
          <w:sz w:val="28"/>
          <w:szCs w:val="28"/>
          <w:lang w:val="es-ES"/>
        </w:rPr>
      </w:pPr>
    </w:p>
    <w:p w14:paraId="7C6867B4" w14:textId="254946A0" w:rsidR="00AB085B" w:rsidRDefault="00AB085B" w:rsidP="00AB085B">
      <w:pPr>
        <w:autoSpaceDE w:val="0"/>
        <w:autoSpaceDN w:val="0"/>
        <w:adjustRightInd w:val="0"/>
        <w:ind w:left="426" w:hanging="426"/>
        <w:jc w:val="both"/>
        <w:rPr>
          <w:rFonts w:ascii="Arial" w:hAnsi="Arial" w:cs="Arial"/>
          <w:sz w:val="28"/>
          <w:szCs w:val="28"/>
          <w:lang w:val="es-MX" w:eastAsia="es-MX"/>
        </w:rPr>
      </w:pPr>
      <w:r w:rsidRPr="00AB085B">
        <w:rPr>
          <w:rFonts w:ascii="Arial" w:hAnsi="Arial" w:cs="Arial"/>
          <w:sz w:val="28"/>
          <w:szCs w:val="28"/>
          <w:lang w:val="es-MX" w:eastAsia="es-MX"/>
        </w:rPr>
        <w:t xml:space="preserve">a) </w:t>
      </w:r>
      <w:r w:rsidR="00774B80">
        <w:rPr>
          <w:rFonts w:ascii="Arial" w:hAnsi="Arial" w:cs="Arial"/>
          <w:sz w:val="28"/>
          <w:szCs w:val="28"/>
          <w:lang w:val="es-MX" w:eastAsia="es-MX"/>
        </w:rPr>
        <w:tab/>
      </w:r>
      <w:r>
        <w:rPr>
          <w:rFonts w:ascii="Arial" w:hAnsi="Arial" w:cs="Arial"/>
          <w:sz w:val="28"/>
          <w:szCs w:val="28"/>
          <w:lang w:val="es-MX" w:eastAsia="es-MX"/>
        </w:rPr>
        <w:t>L</w:t>
      </w:r>
      <w:r w:rsidRPr="00AB085B">
        <w:rPr>
          <w:rFonts w:ascii="Arial" w:hAnsi="Arial" w:cs="Arial"/>
          <w:sz w:val="28"/>
          <w:szCs w:val="28"/>
          <w:lang w:val="es-MX" w:eastAsia="es-MX"/>
        </w:rPr>
        <w:t>a autoridad responsable deje insubsistente la sentencia reclamada;</w:t>
      </w:r>
    </w:p>
    <w:p w14:paraId="13B810C5" w14:textId="77777777" w:rsidR="00AB085B" w:rsidRPr="00AB085B" w:rsidRDefault="00AB085B" w:rsidP="00AB085B">
      <w:pPr>
        <w:autoSpaceDE w:val="0"/>
        <w:autoSpaceDN w:val="0"/>
        <w:adjustRightInd w:val="0"/>
        <w:ind w:left="426" w:hanging="426"/>
        <w:jc w:val="both"/>
        <w:rPr>
          <w:rFonts w:ascii="Arial" w:hAnsi="Arial" w:cs="Arial"/>
          <w:sz w:val="28"/>
          <w:szCs w:val="28"/>
          <w:lang w:val="es-MX" w:eastAsia="es-MX"/>
        </w:rPr>
      </w:pPr>
    </w:p>
    <w:p w14:paraId="4C5F58C1" w14:textId="03C1B8AA" w:rsidR="00AB085B" w:rsidRDefault="00AB085B" w:rsidP="00AB085B">
      <w:pPr>
        <w:autoSpaceDE w:val="0"/>
        <w:autoSpaceDN w:val="0"/>
        <w:adjustRightInd w:val="0"/>
        <w:ind w:left="426" w:hanging="426"/>
        <w:jc w:val="both"/>
        <w:rPr>
          <w:rFonts w:ascii="Arial" w:hAnsi="Arial" w:cs="Arial"/>
          <w:sz w:val="28"/>
          <w:szCs w:val="28"/>
          <w:lang w:val="es-MX" w:eastAsia="es-MX"/>
        </w:rPr>
      </w:pPr>
      <w:r w:rsidRPr="00AB085B">
        <w:rPr>
          <w:rFonts w:ascii="Arial" w:hAnsi="Arial" w:cs="Arial"/>
          <w:sz w:val="28"/>
          <w:szCs w:val="28"/>
          <w:lang w:val="es-MX" w:eastAsia="es-MX"/>
        </w:rPr>
        <w:t xml:space="preserve">b) </w:t>
      </w:r>
      <w:r w:rsidR="00774B80">
        <w:rPr>
          <w:rFonts w:ascii="Arial" w:hAnsi="Arial" w:cs="Arial"/>
          <w:sz w:val="28"/>
          <w:szCs w:val="28"/>
          <w:lang w:val="es-MX" w:eastAsia="es-MX"/>
        </w:rPr>
        <w:tab/>
        <w:t>E</w:t>
      </w:r>
      <w:r w:rsidRPr="00AB085B">
        <w:rPr>
          <w:rFonts w:ascii="Arial" w:hAnsi="Arial" w:cs="Arial"/>
          <w:sz w:val="28"/>
          <w:szCs w:val="28"/>
          <w:lang w:val="es-MX" w:eastAsia="es-MX"/>
        </w:rPr>
        <w:t>n su lugar, dicte nueva sentencia, en la cual:</w:t>
      </w:r>
    </w:p>
    <w:p w14:paraId="3BCF37E8" w14:textId="77777777" w:rsidR="00AB085B" w:rsidRPr="00AB085B" w:rsidRDefault="00AB085B" w:rsidP="00AB085B">
      <w:pPr>
        <w:autoSpaceDE w:val="0"/>
        <w:autoSpaceDN w:val="0"/>
        <w:adjustRightInd w:val="0"/>
        <w:ind w:left="426" w:hanging="426"/>
        <w:jc w:val="both"/>
        <w:rPr>
          <w:rFonts w:ascii="Arial" w:hAnsi="Arial" w:cs="Arial"/>
          <w:sz w:val="28"/>
          <w:szCs w:val="28"/>
          <w:lang w:val="es-MX" w:eastAsia="es-MX"/>
        </w:rPr>
      </w:pPr>
    </w:p>
    <w:p w14:paraId="76A613DF" w14:textId="5C1B853D" w:rsidR="00AB085B" w:rsidRPr="00774B80" w:rsidRDefault="00AB085B" w:rsidP="00774B80">
      <w:pPr>
        <w:pStyle w:val="Prrafodelista"/>
        <w:numPr>
          <w:ilvl w:val="0"/>
          <w:numId w:val="13"/>
        </w:numPr>
        <w:autoSpaceDE w:val="0"/>
        <w:autoSpaceDN w:val="0"/>
        <w:adjustRightInd w:val="0"/>
        <w:jc w:val="both"/>
        <w:rPr>
          <w:rFonts w:ascii="Arial" w:hAnsi="Arial" w:cs="Arial"/>
          <w:sz w:val="28"/>
          <w:szCs w:val="28"/>
          <w:lang w:val="es-MX" w:eastAsia="es-MX"/>
        </w:rPr>
      </w:pPr>
      <w:r w:rsidRPr="00774B80">
        <w:rPr>
          <w:rFonts w:ascii="Arial" w:hAnsi="Arial" w:cs="Arial"/>
          <w:sz w:val="28"/>
          <w:szCs w:val="28"/>
          <w:lang w:val="es-MX" w:eastAsia="es-MX"/>
        </w:rPr>
        <w:t>Reitere lo que no es materia de la concesión del amparo.</w:t>
      </w:r>
    </w:p>
    <w:p w14:paraId="64318DD8" w14:textId="77777777" w:rsidR="00774B80" w:rsidRPr="00774B80" w:rsidRDefault="00774B80" w:rsidP="00774B80">
      <w:pPr>
        <w:pStyle w:val="Prrafodelista"/>
        <w:autoSpaceDE w:val="0"/>
        <w:autoSpaceDN w:val="0"/>
        <w:adjustRightInd w:val="0"/>
        <w:ind w:left="643"/>
        <w:jc w:val="both"/>
        <w:rPr>
          <w:rFonts w:ascii="Arial" w:hAnsi="Arial" w:cs="Arial"/>
          <w:sz w:val="28"/>
          <w:szCs w:val="28"/>
          <w:lang w:val="es-MX" w:eastAsia="es-MX"/>
        </w:rPr>
      </w:pPr>
    </w:p>
    <w:p w14:paraId="36474DFE" w14:textId="6B6E342D" w:rsidR="00AB085B" w:rsidRPr="00774B80" w:rsidRDefault="00AB085B" w:rsidP="00774B80">
      <w:pPr>
        <w:pStyle w:val="Prrafodelista"/>
        <w:numPr>
          <w:ilvl w:val="0"/>
          <w:numId w:val="13"/>
        </w:numPr>
        <w:autoSpaceDE w:val="0"/>
        <w:autoSpaceDN w:val="0"/>
        <w:adjustRightInd w:val="0"/>
        <w:jc w:val="both"/>
        <w:rPr>
          <w:rFonts w:ascii="Arial" w:hAnsi="Arial" w:cs="Arial"/>
          <w:sz w:val="28"/>
          <w:szCs w:val="28"/>
          <w:lang w:val="es-MX" w:eastAsia="es-MX"/>
        </w:rPr>
      </w:pPr>
      <w:r w:rsidRPr="00774B80">
        <w:rPr>
          <w:rFonts w:ascii="Arial" w:hAnsi="Arial" w:cs="Arial"/>
          <w:sz w:val="28"/>
          <w:szCs w:val="28"/>
          <w:lang w:val="es-MX" w:eastAsia="es-MX"/>
        </w:rPr>
        <w:t xml:space="preserve">Sobre la base de las consideraciones de esta ejecutoria, estime que el artículo 216 bis de la Ley Federal del Derecho de Autor es inaplicable al caso, por lo que los daños y perjuicios deben examinarse conforme, a la Ley de Responsabilidad Civil para la Protección </w:t>
      </w:r>
      <w:r w:rsidR="00774B80">
        <w:rPr>
          <w:rFonts w:ascii="Arial" w:hAnsi="Arial" w:cs="Arial"/>
          <w:sz w:val="28"/>
          <w:szCs w:val="28"/>
          <w:lang w:val="es-MX" w:eastAsia="es-MX"/>
        </w:rPr>
        <w:t>d</w:t>
      </w:r>
      <w:r w:rsidRPr="00774B80">
        <w:rPr>
          <w:rFonts w:ascii="Arial" w:hAnsi="Arial" w:cs="Arial"/>
          <w:sz w:val="28"/>
          <w:szCs w:val="28"/>
          <w:lang w:val="es-MX" w:eastAsia="es-MX"/>
        </w:rPr>
        <w:t>el Derecho a la Vida Privada, el Honor y la Propia Imagen aplicable en esta ciudad.</w:t>
      </w:r>
    </w:p>
    <w:p w14:paraId="3E161913" w14:textId="77777777" w:rsidR="00774B80" w:rsidRPr="00774B80" w:rsidRDefault="00774B80" w:rsidP="00774B80">
      <w:pPr>
        <w:pStyle w:val="Prrafodelista"/>
        <w:rPr>
          <w:rFonts w:ascii="Arial" w:hAnsi="Arial" w:cs="Arial"/>
          <w:sz w:val="28"/>
          <w:szCs w:val="28"/>
          <w:lang w:val="es-MX" w:eastAsia="es-MX"/>
        </w:rPr>
      </w:pPr>
    </w:p>
    <w:p w14:paraId="6887D9BF" w14:textId="70A0E7FF" w:rsidR="00AB085B" w:rsidRPr="00AB085B" w:rsidRDefault="00AB085B" w:rsidP="00CA70BA">
      <w:pPr>
        <w:autoSpaceDE w:val="0"/>
        <w:autoSpaceDN w:val="0"/>
        <w:adjustRightInd w:val="0"/>
        <w:ind w:left="567" w:hanging="283"/>
        <w:jc w:val="both"/>
        <w:rPr>
          <w:rFonts w:ascii="Arial" w:hAnsi="Arial" w:cs="Arial"/>
          <w:sz w:val="28"/>
          <w:szCs w:val="28"/>
          <w:lang w:val="es-MX" w:eastAsia="es-MX"/>
        </w:rPr>
      </w:pPr>
      <w:r>
        <w:rPr>
          <w:rFonts w:ascii="Arial" w:hAnsi="Arial" w:cs="Arial"/>
          <w:sz w:val="28"/>
          <w:szCs w:val="28"/>
          <w:lang w:val="es-MX" w:eastAsia="es-MX"/>
        </w:rPr>
        <w:t>3. En lo demás, resuelva conforme a sus atribuciones, con plenitud</w:t>
      </w:r>
      <w:r w:rsidR="00CA70BA">
        <w:rPr>
          <w:rFonts w:ascii="Arial" w:hAnsi="Arial" w:cs="Arial"/>
          <w:sz w:val="28"/>
          <w:szCs w:val="28"/>
          <w:lang w:val="es-MX" w:eastAsia="es-MX"/>
        </w:rPr>
        <w:t xml:space="preserve"> </w:t>
      </w:r>
      <w:r>
        <w:rPr>
          <w:rFonts w:ascii="Arial" w:hAnsi="Arial" w:cs="Arial"/>
          <w:sz w:val="28"/>
          <w:szCs w:val="28"/>
          <w:lang w:val="es-MX" w:eastAsia="es-MX"/>
        </w:rPr>
        <w:t>de jurisdicción.</w:t>
      </w:r>
    </w:p>
    <w:p w14:paraId="43CA0343" w14:textId="37EBFE8D" w:rsidR="00AB085B" w:rsidRPr="00AB085B" w:rsidRDefault="00AB085B" w:rsidP="00EF7B20">
      <w:pPr>
        <w:spacing w:line="360" w:lineRule="auto"/>
        <w:contextualSpacing/>
        <w:jc w:val="both"/>
        <w:rPr>
          <w:rFonts w:ascii="Arial" w:hAnsi="Arial" w:cs="Arial"/>
          <w:b/>
          <w:sz w:val="28"/>
          <w:szCs w:val="28"/>
          <w:lang w:val="es-ES"/>
        </w:rPr>
      </w:pPr>
    </w:p>
    <w:p w14:paraId="39E95CE9" w14:textId="5DE75B1D" w:rsidR="00C314D8" w:rsidRPr="00AC7DF2" w:rsidRDefault="00EF7B20" w:rsidP="00EF7B20">
      <w:pPr>
        <w:numPr>
          <w:ilvl w:val="0"/>
          <w:numId w:val="1"/>
        </w:numPr>
        <w:spacing w:line="360" w:lineRule="auto"/>
        <w:ind w:left="0" w:hanging="567"/>
        <w:contextualSpacing/>
        <w:jc w:val="both"/>
        <w:rPr>
          <w:rFonts w:ascii="Arial" w:hAnsi="Arial" w:cs="Arial"/>
          <w:sz w:val="28"/>
          <w:szCs w:val="28"/>
        </w:rPr>
      </w:pPr>
      <w:r w:rsidRPr="00AC7DF2">
        <w:rPr>
          <w:rFonts w:ascii="Arial" w:hAnsi="Arial" w:cs="Arial"/>
          <w:b/>
          <w:sz w:val="28"/>
          <w:szCs w:val="28"/>
          <w:lang w:val="es-ES"/>
        </w:rPr>
        <w:t>R</w:t>
      </w:r>
      <w:r w:rsidR="005644DF" w:rsidRPr="00AC7DF2">
        <w:rPr>
          <w:rFonts w:ascii="Arial" w:hAnsi="Arial" w:cs="Arial"/>
          <w:b/>
          <w:sz w:val="28"/>
          <w:szCs w:val="28"/>
          <w:lang w:val="es-ES"/>
        </w:rPr>
        <w:t xml:space="preserve">ecurso de </w:t>
      </w:r>
      <w:r w:rsidR="00D20627" w:rsidRPr="00AC7DF2">
        <w:rPr>
          <w:rFonts w:ascii="Arial" w:hAnsi="Arial" w:cs="Arial"/>
          <w:b/>
          <w:sz w:val="28"/>
          <w:szCs w:val="28"/>
          <w:lang w:val="es-ES"/>
        </w:rPr>
        <w:t>r</w:t>
      </w:r>
      <w:r w:rsidR="005644DF" w:rsidRPr="00AC7DF2">
        <w:rPr>
          <w:rFonts w:ascii="Arial" w:hAnsi="Arial" w:cs="Arial"/>
          <w:b/>
          <w:sz w:val="28"/>
          <w:szCs w:val="28"/>
          <w:lang w:val="es-ES"/>
        </w:rPr>
        <w:t xml:space="preserve">evisión. </w:t>
      </w:r>
      <w:r w:rsidRPr="00AC7DF2">
        <w:rPr>
          <w:rFonts w:ascii="Arial" w:hAnsi="Arial" w:cs="Arial"/>
          <w:sz w:val="28"/>
          <w:szCs w:val="28"/>
        </w:rPr>
        <w:t>Los terceros interesados interpusieron</w:t>
      </w:r>
      <w:r w:rsidR="002A7548" w:rsidRPr="00AC7DF2">
        <w:rPr>
          <w:rFonts w:ascii="Arial" w:hAnsi="Arial" w:cs="Arial"/>
          <w:sz w:val="28"/>
          <w:szCs w:val="28"/>
        </w:rPr>
        <w:t xml:space="preserve"> recurso de revisión mediante escrito presentado el </w:t>
      </w:r>
      <w:r w:rsidRPr="00AC7DF2">
        <w:rPr>
          <w:rFonts w:ascii="Arial" w:hAnsi="Arial" w:cs="Arial"/>
          <w:sz w:val="28"/>
          <w:szCs w:val="28"/>
        </w:rPr>
        <w:t>doce de noviembre de dos mil veinte</w:t>
      </w:r>
      <w:r w:rsidR="002A7548" w:rsidRPr="00AC7DF2">
        <w:rPr>
          <w:rFonts w:ascii="Arial" w:hAnsi="Arial" w:cs="Arial"/>
          <w:sz w:val="28"/>
          <w:szCs w:val="28"/>
        </w:rPr>
        <w:t xml:space="preserve"> en la </w:t>
      </w:r>
      <w:r w:rsidR="002A7548" w:rsidRPr="00AC7DF2">
        <w:rPr>
          <w:rFonts w:ascii="Arial" w:hAnsi="Arial" w:cs="Arial"/>
          <w:sz w:val="28"/>
          <w:szCs w:val="28"/>
          <w:lang w:val="es-ES"/>
        </w:rPr>
        <w:t xml:space="preserve">Oficina de Correspondencia </w:t>
      </w:r>
      <w:r w:rsidRPr="00AC7DF2">
        <w:rPr>
          <w:rFonts w:ascii="Arial" w:hAnsi="Arial" w:cs="Arial"/>
          <w:sz w:val="28"/>
          <w:szCs w:val="28"/>
          <w:lang w:val="es-ES"/>
        </w:rPr>
        <w:t>del Cuarto Tribunal Colegiado en Materia Civil del Primer Circuito</w:t>
      </w:r>
      <w:r w:rsidR="002A7548" w:rsidRPr="00AC7DF2">
        <w:rPr>
          <w:rFonts w:ascii="Arial" w:hAnsi="Arial" w:cs="Arial"/>
          <w:sz w:val="28"/>
          <w:szCs w:val="28"/>
        </w:rPr>
        <w:t>.</w:t>
      </w:r>
    </w:p>
    <w:p w14:paraId="489E3654" w14:textId="77777777" w:rsidR="00C314D8" w:rsidRPr="00AC7DF2" w:rsidRDefault="00C314D8" w:rsidP="00C314D8">
      <w:pPr>
        <w:pStyle w:val="Prrafodelista"/>
        <w:rPr>
          <w:rFonts w:ascii="Arial" w:hAnsi="Arial" w:cs="Arial"/>
          <w:sz w:val="28"/>
          <w:szCs w:val="28"/>
        </w:rPr>
      </w:pPr>
    </w:p>
    <w:p w14:paraId="78970CA1" w14:textId="61A613E8" w:rsidR="00C314D8" w:rsidRPr="00AC7DF2" w:rsidRDefault="002A7548" w:rsidP="00C314D8">
      <w:pPr>
        <w:numPr>
          <w:ilvl w:val="0"/>
          <w:numId w:val="1"/>
        </w:numPr>
        <w:spacing w:line="360" w:lineRule="auto"/>
        <w:ind w:left="0" w:hanging="567"/>
        <w:contextualSpacing/>
        <w:jc w:val="both"/>
        <w:rPr>
          <w:rFonts w:ascii="Arial" w:hAnsi="Arial" w:cs="Arial"/>
          <w:b/>
          <w:sz w:val="28"/>
          <w:szCs w:val="28"/>
          <w:lang w:val="es-ES"/>
        </w:rPr>
      </w:pPr>
      <w:r w:rsidRPr="00AC7DF2">
        <w:rPr>
          <w:rFonts w:ascii="Arial" w:hAnsi="Arial" w:cs="Arial"/>
          <w:sz w:val="28"/>
          <w:szCs w:val="28"/>
        </w:rPr>
        <w:t xml:space="preserve">Recibidos los autos en este Alto Tribunal, en acuerdo de </w:t>
      </w:r>
      <w:r w:rsidR="00EF7B20" w:rsidRPr="00AC7DF2">
        <w:rPr>
          <w:rFonts w:ascii="Arial" w:hAnsi="Arial" w:cs="Arial"/>
          <w:sz w:val="28"/>
          <w:szCs w:val="28"/>
        </w:rPr>
        <w:t>primero de diciembre de dos mil veinte</w:t>
      </w:r>
      <w:r w:rsidRPr="00AC7DF2">
        <w:rPr>
          <w:rFonts w:ascii="Arial" w:hAnsi="Arial" w:cs="Arial"/>
          <w:sz w:val="28"/>
          <w:szCs w:val="28"/>
        </w:rPr>
        <w:t xml:space="preserve">, el Ministro Presidente de esta Suprema Corte de Justicia de la Nación registró el asunto con el número de expediente </w:t>
      </w:r>
      <w:r w:rsidR="00EF7B20" w:rsidRPr="00AC7DF2">
        <w:rPr>
          <w:rFonts w:ascii="Arial" w:hAnsi="Arial" w:cs="Arial"/>
          <w:sz w:val="28"/>
          <w:szCs w:val="28"/>
        </w:rPr>
        <w:t>4083/2020</w:t>
      </w:r>
      <w:r w:rsidRPr="00AC7DF2">
        <w:rPr>
          <w:rFonts w:ascii="Arial" w:hAnsi="Arial" w:cs="Arial"/>
          <w:sz w:val="28"/>
          <w:szCs w:val="28"/>
        </w:rPr>
        <w:t xml:space="preserve">, admitió a trámite el recurso de revisión y lo </w:t>
      </w:r>
      <w:r w:rsidRPr="00AC7DF2">
        <w:rPr>
          <w:rFonts w:ascii="Arial" w:hAnsi="Arial" w:cs="Arial"/>
          <w:sz w:val="28"/>
          <w:szCs w:val="28"/>
        </w:rPr>
        <w:lastRenderedPageBreak/>
        <w:t>turnó para su estudio al Ministro Juan Luis González Alcántara Carrancá.</w:t>
      </w:r>
    </w:p>
    <w:p w14:paraId="55CC6DB4" w14:textId="77777777" w:rsidR="00C314D8" w:rsidRPr="00AC7DF2" w:rsidRDefault="00C314D8" w:rsidP="00C314D8">
      <w:pPr>
        <w:pStyle w:val="Prrafodelista"/>
        <w:rPr>
          <w:rFonts w:ascii="Arial" w:hAnsi="Arial" w:cs="Arial"/>
          <w:b/>
          <w:sz w:val="28"/>
          <w:szCs w:val="28"/>
          <w:lang w:val="es-ES"/>
        </w:rPr>
      </w:pPr>
    </w:p>
    <w:p w14:paraId="1E997DEA" w14:textId="09B6C0A6" w:rsidR="0067376A" w:rsidRPr="00AC7DF2" w:rsidRDefault="0067376A" w:rsidP="00C314D8">
      <w:pPr>
        <w:numPr>
          <w:ilvl w:val="0"/>
          <w:numId w:val="1"/>
        </w:numPr>
        <w:spacing w:line="360" w:lineRule="auto"/>
        <w:ind w:left="0" w:hanging="567"/>
        <w:contextualSpacing/>
        <w:jc w:val="both"/>
        <w:rPr>
          <w:rFonts w:ascii="Arial" w:hAnsi="Arial" w:cs="Arial"/>
          <w:b/>
          <w:sz w:val="28"/>
          <w:szCs w:val="28"/>
          <w:lang w:val="es-ES"/>
        </w:rPr>
      </w:pPr>
      <w:r w:rsidRPr="00AC7DF2">
        <w:rPr>
          <w:rFonts w:ascii="Arial" w:hAnsi="Arial" w:cs="Arial"/>
          <w:b/>
          <w:sz w:val="28"/>
          <w:szCs w:val="28"/>
          <w:lang w:val="es-ES"/>
        </w:rPr>
        <w:t>Avocamiento.</w:t>
      </w:r>
      <w:r w:rsidRPr="00AC7DF2">
        <w:rPr>
          <w:rFonts w:ascii="Arial" w:hAnsi="Arial" w:cs="Arial"/>
          <w:sz w:val="28"/>
          <w:szCs w:val="28"/>
          <w:lang w:val="es-ES"/>
        </w:rPr>
        <w:t xml:space="preserve"> En proveído de </w:t>
      </w:r>
      <w:r w:rsidR="00EF7B20" w:rsidRPr="00AC7DF2">
        <w:rPr>
          <w:rFonts w:ascii="Arial" w:hAnsi="Arial" w:cs="Arial"/>
          <w:sz w:val="28"/>
          <w:szCs w:val="28"/>
          <w:lang w:val="es-ES"/>
        </w:rPr>
        <w:t>diez de marzo de dos mil veintiuno</w:t>
      </w:r>
      <w:r w:rsidRPr="00AC7DF2">
        <w:rPr>
          <w:rFonts w:ascii="Arial" w:hAnsi="Arial" w:cs="Arial"/>
          <w:sz w:val="28"/>
          <w:szCs w:val="28"/>
          <w:lang w:val="es-ES"/>
        </w:rPr>
        <w:t xml:space="preserve">, </w:t>
      </w:r>
      <w:r w:rsidR="00EF7B20" w:rsidRPr="00AC7DF2">
        <w:rPr>
          <w:rFonts w:ascii="Arial" w:hAnsi="Arial" w:cs="Arial"/>
          <w:sz w:val="28"/>
          <w:szCs w:val="28"/>
          <w:lang w:val="es-ES"/>
        </w:rPr>
        <w:t>la Ministra Presidenta de la Primera Sala de la Suprema Corte de Justicia de la Nación</w:t>
      </w:r>
      <w:r w:rsidRPr="00AC7DF2">
        <w:rPr>
          <w:rFonts w:ascii="Arial" w:hAnsi="Arial" w:cs="Arial"/>
          <w:sz w:val="28"/>
          <w:szCs w:val="28"/>
          <w:lang w:val="es-ES"/>
        </w:rPr>
        <w:t xml:space="preserve"> </w:t>
      </w:r>
      <w:r w:rsidRPr="00AC7DF2">
        <w:rPr>
          <w:rFonts w:ascii="Arial" w:hAnsi="Arial" w:cs="Arial"/>
          <w:sz w:val="28"/>
          <w:szCs w:val="28"/>
          <w:lang w:val="es-MX" w:eastAsia="es-ES"/>
        </w:rPr>
        <w:t xml:space="preserve">avocó el asunto a la Sala que preside y ordenó el envío de los autos a </w:t>
      </w:r>
      <w:r w:rsidR="00EF7B20" w:rsidRPr="00AC7DF2">
        <w:rPr>
          <w:rFonts w:ascii="Arial" w:hAnsi="Arial" w:cs="Arial"/>
          <w:sz w:val="28"/>
          <w:szCs w:val="28"/>
          <w:lang w:val="es-MX" w:eastAsia="es-ES"/>
        </w:rPr>
        <w:t>la</w:t>
      </w:r>
      <w:r w:rsidRPr="00AC7DF2">
        <w:rPr>
          <w:rFonts w:ascii="Arial" w:hAnsi="Arial" w:cs="Arial"/>
          <w:sz w:val="28"/>
          <w:szCs w:val="28"/>
          <w:lang w:val="es-MX" w:eastAsia="es-ES"/>
        </w:rPr>
        <w:t xml:space="preserve"> ponencia</w:t>
      </w:r>
      <w:r w:rsidR="00EF7B20" w:rsidRPr="00AC7DF2">
        <w:rPr>
          <w:rFonts w:ascii="Arial" w:hAnsi="Arial" w:cs="Arial"/>
          <w:sz w:val="28"/>
          <w:szCs w:val="28"/>
          <w:lang w:val="es-MX" w:eastAsia="es-ES"/>
        </w:rPr>
        <w:t xml:space="preserve"> designada</w:t>
      </w:r>
      <w:r w:rsidRPr="00AC7DF2">
        <w:rPr>
          <w:rFonts w:ascii="Arial" w:hAnsi="Arial" w:cs="Arial"/>
          <w:sz w:val="28"/>
          <w:szCs w:val="28"/>
          <w:lang w:val="es-MX" w:eastAsia="es-ES"/>
        </w:rPr>
        <w:t xml:space="preserve"> para la elaboración del proyecto correspondiente.</w:t>
      </w:r>
    </w:p>
    <w:p w14:paraId="01804697" w14:textId="77777777" w:rsidR="00A711FC" w:rsidRPr="00AC7DF2" w:rsidRDefault="00A711FC" w:rsidP="00E60633">
      <w:pPr>
        <w:contextualSpacing/>
        <w:jc w:val="both"/>
        <w:rPr>
          <w:rFonts w:ascii="Arial" w:hAnsi="Arial" w:cs="Arial"/>
          <w:sz w:val="28"/>
          <w:szCs w:val="28"/>
          <w:lang w:val="es-ES" w:eastAsia="es-ES"/>
        </w:rPr>
      </w:pPr>
    </w:p>
    <w:p w14:paraId="3120B465" w14:textId="77777777" w:rsidR="006330F3" w:rsidRPr="00AC7DF2" w:rsidRDefault="00166686" w:rsidP="00E60633">
      <w:pPr>
        <w:spacing w:line="360" w:lineRule="auto"/>
        <w:ind w:hanging="426"/>
        <w:jc w:val="center"/>
        <w:rPr>
          <w:rFonts w:ascii="Arial" w:hAnsi="Arial" w:cs="Arial"/>
          <w:b/>
          <w:sz w:val="28"/>
          <w:szCs w:val="28"/>
          <w:lang w:val="es-ES" w:eastAsia="x-none"/>
        </w:rPr>
      </w:pPr>
      <w:r w:rsidRPr="00AC7DF2">
        <w:rPr>
          <w:rFonts w:ascii="Arial" w:hAnsi="Arial" w:cs="Arial"/>
          <w:b/>
          <w:sz w:val="28"/>
          <w:szCs w:val="28"/>
          <w:lang w:val="es-ES" w:eastAsia="x-none"/>
        </w:rPr>
        <w:t>II</w:t>
      </w:r>
      <w:r w:rsidR="001B36E8" w:rsidRPr="00AC7DF2">
        <w:rPr>
          <w:rFonts w:ascii="Arial" w:hAnsi="Arial" w:cs="Arial"/>
          <w:b/>
          <w:sz w:val="28"/>
          <w:szCs w:val="28"/>
          <w:lang w:val="es-ES" w:eastAsia="x-none"/>
        </w:rPr>
        <w:t>I</w:t>
      </w:r>
      <w:r w:rsidRPr="00AC7DF2">
        <w:rPr>
          <w:rFonts w:ascii="Arial" w:hAnsi="Arial" w:cs="Arial"/>
          <w:b/>
          <w:sz w:val="28"/>
          <w:szCs w:val="28"/>
          <w:lang w:val="es-ES" w:eastAsia="x-none"/>
        </w:rPr>
        <w:t xml:space="preserve">. </w:t>
      </w:r>
      <w:r w:rsidR="006330F3" w:rsidRPr="00AC7DF2">
        <w:rPr>
          <w:rFonts w:ascii="Arial" w:hAnsi="Arial" w:cs="Arial"/>
          <w:b/>
          <w:sz w:val="28"/>
          <w:szCs w:val="28"/>
          <w:lang w:val="es-ES" w:eastAsia="x-none"/>
        </w:rPr>
        <w:t xml:space="preserve">PRESUPUESTOS PROCESALES </w:t>
      </w:r>
    </w:p>
    <w:p w14:paraId="4EB5609B" w14:textId="77777777" w:rsidR="006330F3" w:rsidRPr="00AC7DF2" w:rsidRDefault="006330F3" w:rsidP="00E60633">
      <w:pPr>
        <w:contextualSpacing/>
        <w:jc w:val="both"/>
        <w:rPr>
          <w:rFonts w:ascii="Arial" w:eastAsia="Calibri" w:hAnsi="Arial" w:cs="Arial"/>
          <w:b/>
          <w:sz w:val="28"/>
          <w:szCs w:val="28"/>
          <w:lang w:val="es-ES"/>
        </w:rPr>
      </w:pPr>
    </w:p>
    <w:p w14:paraId="1F47FE74" w14:textId="77777777" w:rsidR="005D332D" w:rsidRPr="00AC7DF2" w:rsidRDefault="006330F3" w:rsidP="00C314D8">
      <w:pPr>
        <w:numPr>
          <w:ilvl w:val="0"/>
          <w:numId w:val="1"/>
        </w:numPr>
        <w:spacing w:line="360" w:lineRule="auto"/>
        <w:ind w:left="0" w:hanging="567"/>
        <w:contextualSpacing/>
        <w:jc w:val="both"/>
        <w:rPr>
          <w:rFonts w:ascii="Arial" w:hAnsi="Arial" w:cs="Arial"/>
          <w:sz w:val="28"/>
          <w:szCs w:val="28"/>
          <w:lang w:val="es-ES"/>
        </w:rPr>
      </w:pPr>
      <w:r w:rsidRPr="00AC7DF2">
        <w:rPr>
          <w:rFonts w:ascii="Arial" w:hAnsi="Arial" w:cs="Arial"/>
          <w:sz w:val="28"/>
          <w:szCs w:val="28"/>
          <w:lang w:val="es-ES" w:eastAsia="es-ES"/>
        </w:rPr>
        <w:t>Esta Primera Sala de la Suprema Corte de Justicia de la Nación es constitucional y legalmente competente</w:t>
      </w:r>
      <w:r w:rsidRPr="00AC7DF2">
        <w:rPr>
          <w:rStyle w:val="Refdenotaalpie"/>
          <w:rFonts w:ascii="Arial" w:hAnsi="Arial" w:cs="Arial"/>
          <w:sz w:val="28"/>
          <w:szCs w:val="28"/>
          <w:lang w:val="es-ES" w:eastAsia="es-ES"/>
        </w:rPr>
        <w:footnoteReference w:id="1"/>
      </w:r>
      <w:r w:rsidRPr="00AC7DF2">
        <w:rPr>
          <w:rFonts w:ascii="Arial" w:hAnsi="Arial" w:cs="Arial"/>
          <w:sz w:val="28"/>
          <w:szCs w:val="28"/>
          <w:lang w:val="es-ES" w:eastAsia="es-ES"/>
        </w:rPr>
        <w:t xml:space="preserve"> para conocer el presente recurso de revisión</w:t>
      </w:r>
      <w:r w:rsidR="001B36E8" w:rsidRPr="00AC7DF2">
        <w:rPr>
          <w:rFonts w:ascii="Arial" w:hAnsi="Arial" w:cs="Arial"/>
          <w:sz w:val="28"/>
          <w:szCs w:val="28"/>
          <w:lang w:val="es-ES" w:eastAsia="es-ES"/>
        </w:rPr>
        <w:t>, mismo que fue</w:t>
      </w:r>
      <w:r w:rsidRPr="00AC7DF2">
        <w:rPr>
          <w:rFonts w:ascii="Arial" w:hAnsi="Arial" w:cs="Arial"/>
          <w:sz w:val="28"/>
          <w:szCs w:val="28"/>
          <w:lang w:val="es-ES" w:eastAsia="es-ES"/>
        </w:rPr>
        <w:t xml:space="preserve"> interpuesto de </w:t>
      </w:r>
      <w:r w:rsidR="001B36E8" w:rsidRPr="00AC7DF2">
        <w:rPr>
          <w:rFonts w:ascii="Arial" w:hAnsi="Arial" w:cs="Arial"/>
          <w:sz w:val="28"/>
          <w:szCs w:val="28"/>
          <w:lang w:val="es-ES" w:eastAsia="es-ES"/>
        </w:rPr>
        <w:t>manera</w:t>
      </w:r>
      <w:r w:rsidRPr="00AC7DF2">
        <w:rPr>
          <w:rFonts w:ascii="Arial" w:hAnsi="Arial" w:cs="Arial"/>
          <w:sz w:val="28"/>
          <w:szCs w:val="28"/>
          <w:lang w:val="es-ES" w:eastAsia="es-ES"/>
        </w:rPr>
        <w:t xml:space="preserve"> oportuna</w:t>
      </w:r>
      <w:r w:rsidRPr="00AC7DF2">
        <w:rPr>
          <w:rStyle w:val="Refdenotaalpie"/>
          <w:rFonts w:ascii="Arial" w:hAnsi="Arial" w:cs="Arial"/>
          <w:sz w:val="28"/>
          <w:szCs w:val="28"/>
          <w:lang w:val="es-ES" w:eastAsia="es-ES"/>
        </w:rPr>
        <w:footnoteReference w:id="2"/>
      </w:r>
      <w:r w:rsidRPr="00AC7DF2">
        <w:rPr>
          <w:rFonts w:ascii="Arial" w:hAnsi="Arial" w:cs="Arial"/>
          <w:sz w:val="28"/>
          <w:szCs w:val="28"/>
          <w:lang w:val="es-ES" w:eastAsia="es-ES"/>
        </w:rPr>
        <w:t xml:space="preserve"> </w:t>
      </w:r>
      <w:r w:rsidR="001B36E8" w:rsidRPr="00AC7DF2">
        <w:rPr>
          <w:rFonts w:ascii="Arial" w:hAnsi="Arial" w:cs="Arial"/>
          <w:sz w:val="28"/>
          <w:szCs w:val="28"/>
          <w:lang w:val="es-ES" w:eastAsia="es-ES"/>
        </w:rPr>
        <w:t xml:space="preserve">y </w:t>
      </w:r>
      <w:r w:rsidRPr="00AC7DF2">
        <w:rPr>
          <w:rFonts w:ascii="Arial" w:hAnsi="Arial" w:cs="Arial"/>
          <w:sz w:val="28"/>
          <w:szCs w:val="28"/>
          <w:lang w:val="es-ES" w:eastAsia="es-ES"/>
        </w:rPr>
        <w:t xml:space="preserve">por parte </w:t>
      </w:r>
      <w:r w:rsidR="001B36E8" w:rsidRPr="00AC7DF2">
        <w:rPr>
          <w:rFonts w:ascii="Arial" w:hAnsi="Arial" w:cs="Arial"/>
          <w:sz w:val="28"/>
          <w:szCs w:val="28"/>
          <w:lang w:val="es-ES" w:eastAsia="es-ES"/>
        </w:rPr>
        <w:t>legitimada</w:t>
      </w:r>
      <w:r w:rsidRPr="00AC7DF2">
        <w:rPr>
          <w:rStyle w:val="Refdenotaalpie"/>
          <w:rFonts w:ascii="Arial" w:hAnsi="Arial" w:cs="Arial"/>
          <w:sz w:val="28"/>
          <w:szCs w:val="28"/>
          <w:lang w:val="es-ES" w:eastAsia="es-ES"/>
        </w:rPr>
        <w:footnoteReference w:id="3"/>
      </w:r>
      <w:r w:rsidRPr="00AC7DF2">
        <w:rPr>
          <w:rFonts w:ascii="Arial" w:hAnsi="Arial" w:cs="Arial"/>
          <w:sz w:val="28"/>
          <w:szCs w:val="28"/>
          <w:lang w:val="es-ES" w:eastAsia="es-ES"/>
        </w:rPr>
        <w:t xml:space="preserve">. </w:t>
      </w:r>
    </w:p>
    <w:p w14:paraId="25C09C9D" w14:textId="77777777" w:rsidR="00036ACA" w:rsidRPr="00AC7DF2" w:rsidRDefault="00036ACA" w:rsidP="002439CC">
      <w:pPr>
        <w:pStyle w:val="TEXTONORMAL"/>
        <w:spacing w:line="240" w:lineRule="auto"/>
        <w:ind w:firstLine="0"/>
        <w:rPr>
          <w:b/>
          <w:lang w:val="es-ES"/>
        </w:rPr>
      </w:pPr>
    </w:p>
    <w:p w14:paraId="6944F92A" w14:textId="77777777" w:rsidR="006457D5" w:rsidRPr="00AC7DF2" w:rsidRDefault="006457D5" w:rsidP="006457D5">
      <w:pPr>
        <w:pStyle w:val="Prrafodelista"/>
        <w:tabs>
          <w:tab w:val="left" w:pos="0"/>
        </w:tabs>
        <w:spacing w:line="360" w:lineRule="auto"/>
        <w:ind w:left="1080"/>
        <w:jc w:val="center"/>
        <w:rPr>
          <w:rFonts w:ascii="Arial" w:hAnsi="Arial" w:cs="Arial"/>
          <w:b/>
          <w:sz w:val="28"/>
          <w:szCs w:val="28"/>
          <w:lang w:val="es-ES"/>
        </w:rPr>
      </w:pPr>
      <w:r w:rsidRPr="00AC7DF2">
        <w:rPr>
          <w:rFonts w:ascii="Arial" w:hAnsi="Arial" w:cs="Arial"/>
          <w:b/>
          <w:sz w:val="28"/>
          <w:szCs w:val="28"/>
          <w:lang w:val="es-ES"/>
        </w:rPr>
        <w:t>IV. PROCEDENCIA</w:t>
      </w:r>
    </w:p>
    <w:p w14:paraId="0FCF16A7" w14:textId="77777777" w:rsidR="006457D5" w:rsidRPr="00AC7DF2" w:rsidRDefault="006457D5" w:rsidP="006457D5">
      <w:pPr>
        <w:tabs>
          <w:tab w:val="left" w:pos="0"/>
        </w:tabs>
        <w:spacing w:line="360" w:lineRule="auto"/>
        <w:contextualSpacing/>
        <w:jc w:val="both"/>
        <w:rPr>
          <w:rFonts w:ascii="Arial" w:hAnsi="Arial" w:cs="Arial"/>
          <w:sz w:val="28"/>
          <w:szCs w:val="28"/>
        </w:rPr>
      </w:pPr>
    </w:p>
    <w:p w14:paraId="7B2C022D" w14:textId="17BE817A" w:rsidR="00EB0C59" w:rsidRPr="00D87664" w:rsidRDefault="006E3946" w:rsidP="007E4695">
      <w:pPr>
        <w:pStyle w:val="Prrafodelista"/>
        <w:numPr>
          <w:ilvl w:val="0"/>
          <w:numId w:val="1"/>
        </w:numPr>
        <w:spacing w:line="360" w:lineRule="auto"/>
        <w:ind w:left="0" w:hanging="567"/>
        <w:jc w:val="both"/>
        <w:rPr>
          <w:rFonts w:ascii="Arial" w:hAnsi="Arial" w:cs="Arial"/>
          <w:sz w:val="28"/>
          <w:szCs w:val="28"/>
        </w:rPr>
      </w:pPr>
      <w:r>
        <w:rPr>
          <w:rFonts w:ascii="Arial" w:hAnsi="Arial" w:cs="Arial"/>
          <w:sz w:val="28"/>
          <w:szCs w:val="28"/>
        </w:rPr>
        <w:t>El presente recurso de revisión resulta procedente</w:t>
      </w:r>
      <w:r w:rsidR="00D87664" w:rsidRPr="00D87664">
        <w:rPr>
          <w:rFonts w:ascii="Arial" w:hAnsi="Arial" w:cs="Arial"/>
          <w:sz w:val="28"/>
          <w:szCs w:val="28"/>
        </w:rPr>
        <w:t xml:space="preserve">, según </w:t>
      </w:r>
      <w:r w:rsidR="00EB0C59" w:rsidRPr="00D87664">
        <w:rPr>
          <w:rFonts w:ascii="Arial" w:hAnsi="Arial" w:cs="Arial"/>
          <w:sz w:val="28"/>
          <w:szCs w:val="28"/>
        </w:rPr>
        <w:t xml:space="preserve">lo previsto en los artículos 107, fracción IX, de la Constitución Política de los Estados Unidos Mexicanos; 81, fracción II, de la Ley de Amparo vigente; y 21, fracción III, inciso a), de la Ley Orgánica del Poder </w:t>
      </w:r>
      <w:r w:rsidR="00EB0C59" w:rsidRPr="00D87664">
        <w:rPr>
          <w:rFonts w:ascii="Arial" w:hAnsi="Arial" w:cs="Arial"/>
          <w:sz w:val="28"/>
          <w:szCs w:val="28"/>
        </w:rPr>
        <w:lastRenderedPageBreak/>
        <w:t>Judicial de la Federación, así como en los puntos primero, segundo y tercero del Acuerdo General Plenario 9/2015</w:t>
      </w:r>
      <w:r w:rsidR="00D87664">
        <w:rPr>
          <w:rFonts w:ascii="Arial" w:hAnsi="Arial" w:cs="Arial"/>
          <w:sz w:val="28"/>
          <w:szCs w:val="28"/>
        </w:rPr>
        <w:t>.</w:t>
      </w:r>
    </w:p>
    <w:p w14:paraId="625C83DD" w14:textId="77777777" w:rsidR="00EB0C59" w:rsidRPr="00AC7DF2" w:rsidRDefault="00EB0C59" w:rsidP="002439CC">
      <w:pPr>
        <w:spacing w:line="360" w:lineRule="auto"/>
        <w:jc w:val="both"/>
        <w:rPr>
          <w:rFonts w:ascii="Arial" w:hAnsi="Arial" w:cs="Arial"/>
          <w:sz w:val="28"/>
          <w:szCs w:val="28"/>
        </w:rPr>
      </w:pPr>
    </w:p>
    <w:p w14:paraId="123B9785" w14:textId="04707D54" w:rsidR="00EB0C59" w:rsidRPr="00AC7DF2" w:rsidRDefault="00D87664" w:rsidP="002439CC">
      <w:pPr>
        <w:pStyle w:val="Prrafodelista"/>
        <w:numPr>
          <w:ilvl w:val="0"/>
          <w:numId w:val="1"/>
        </w:numPr>
        <w:spacing w:line="360" w:lineRule="auto"/>
        <w:ind w:left="0" w:hanging="567"/>
        <w:jc w:val="both"/>
        <w:rPr>
          <w:rFonts w:ascii="Arial" w:hAnsi="Arial" w:cs="Arial"/>
          <w:snapToGrid w:val="0"/>
          <w:sz w:val="28"/>
          <w:szCs w:val="28"/>
        </w:rPr>
      </w:pPr>
      <w:r>
        <w:rPr>
          <w:rFonts w:ascii="Arial" w:hAnsi="Arial" w:cs="Arial"/>
          <w:sz w:val="28"/>
          <w:szCs w:val="28"/>
        </w:rPr>
        <w:t>En las disposiciones apuntadas consta que, p</w:t>
      </w:r>
      <w:r w:rsidR="00EB0C59" w:rsidRPr="00AC7DF2">
        <w:rPr>
          <w:rFonts w:ascii="Arial" w:hAnsi="Arial" w:cs="Arial"/>
          <w:sz w:val="28"/>
          <w:szCs w:val="28"/>
        </w:rPr>
        <w:t xml:space="preserve">or regla general, las sentencias que dicten los Tribunales Colegiados de Circuito en </w:t>
      </w:r>
      <w:r>
        <w:rPr>
          <w:rFonts w:ascii="Arial" w:hAnsi="Arial" w:cs="Arial"/>
          <w:sz w:val="28"/>
          <w:szCs w:val="28"/>
        </w:rPr>
        <w:t xml:space="preserve">los </w:t>
      </w:r>
      <w:r w:rsidR="00EB0C59" w:rsidRPr="00AC7DF2">
        <w:rPr>
          <w:rFonts w:ascii="Arial" w:hAnsi="Arial" w:cs="Arial"/>
          <w:sz w:val="28"/>
          <w:szCs w:val="28"/>
        </w:rPr>
        <w:t xml:space="preserve">juicios de amparo directo son inatacables; sin embargo, por excepción, tales sentencias serán susceptibles de ser impugnadas mediante recurso de revisión, si el Tribunal Colegiado de Circuito se pronunció u omitió hacerlo sobre temas propiamente constitucionales; </w:t>
      </w:r>
      <w:r w:rsidR="00EB0C59" w:rsidRPr="00AC7DF2">
        <w:rPr>
          <w:rFonts w:ascii="Arial" w:hAnsi="Arial" w:cs="Arial"/>
          <w:snapToGrid w:val="0"/>
          <w:sz w:val="28"/>
          <w:szCs w:val="28"/>
        </w:rPr>
        <w:t>es decir</w:t>
      </w:r>
      <w:r w:rsidR="00EB0C59" w:rsidRPr="00AC7DF2">
        <w:rPr>
          <w:rFonts w:ascii="Arial" w:hAnsi="Arial" w:cs="Arial"/>
          <w:sz w:val="28"/>
          <w:szCs w:val="28"/>
        </w:rPr>
        <w:t>, s</w:t>
      </w:r>
      <w:r w:rsidR="00EB0C59" w:rsidRPr="00AC7DF2">
        <w:rPr>
          <w:rFonts w:ascii="Arial" w:hAnsi="Arial" w:cs="Arial"/>
          <w:snapToGrid w:val="0"/>
          <w:sz w:val="28"/>
          <w:szCs w:val="28"/>
        </w:rPr>
        <w:t>obre la constitucionalidad de una norma general o sobre la interpretación directa de algún precepto de la Constitución Política de los Estados Unidos Mexicanos o de algún derecho humano reconocido en los Tratados suscritos por el Estado Mexicano.</w:t>
      </w:r>
    </w:p>
    <w:p w14:paraId="133081D1" w14:textId="77777777" w:rsidR="00EB0C59" w:rsidRPr="00AC7DF2" w:rsidRDefault="00EB0C59" w:rsidP="002439CC">
      <w:pPr>
        <w:spacing w:line="360" w:lineRule="auto"/>
        <w:jc w:val="both"/>
        <w:rPr>
          <w:rFonts w:ascii="Arial" w:hAnsi="Arial" w:cs="Arial"/>
          <w:snapToGrid w:val="0"/>
          <w:sz w:val="28"/>
          <w:szCs w:val="28"/>
        </w:rPr>
      </w:pPr>
    </w:p>
    <w:p w14:paraId="46F0E0C1" w14:textId="7E2DE685" w:rsidR="00EB0C59" w:rsidRPr="00AC7DF2" w:rsidRDefault="00EB0C59" w:rsidP="002439CC">
      <w:pPr>
        <w:pStyle w:val="Prrafodelista"/>
        <w:numPr>
          <w:ilvl w:val="0"/>
          <w:numId w:val="1"/>
        </w:numPr>
        <w:spacing w:line="360" w:lineRule="auto"/>
        <w:ind w:left="0" w:hanging="567"/>
        <w:jc w:val="both"/>
        <w:rPr>
          <w:rFonts w:ascii="Arial" w:hAnsi="Arial" w:cs="Arial"/>
          <w:snapToGrid w:val="0"/>
          <w:sz w:val="28"/>
          <w:szCs w:val="28"/>
        </w:rPr>
      </w:pPr>
      <w:r w:rsidRPr="00AC7DF2">
        <w:rPr>
          <w:rFonts w:ascii="Arial" w:hAnsi="Arial" w:cs="Arial"/>
          <w:sz w:val="28"/>
          <w:szCs w:val="28"/>
        </w:rPr>
        <w:t>Ad</w:t>
      </w:r>
      <w:r w:rsidR="00D87664">
        <w:rPr>
          <w:rFonts w:ascii="Arial" w:hAnsi="Arial" w:cs="Arial"/>
          <w:sz w:val="28"/>
          <w:szCs w:val="28"/>
        </w:rPr>
        <w:t xml:space="preserve">icionalmente al requisito apuntado, se exige que la resolución del asunto permita </w:t>
      </w:r>
      <w:r w:rsidRPr="00AC7DF2">
        <w:rPr>
          <w:rFonts w:ascii="Arial" w:hAnsi="Arial" w:cs="Arial"/>
          <w:sz w:val="28"/>
          <w:szCs w:val="28"/>
        </w:rPr>
        <w:t>fijar un criterio de importancia y trascendencia, entendiéndose que será así cuando se advierta que:</w:t>
      </w:r>
      <w:r w:rsidRPr="00AC7DF2">
        <w:rPr>
          <w:rFonts w:ascii="Arial" w:hAnsi="Arial" w:cs="Arial"/>
          <w:snapToGrid w:val="0"/>
          <w:sz w:val="28"/>
          <w:szCs w:val="28"/>
        </w:rPr>
        <w:t xml:space="preserve"> a) dará lugar a un pronunciamiento novedoso o de relevancia para el orden jurídico nacional; b) lo decidido en la sentencia recurrida pueda implicar el desconocimiento de un criterio sostenido por la Suprema Corte de Justicia de la Nación relacionado con alguna cuestión propiamente constitucional, por haberse resuelto en contra de dicho criterio o se hubiere omitido su aplicación.</w:t>
      </w:r>
      <w:r w:rsidRPr="00AC7DF2">
        <w:rPr>
          <w:rFonts w:ascii="Arial" w:hAnsi="Arial" w:cs="Arial"/>
          <w:snapToGrid w:val="0"/>
          <w:sz w:val="28"/>
          <w:szCs w:val="28"/>
          <w:vertAlign w:val="superscript"/>
        </w:rPr>
        <w:footnoteReference w:id="4"/>
      </w:r>
    </w:p>
    <w:p w14:paraId="41D91235" w14:textId="77777777" w:rsidR="002439CC" w:rsidRPr="00AC7DF2" w:rsidRDefault="002439CC" w:rsidP="002439CC">
      <w:pPr>
        <w:pStyle w:val="Prrafodelista"/>
        <w:spacing w:line="360" w:lineRule="auto"/>
        <w:ind w:left="0"/>
        <w:jc w:val="both"/>
        <w:rPr>
          <w:rFonts w:ascii="Arial" w:hAnsi="Arial" w:cs="Arial"/>
          <w:bCs/>
          <w:sz w:val="28"/>
          <w:szCs w:val="28"/>
        </w:rPr>
      </w:pPr>
    </w:p>
    <w:p w14:paraId="183113C4" w14:textId="272EC7DA" w:rsidR="006E3946" w:rsidRDefault="006E3946" w:rsidP="00A90961">
      <w:pPr>
        <w:numPr>
          <w:ilvl w:val="0"/>
          <w:numId w:val="1"/>
        </w:numPr>
        <w:tabs>
          <w:tab w:val="left" w:pos="0"/>
        </w:tabs>
        <w:spacing w:line="360" w:lineRule="auto"/>
        <w:ind w:left="0" w:hanging="567"/>
        <w:contextualSpacing/>
        <w:jc w:val="both"/>
        <w:rPr>
          <w:rFonts w:ascii="Arial" w:hAnsi="Arial" w:cs="Arial"/>
          <w:sz w:val="28"/>
          <w:szCs w:val="28"/>
        </w:rPr>
      </w:pPr>
      <w:r w:rsidRPr="006C3AA5">
        <w:rPr>
          <w:rFonts w:ascii="Arial" w:hAnsi="Arial" w:cs="Arial"/>
          <w:sz w:val="28"/>
          <w:szCs w:val="28"/>
        </w:rPr>
        <w:t>En el caso, amb</w:t>
      </w:r>
      <w:r w:rsidR="00774B80">
        <w:rPr>
          <w:rFonts w:ascii="Arial" w:hAnsi="Arial" w:cs="Arial"/>
          <w:sz w:val="28"/>
          <w:szCs w:val="28"/>
        </w:rPr>
        <w:t>a</w:t>
      </w:r>
      <w:r w:rsidRPr="006C3AA5">
        <w:rPr>
          <w:rFonts w:ascii="Arial" w:hAnsi="Arial" w:cs="Arial"/>
          <w:sz w:val="28"/>
          <w:szCs w:val="28"/>
        </w:rPr>
        <w:t xml:space="preserve">s </w:t>
      </w:r>
      <w:r w:rsidR="00774B80">
        <w:rPr>
          <w:rFonts w:ascii="Arial" w:hAnsi="Arial" w:cs="Arial"/>
          <w:sz w:val="28"/>
          <w:szCs w:val="28"/>
        </w:rPr>
        <w:t>exigencias</w:t>
      </w:r>
      <w:r w:rsidRPr="006C3AA5">
        <w:rPr>
          <w:rFonts w:ascii="Arial" w:hAnsi="Arial" w:cs="Arial"/>
          <w:sz w:val="28"/>
          <w:szCs w:val="28"/>
        </w:rPr>
        <w:t xml:space="preserve"> se encuentran satisfech</w:t>
      </w:r>
      <w:r w:rsidR="00774B80">
        <w:rPr>
          <w:rFonts w:ascii="Arial" w:hAnsi="Arial" w:cs="Arial"/>
          <w:sz w:val="28"/>
          <w:szCs w:val="28"/>
        </w:rPr>
        <w:t>a</w:t>
      </w:r>
      <w:r w:rsidRPr="006C3AA5">
        <w:rPr>
          <w:rFonts w:ascii="Arial" w:hAnsi="Arial" w:cs="Arial"/>
          <w:sz w:val="28"/>
          <w:szCs w:val="28"/>
        </w:rPr>
        <w:t xml:space="preserve">s pues, como lo afirma el recurrente, el tribunal colegiado llevó a cabo la interpretación del artículo 87 de la Ley Federal sobre Derechos de </w:t>
      </w:r>
      <w:r w:rsidRPr="006C3AA5">
        <w:rPr>
          <w:rFonts w:ascii="Arial" w:hAnsi="Arial" w:cs="Arial"/>
          <w:sz w:val="28"/>
          <w:szCs w:val="28"/>
        </w:rPr>
        <w:lastRenderedPageBreak/>
        <w:t xml:space="preserve">Autor, para concluir que </w:t>
      </w:r>
      <w:r w:rsidR="00B70538" w:rsidRPr="006C3AA5">
        <w:rPr>
          <w:rFonts w:ascii="Arial" w:hAnsi="Arial" w:cs="Arial"/>
          <w:sz w:val="28"/>
          <w:szCs w:val="28"/>
        </w:rPr>
        <w:t>si bien esa norma tutela de manera incipiente del derecho a la imagen, esto acontece como una reminiscencia protectora mínima de ese derecho, que se introdujo como contrapeso al derecho de autor en casos vinculados con la imagen aprovechada por un autor en ejercicio de derechos autorales o conexos, en momentos en que no existía una regulación interna al respecto</w:t>
      </w:r>
      <w:r w:rsidR="006C3AA5" w:rsidRPr="006C3AA5">
        <w:rPr>
          <w:rFonts w:ascii="Arial" w:hAnsi="Arial" w:cs="Arial"/>
          <w:sz w:val="28"/>
          <w:szCs w:val="28"/>
        </w:rPr>
        <w:t xml:space="preserve">; empero, que, </w:t>
      </w:r>
      <w:r w:rsidR="00B70538" w:rsidRPr="006C3AA5">
        <w:rPr>
          <w:rFonts w:ascii="Arial" w:hAnsi="Arial" w:cs="Arial"/>
          <w:sz w:val="28"/>
          <w:szCs w:val="28"/>
        </w:rPr>
        <w:t>acorde con los artículos 1°, 3°, 5° de la Ley de Responsabilidad Civil para la Protección del Derecho a la Vida Privada, el Honor y la Propia Imagen, en el supuesto en que surja una afectación al derecho a la propia imagen derivado del abuso del derecho de la información y de la libertad de expresión, es indiscutible que la ley aplicable será, a nivel interno, dicha ley local y ninguna otra con preferencia, con la salvaguarda prevista en el artículo 2° de la ley de responsabilidad, que dice que a falta de disposición expresa de este ordenamiento, serán aplicables las del derecho común contenidas en el Código Civil para esta ciudad, en todo lo que no se contraponga al ordenamiento</w:t>
      </w:r>
      <w:r w:rsidR="006C3AA5">
        <w:rPr>
          <w:rFonts w:ascii="Arial" w:hAnsi="Arial" w:cs="Arial"/>
          <w:sz w:val="28"/>
          <w:szCs w:val="28"/>
        </w:rPr>
        <w:t>.</w:t>
      </w:r>
      <w:r w:rsidR="00774B80">
        <w:rPr>
          <w:rFonts w:ascii="Arial" w:hAnsi="Arial" w:cs="Arial"/>
          <w:sz w:val="28"/>
          <w:szCs w:val="28"/>
        </w:rPr>
        <w:t xml:space="preserve"> </w:t>
      </w:r>
    </w:p>
    <w:p w14:paraId="48B5C266" w14:textId="77777777" w:rsidR="00774B80" w:rsidRDefault="00774B80" w:rsidP="00774B80">
      <w:pPr>
        <w:tabs>
          <w:tab w:val="left" w:pos="0"/>
        </w:tabs>
        <w:spacing w:line="360" w:lineRule="auto"/>
        <w:contextualSpacing/>
        <w:jc w:val="both"/>
        <w:rPr>
          <w:rFonts w:ascii="Arial" w:hAnsi="Arial" w:cs="Arial"/>
          <w:sz w:val="28"/>
          <w:szCs w:val="28"/>
        </w:rPr>
      </w:pPr>
    </w:p>
    <w:p w14:paraId="099EABBB" w14:textId="3967EBEF" w:rsidR="00774B80" w:rsidRDefault="00774B80" w:rsidP="00A90961">
      <w:pPr>
        <w:numPr>
          <w:ilvl w:val="0"/>
          <w:numId w:val="1"/>
        </w:numPr>
        <w:tabs>
          <w:tab w:val="left" w:pos="0"/>
        </w:tabs>
        <w:spacing w:line="360" w:lineRule="auto"/>
        <w:ind w:left="0" w:hanging="567"/>
        <w:contextualSpacing/>
        <w:jc w:val="both"/>
        <w:rPr>
          <w:rFonts w:ascii="Arial" w:hAnsi="Arial" w:cs="Arial"/>
          <w:sz w:val="28"/>
          <w:szCs w:val="28"/>
        </w:rPr>
      </w:pPr>
      <w:r>
        <w:rPr>
          <w:rFonts w:ascii="Arial" w:hAnsi="Arial" w:cs="Arial"/>
          <w:sz w:val="28"/>
          <w:szCs w:val="28"/>
        </w:rPr>
        <w:t>A partir de esa consideración, el tribunal de amparo estimó igualmente inaplicable el artículo 216 bis de la propia ley.</w:t>
      </w:r>
    </w:p>
    <w:p w14:paraId="442C054F" w14:textId="77777777" w:rsidR="006C3AA5" w:rsidRDefault="006C3AA5" w:rsidP="006C3AA5">
      <w:pPr>
        <w:tabs>
          <w:tab w:val="left" w:pos="0"/>
        </w:tabs>
        <w:spacing w:line="360" w:lineRule="auto"/>
        <w:contextualSpacing/>
        <w:jc w:val="both"/>
        <w:rPr>
          <w:rFonts w:ascii="Arial" w:hAnsi="Arial" w:cs="Arial"/>
          <w:sz w:val="28"/>
          <w:szCs w:val="28"/>
        </w:rPr>
      </w:pPr>
    </w:p>
    <w:p w14:paraId="42B261C8" w14:textId="0C85C188" w:rsidR="006C3AA5" w:rsidRPr="006C3AA5" w:rsidRDefault="006C3AA5" w:rsidP="00A90961">
      <w:pPr>
        <w:numPr>
          <w:ilvl w:val="0"/>
          <w:numId w:val="1"/>
        </w:numPr>
        <w:tabs>
          <w:tab w:val="left" w:pos="0"/>
        </w:tabs>
        <w:spacing w:line="360" w:lineRule="auto"/>
        <w:ind w:left="0" w:hanging="567"/>
        <w:contextualSpacing/>
        <w:jc w:val="both"/>
        <w:rPr>
          <w:rFonts w:ascii="Arial" w:hAnsi="Arial" w:cs="Arial"/>
          <w:sz w:val="28"/>
          <w:szCs w:val="28"/>
        </w:rPr>
      </w:pPr>
      <w:r>
        <w:rPr>
          <w:rFonts w:ascii="Arial" w:hAnsi="Arial" w:cs="Arial"/>
          <w:sz w:val="28"/>
          <w:szCs w:val="28"/>
        </w:rPr>
        <w:t xml:space="preserve">En opinión de la recurrente, la interpretación que en tal sentido formuló el tribunal de amparo es restrictiva de sus derechos humanos, pues le impide ejercer su derecho a una reparación integral, específicamente </w:t>
      </w:r>
      <w:r w:rsidR="00774B80">
        <w:rPr>
          <w:rFonts w:ascii="Arial" w:hAnsi="Arial" w:cs="Arial"/>
          <w:sz w:val="28"/>
          <w:szCs w:val="28"/>
        </w:rPr>
        <w:t xml:space="preserve">su derecho </w:t>
      </w:r>
      <w:r>
        <w:rPr>
          <w:rFonts w:ascii="Arial" w:hAnsi="Arial" w:cs="Arial"/>
          <w:sz w:val="28"/>
          <w:szCs w:val="28"/>
        </w:rPr>
        <w:t>a ver retribuidos los da</w:t>
      </w:r>
      <w:r w:rsidR="00774B80">
        <w:rPr>
          <w:rFonts w:ascii="Arial" w:hAnsi="Arial" w:cs="Arial"/>
          <w:sz w:val="28"/>
          <w:szCs w:val="28"/>
        </w:rPr>
        <w:t>ñ</w:t>
      </w:r>
      <w:r>
        <w:rPr>
          <w:rFonts w:ascii="Arial" w:hAnsi="Arial" w:cs="Arial"/>
          <w:sz w:val="28"/>
          <w:szCs w:val="28"/>
        </w:rPr>
        <w:t xml:space="preserve">os y perjuicios que, como un aspecto de índole material, </w:t>
      </w:r>
      <w:r w:rsidR="00774B80">
        <w:rPr>
          <w:rFonts w:ascii="Arial" w:hAnsi="Arial" w:cs="Arial"/>
          <w:sz w:val="28"/>
          <w:szCs w:val="28"/>
        </w:rPr>
        <w:t xml:space="preserve">se generaron </w:t>
      </w:r>
      <w:r>
        <w:rPr>
          <w:rFonts w:ascii="Arial" w:hAnsi="Arial" w:cs="Arial"/>
          <w:sz w:val="28"/>
          <w:szCs w:val="28"/>
        </w:rPr>
        <w:t>en su esfera jurídica.</w:t>
      </w:r>
    </w:p>
    <w:p w14:paraId="6C33E009" w14:textId="77777777" w:rsidR="006E3946" w:rsidRDefault="006E3946" w:rsidP="006E3946">
      <w:pPr>
        <w:pStyle w:val="Prrafodelista"/>
        <w:rPr>
          <w:rFonts w:ascii="Arial" w:hAnsi="Arial" w:cs="Arial"/>
          <w:sz w:val="28"/>
          <w:szCs w:val="28"/>
        </w:rPr>
      </w:pPr>
    </w:p>
    <w:p w14:paraId="41BC346C" w14:textId="2DC0F1AD" w:rsidR="006E3946" w:rsidRDefault="006E3946" w:rsidP="003E01DD">
      <w:pPr>
        <w:numPr>
          <w:ilvl w:val="0"/>
          <w:numId w:val="1"/>
        </w:numPr>
        <w:tabs>
          <w:tab w:val="left" w:pos="0"/>
        </w:tabs>
        <w:spacing w:line="360" w:lineRule="auto"/>
        <w:ind w:left="0" w:hanging="567"/>
        <w:contextualSpacing/>
        <w:jc w:val="both"/>
        <w:rPr>
          <w:rFonts w:ascii="Arial" w:hAnsi="Arial" w:cs="Arial"/>
          <w:sz w:val="28"/>
          <w:szCs w:val="28"/>
        </w:rPr>
      </w:pPr>
      <w:r>
        <w:rPr>
          <w:rFonts w:ascii="Arial" w:hAnsi="Arial" w:cs="Arial"/>
          <w:sz w:val="28"/>
          <w:szCs w:val="28"/>
        </w:rPr>
        <w:t>Al respecto, no pasa por a</w:t>
      </w:r>
      <w:r w:rsidR="00B34D82">
        <w:rPr>
          <w:rFonts w:ascii="Arial" w:hAnsi="Arial" w:cs="Arial"/>
          <w:sz w:val="28"/>
          <w:szCs w:val="28"/>
        </w:rPr>
        <w:t>l</w:t>
      </w:r>
      <w:r>
        <w:rPr>
          <w:rFonts w:ascii="Arial" w:hAnsi="Arial" w:cs="Arial"/>
          <w:sz w:val="28"/>
          <w:szCs w:val="28"/>
        </w:rPr>
        <w:t xml:space="preserve">to para esta Primera Sala que dicha interpretación guarda estrecha relación con </w:t>
      </w:r>
      <w:r w:rsidR="006C3AA5">
        <w:rPr>
          <w:rFonts w:ascii="Arial" w:hAnsi="Arial" w:cs="Arial"/>
          <w:sz w:val="28"/>
          <w:szCs w:val="28"/>
        </w:rPr>
        <w:t>aspectos relativos a la</w:t>
      </w:r>
      <w:r>
        <w:rPr>
          <w:rFonts w:ascii="Arial" w:hAnsi="Arial" w:cs="Arial"/>
          <w:sz w:val="28"/>
          <w:szCs w:val="28"/>
        </w:rPr>
        <w:t xml:space="preserve"> </w:t>
      </w:r>
      <w:r>
        <w:rPr>
          <w:rFonts w:ascii="Arial" w:hAnsi="Arial" w:cs="Arial"/>
          <w:sz w:val="28"/>
          <w:szCs w:val="28"/>
        </w:rPr>
        <w:lastRenderedPageBreak/>
        <w:t>aplicación de la ley lo que, por regla general, atiende a una cuestión de legalidad; sin embargo, el planteamiento d</w:t>
      </w:r>
      <w:r w:rsidR="006C3AA5">
        <w:rPr>
          <w:rFonts w:ascii="Arial" w:hAnsi="Arial" w:cs="Arial"/>
          <w:sz w:val="28"/>
          <w:szCs w:val="28"/>
        </w:rPr>
        <w:t>e la recurrente</w:t>
      </w:r>
      <w:r>
        <w:rPr>
          <w:rFonts w:ascii="Arial" w:hAnsi="Arial" w:cs="Arial"/>
          <w:sz w:val="28"/>
          <w:szCs w:val="28"/>
        </w:rPr>
        <w:t xml:space="preserve"> descansa en que dicha interpretación tiene un alcance de mayor relevancia al inmiscuir también una cuestión de carácter sustantivo, como es la </w:t>
      </w:r>
      <w:r w:rsidR="006C3AA5">
        <w:rPr>
          <w:rFonts w:ascii="Arial" w:hAnsi="Arial" w:cs="Arial"/>
          <w:sz w:val="28"/>
          <w:szCs w:val="28"/>
        </w:rPr>
        <w:t xml:space="preserve">restricción al derecho a una </w:t>
      </w:r>
      <w:r>
        <w:rPr>
          <w:rFonts w:ascii="Arial" w:hAnsi="Arial" w:cs="Arial"/>
          <w:sz w:val="28"/>
          <w:szCs w:val="28"/>
        </w:rPr>
        <w:t xml:space="preserve">reparación integral por los daños que, en su concepto, se generaron a la demandante, con motivo de la publicación de </w:t>
      </w:r>
      <w:r w:rsidR="00740018">
        <w:rPr>
          <w:rFonts w:ascii="Arial" w:hAnsi="Arial" w:cs="Arial"/>
          <w:sz w:val="28"/>
          <w:szCs w:val="28"/>
        </w:rPr>
        <w:t xml:space="preserve">las </w:t>
      </w:r>
      <w:r>
        <w:rPr>
          <w:rFonts w:ascii="Arial" w:hAnsi="Arial" w:cs="Arial"/>
          <w:sz w:val="28"/>
          <w:szCs w:val="28"/>
        </w:rPr>
        <w:t>imágenes</w:t>
      </w:r>
      <w:r w:rsidR="00740018">
        <w:rPr>
          <w:rFonts w:ascii="Arial" w:hAnsi="Arial" w:cs="Arial"/>
          <w:sz w:val="28"/>
          <w:szCs w:val="28"/>
        </w:rPr>
        <w:t xml:space="preserve"> que estima transgresoras de su derecho a la propia imagen.</w:t>
      </w:r>
    </w:p>
    <w:p w14:paraId="0B80C666" w14:textId="77777777" w:rsidR="00B70538" w:rsidRDefault="00B70538" w:rsidP="00B70538">
      <w:pPr>
        <w:pStyle w:val="Prrafodelista"/>
        <w:rPr>
          <w:rFonts w:ascii="Arial" w:hAnsi="Arial" w:cs="Arial"/>
          <w:sz w:val="28"/>
          <w:szCs w:val="28"/>
        </w:rPr>
      </w:pPr>
    </w:p>
    <w:p w14:paraId="4C198E9C" w14:textId="077C56C9" w:rsidR="00B70538" w:rsidRDefault="006C3AA5" w:rsidP="003E01DD">
      <w:pPr>
        <w:numPr>
          <w:ilvl w:val="0"/>
          <w:numId w:val="1"/>
        </w:numPr>
        <w:tabs>
          <w:tab w:val="left" w:pos="0"/>
        </w:tabs>
        <w:spacing w:line="360" w:lineRule="auto"/>
        <w:ind w:left="0" w:hanging="567"/>
        <w:contextualSpacing/>
        <w:jc w:val="both"/>
        <w:rPr>
          <w:rFonts w:ascii="Arial" w:hAnsi="Arial" w:cs="Arial"/>
          <w:sz w:val="28"/>
          <w:szCs w:val="28"/>
        </w:rPr>
      </w:pPr>
      <w:r>
        <w:rPr>
          <w:rFonts w:ascii="Arial" w:hAnsi="Arial" w:cs="Arial"/>
          <w:sz w:val="28"/>
          <w:szCs w:val="28"/>
        </w:rPr>
        <w:t xml:space="preserve">En ese tenor, </w:t>
      </w:r>
      <w:r w:rsidR="00B70538">
        <w:rPr>
          <w:rFonts w:ascii="Arial" w:hAnsi="Arial" w:cs="Arial"/>
          <w:sz w:val="28"/>
          <w:szCs w:val="28"/>
        </w:rPr>
        <w:t>s</w:t>
      </w:r>
      <w:r w:rsidR="00B70538" w:rsidRPr="00B70538">
        <w:rPr>
          <w:rFonts w:ascii="Arial" w:hAnsi="Arial" w:cs="Arial"/>
          <w:sz w:val="28"/>
          <w:szCs w:val="28"/>
        </w:rPr>
        <w:t xml:space="preserve">i bien la aplicación de la ley a un caso concreto constituye un aspecto de legalidad, lo cierto es que cuando se alega que </w:t>
      </w:r>
      <w:r>
        <w:rPr>
          <w:rFonts w:ascii="Arial" w:hAnsi="Arial" w:cs="Arial"/>
          <w:sz w:val="28"/>
          <w:szCs w:val="28"/>
        </w:rPr>
        <w:t xml:space="preserve">la interpretación a partir de la cual se estima aplicable, o inaplicable, cierta disposición, </w:t>
      </w:r>
      <w:r w:rsidR="00B70538" w:rsidRPr="00B70538">
        <w:rPr>
          <w:rFonts w:ascii="Arial" w:hAnsi="Arial" w:cs="Arial"/>
          <w:sz w:val="28"/>
          <w:szCs w:val="28"/>
        </w:rPr>
        <w:t xml:space="preserve">no se apega al marco de regularidad constitucional, la sospecha </w:t>
      </w:r>
      <w:r>
        <w:rPr>
          <w:rFonts w:ascii="Arial" w:hAnsi="Arial" w:cs="Arial"/>
          <w:sz w:val="28"/>
          <w:szCs w:val="28"/>
        </w:rPr>
        <w:t xml:space="preserve">así planteada da lugar a que </w:t>
      </w:r>
      <w:r w:rsidR="00B70538" w:rsidRPr="00B70538">
        <w:rPr>
          <w:rFonts w:ascii="Arial" w:hAnsi="Arial" w:cs="Arial"/>
          <w:sz w:val="28"/>
          <w:szCs w:val="28"/>
        </w:rPr>
        <w:t xml:space="preserve">el tribunal de control constitucional </w:t>
      </w:r>
      <w:r>
        <w:rPr>
          <w:rFonts w:ascii="Arial" w:hAnsi="Arial" w:cs="Arial"/>
          <w:sz w:val="28"/>
          <w:szCs w:val="28"/>
        </w:rPr>
        <w:t>deba</w:t>
      </w:r>
      <w:r w:rsidR="00B70538" w:rsidRPr="00B70538">
        <w:rPr>
          <w:rFonts w:ascii="Arial" w:hAnsi="Arial" w:cs="Arial"/>
          <w:sz w:val="28"/>
          <w:szCs w:val="28"/>
        </w:rPr>
        <w:t xml:space="preserve"> verificar que sea correcta la interpretación que dio lugar a su aplicación </w:t>
      </w:r>
      <w:r>
        <w:rPr>
          <w:rFonts w:ascii="Arial" w:hAnsi="Arial" w:cs="Arial"/>
          <w:sz w:val="28"/>
          <w:szCs w:val="28"/>
        </w:rPr>
        <w:t xml:space="preserve">o inaplicación </w:t>
      </w:r>
      <w:r w:rsidR="00B70538" w:rsidRPr="00B70538">
        <w:rPr>
          <w:rFonts w:ascii="Arial" w:hAnsi="Arial" w:cs="Arial"/>
          <w:sz w:val="28"/>
          <w:szCs w:val="28"/>
        </w:rPr>
        <w:t>al caso concreto</w:t>
      </w:r>
      <w:r>
        <w:rPr>
          <w:rFonts w:ascii="Arial" w:hAnsi="Arial" w:cs="Arial"/>
          <w:sz w:val="28"/>
          <w:szCs w:val="28"/>
        </w:rPr>
        <w:t>.</w:t>
      </w:r>
    </w:p>
    <w:p w14:paraId="1F71C1F4" w14:textId="77777777" w:rsidR="006C3AA5" w:rsidRDefault="006C3AA5" w:rsidP="006C3AA5">
      <w:pPr>
        <w:pStyle w:val="Prrafodelista"/>
        <w:rPr>
          <w:rFonts w:ascii="Arial" w:hAnsi="Arial" w:cs="Arial"/>
          <w:sz w:val="28"/>
          <w:szCs w:val="28"/>
        </w:rPr>
      </w:pPr>
    </w:p>
    <w:p w14:paraId="000A1FC7" w14:textId="08086BF6" w:rsidR="006C3AA5" w:rsidRDefault="006C3AA5" w:rsidP="003E01DD">
      <w:pPr>
        <w:numPr>
          <w:ilvl w:val="0"/>
          <w:numId w:val="1"/>
        </w:numPr>
        <w:tabs>
          <w:tab w:val="left" w:pos="0"/>
        </w:tabs>
        <w:spacing w:line="360" w:lineRule="auto"/>
        <w:ind w:left="0" w:hanging="567"/>
        <w:contextualSpacing/>
        <w:jc w:val="both"/>
        <w:rPr>
          <w:rFonts w:ascii="Arial" w:hAnsi="Arial" w:cs="Arial"/>
          <w:sz w:val="28"/>
          <w:szCs w:val="28"/>
        </w:rPr>
      </w:pPr>
      <w:r>
        <w:rPr>
          <w:rFonts w:ascii="Arial" w:hAnsi="Arial" w:cs="Arial"/>
          <w:sz w:val="28"/>
          <w:szCs w:val="28"/>
        </w:rPr>
        <w:t xml:space="preserve">Es aplicable, </w:t>
      </w:r>
      <w:r>
        <w:rPr>
          <w:rFonts w:ascii="Arial" w:hAnsi="Arial" w:cs="Arial"/>
          <w:i/>
          <w:iCs/>
          <w:sz w:val="28"/>
          <w:szCs w:val="28"/>
        </w:rPr>
        <w:t>contrario sensu,</w:t>
      </w:r>
      <w:r>
        <w:rPr>
          <w:rFonts w:ascii="Arial" w:hAnsi="Arial" w:cs="Arial"/>
          <w:sz w:val="28"/>
          <w:szCs w:val="28"/>
        </w:rPr>
        <w:t xml:space="preserve"> la tesis aislada </w:t>
      </w:r>
      <w:r w:rsidRPr="00B70538">
        <w:rPr>
          <w:rFonts w:ascii="Arial" w:hAnsi="Arial" w:cs="Arial"/>
          <w:sz w:val="28"/>
          <w:szCs w:val="28"/>
        </w:rPr>
        <w:t>2a. LXIX/2018 (10a.)</w:t>
      </w:r>
      <w:r>
        <w:rPr>
          <w:rFonts w:ascii="Arial" w:hAnsi="Arial" w:cs="Arial"/>
          <w:sz w:val="28"/>
          <w:szCs w:val="28"/>
        </w:rPr>
        <w:t>, sustentada por la Segunda Sala de la Suprema Corte de Justicia de la Nación, que esta Primera Sala comparte</w:t>
      </w:r>
      <w:r w:rsidR="003E37FD">
        <w:rPr>
          <w:rStyle w:val="Refdenotaalpie"/>
          <w:rFonts w:ascii="Arial" w:hAnsi="Arial" w:cs="Arial"/>
          <w:sz w:val="28"/>
          <w:szCs w:val="28"/>
        </w:rPr>
        <w:footnoteReference w:id="5"/>
      </w:r>
      <w:r>
        <w:rPr>
          <w:rFonts w:ascii="Arial" w:hAnsi="Arial" w:cs="Arial"/>
          <w:sz w:val="28"/>
          <w:szCs w:val="28"/>
        </w:rPr>
        <w:t xml:space="preserve"> y que a la letra dice:</w:t>
      </w:r>
    </w:p>
    <w:p w14:paraId="71CD9D55" w14:textId="77777777" w:rsidR="006C3AA5" w:rsidRDefault="006C3AA5" w:rsidP="006C3AA5">
      <w:pPr>
        <w:pStyle w:val="Prrafodelista"/>
        <w:rPr>
          <w:rFonts w:ascii="Arial" w:hAnsi="Arial" w:cs="Arial"/>
          <w:sz w:val="28"/>
          <w:szCs w:val="28"/>
        </w:rPr>
      </w:pPr>
    </w:p>
    <w:p w14:paraId="6A6F055E" w14:textId="4184A8E8" w:rsidR="00B70538" w:rsidRPr="00B70538" w:rsidRDefault="00B70538" w:rsidP="00B70538">
      <w:pPr>
        <w:tabs>
          <w:tab w:val="left" w:pos="0"/>
        </w:tabs>
        <w:spacing w:line="360" w:lineRule="auto"/>
        <w:contextualSpacing/>
        <w:jc w:val="both"/>
        <w:rPr>
          <w:rFonts w:ascii="Arial" w:hAnsi="Arial" w:cs="Arial"/>
          <w:sz w:val="28"/>
          <w:szCs w:val="28"/>
        </w:rPr>
      </w:pPr>
      <w:r w:rsidRPr="006C3AA5">
        <w:rPr>
          <w:rFonts w:ascii="Arial" w:hAnsi="Arial" w:cs="Arial"/>
          <w:sz w:val="28"/>
          <w:szCs w:val="28"/>
        </w:rPr>
        <w:t xml:space="preserve">REVISIÓN EN AMPARO DIRECTO. LA APLICACIÓN DE UNA LEY PUEDE ANALIZARSE EN ESE RECURSO CUANDO EXISTAN ELEMENTOS PARA CONSIDERAR QUE LA INTERPRETACIÓN QUE LLEVÓ A AQUÉLLA ES INCONSTITUCIONAL. </w:t>
      </w:r>
      <w:r w:rsidRPr="00B70538">
        <w:rPr>
          <w:rFonts w:ascii="Arial" w:hAnsi="Arial" w:cs="Arial"/>
          <w:sz w:val="28"/>
          <w:szCs w:val="28"/>
        </w:rPr>
        <w:t>Si bien la aplicación de la ley a un caso concreto constituye un aspecto de legalidad, lo cierto es que cuando se alega que una norma no se apega al marco de regularidad constitucional, y ante la sospecha sobre su inaplicabilidad al caso específico, el tribunal de control constitucional puede, en primer orden, verificar que sea correcta la interpretación que dio lugar a su aplicación al caso concreto, pues de ello depende que realice o no el examen sobre su inconstitucionalidad. Considerar lo contrario, es decir, entender que el tribunal de control constitucional no debe cuestionar lo que llevó a aplicar la norma al caso específico, limitaría sus atribuciones obstaculizando su labor de control constitucional so pretexto de no estar facultado para resolver cuestiones de legalidad, cuando éstas son condición para el ejercicio de protección de la Constitución Política de los Estados Unidos Mexicanos</w:t>
      </w:r>
      <w:r w:rsidR="006C3AA5">
        <w:rPr>
          <w:rStyle w:val="Refdenotaalpie"/>
          <w:rFonts w:ascii="Arial" w:hAnsi="Arial" w:cs="Arial"/>
          <w:sz w:val="28"/>
          <w:szCs w:val="28"/>
        </w:rPr>
        <w:footnoteReference w:id="6"/>
      </w:r>
      <w:r w:rsidRPr="00B70538">
        <w:rPr>
          <w:rFonts w:ascii="Arial" w:hAnsi="Arial" w:cs="Arial"/>
          <w:sz w:val="28"/>
          <w:szCs w:val="28"/>
        </w:rPr>
        <w:t>.</w:t>
      </w:r>
    </w:p>
    <w:p w14:paraId="711D9AFB" w14:textId="77777777" w:rsidR="003E37FD" w:rsidRPr="003E37FD" w:rsidRDefault="003E37FD" w:rsidP="003E37FD">
      <w:pPr>
        <w:tabs>
          <w:tab w:val="left" w:pos="0"/>
        </w:tabs>
        <w:spacing w:line="360" w:lineRule="auto"/>
        <w:contextualSpacing/>
        <w:jc w:val="both"/>
        <w:rPr>
          <w:rFonts w:ascii="Arial" w:hAnsi="Arial" w:cs="Arial"/>
          <w:sz w:val="28"/>
          <w:szCs w:val="28"/>
        </w:rPr>
      </w:pPr>
    </w:p>
    <w:p w14:paraId="5C42A87C" w14:textId="77AC6F7B" w:rsidR="003E37FD" w:rsidRDefault="003E37FD" w:rsidP="003E01DD">
      <w:pPr>
        <w:numPr>
          <w:ilvl w:val="0"/>
          <w:numId w:val="1"/>
        </w:numPr>
        <w:tabs>
          <w:tab w:val="left" w:pos="0"/>
        </w:tabs>
        <w:spacing w:line="360" w:lineRule="auto"/>
        <w:ind w:left="0" w:hanging="567"/>
        <w:contextualSpacing/>
        <w:jc w:val="both"/>
        <w:rPr>
          <w:rFonts w:ascii="Arial" w:hAnsi="Arial" w:cs="Arial"/>
          <w:sz w:val="28"/>
          <w:szCs w:val="28"/>
        </w:rPr>
      </w:pPr>
      <w:r>
        <w:rPr>
          <w:rFonts w:ascii="Arial" w:hAnsi="Arial" w:cs="Arial"/>
          <w:sz w:val="28"/>
          <w:szCs w:val="28"/>
        </w:rPr>
        <w:t xml:space="preserve">Por otro lado, el análisis de esa cuestión puede dar lugar a la emisión de un criterio importante y trascendente para el orden jurídico nacional, pues si bien existen precedentes en torno a esa cuestión, lo definitivo es que se trata de consideraciones que, en su momento, fueron emitidas </w:t>
      </w:r>
      <w:r>
        <w:rPr>
          <w:rFonts w:ascii="Arial" w:hAnsi="Arial" w:cs="Arial"/>
          <w:i/>
          <w:iCs/>
          <w:sz w:val="28"/>
          <w:szCs w:val="28"/>
        </w:rPr>
        <w:t>óbiter dicta,</w:t>
      </w:r>
      <w:r>
        <w:rPr>
          <w:rFonts w:ascii="Arial" w:hAnsi="Arial" w:cs="Arial"/>
          <w:sz w:val="28"/>
          <w:szCs w:val="28"/>
        </w:rPr>
        <w:t xml:space="preserve"> al no corresponder a la cuestión principal entonces planteada.</w:t>
      </w:r>
    </w:p>
    <w:p w14:paraId="2D3DBB12" w14:textId="343E5EE8" w:rsidR="003E37FD" w:rsidRDefault="003E37FD" w:rsidP="003E37FD">
      <w:pPr>
        <w:tabs>
          <w:tab w:val="left" w:pos="0"/>
        </w:tabs>
        <w:spacing w:line="360" w:lineRule="auto"/>
        <w:contextualSpacing/>
        <w:jc w:val="both"/>
        <w:rPr>
          <w:rFonts w:ascii="Arial" w:hAnsi="Arial" w:cs="Arial"/>
          <w:sz w:val="28"/>
          <w:szCs w:val="28"/>
        </w:rPr>
      </w:pPr>
    </w:p>
    <w:p w14:paraId="57CBBB0E" w14:textId="352D8BF3" w:rsidR="003E37FD" w:rsidRPr="003E37FD" w:rsidRDefault="003E37FD" w:rsidP="003E37FD">
      <w:pPr>
        <w:pStyle w:val="Prrafodelista"/>
        <w:numPr>
          <w:ilvl w:val="0"/>
          <w:numId w:val="12"/>
        </w:numPr>
        <w:tabs>
          <w:tab w:val="left" w:pos="0"/>
        </w:tabs>
        <w:spacing w:line="360" w:lineRule="auto"/>
        <w:contextualSpacing/>
        <w:jc w:val="center"/>
        <w:rPr>
          <w:rFonts w:ascii="Arial" w:hAnsi="Arial" w:cs="Arial"/>
          <w:b/>
          <w:bCs/>
          <w:sz w:val="28"/>
          <w:szCs w:val="28"/>
        </w:rPr>
      </w:pPr>
      <w:r w:rsidRPr="003E37FD">
        <w:rPr>
          <w:rFonts w:ascii="Arial" w:hAnsi="Arial" w:cs="Arial"/>
          <w:b/>
          <w:bCs/>
          <w:sz w:val="28"/>
          <w:szCs w:val="28"/>
        </w:rPr>
        <w:t>ESTUDIO</w:t>
      </w:r>
    </w:p>
    <w:p w14:paraId="428C8EC3" w14:textId="77777777" w:rsidR="003E37FD" w:rsidRPr="003E37FD" w:rsidRDefault="003E37FD" w:rsidP="003E37FD">
      <w:pPr>
        <w:tabs>
          <w:tab w:val="left" w:pos="0"/>
        </w:tabs>
        <w:spacing w:line="360" w:lineRule="auto"/>
        <w:contextualSpacing/>
        <w:jc w:val="both"/>
        <w:rPr>
          <w:rFonts w:ascii="Arial" w:hAnsi="Arial" w:cs="Arial"/>
          <w:sz w:val="28"/>
          <w:szCs w:val="28"/>
        </w:rPr>
      </w:pPr>
    </w:p>
    <w:p w14:paraId="6E2D6039" w14:textId="77777777" w:rsidR="00774B80" w:rsidRPr="00774B80" w:rsidRDefault="00774B80" w:rsidP="00774B80">
      <w:pPr>
        <w:numPr>
          <w:ilvl w:val="0"/>
          <w:numId w:val="1"/>
        </w:numPr>
        <w:tabs>
          <w:tab w:val="left" w:pos="0"/>
        </w:tabs>
        <w:spacing w:line="360" w:lineRule="auto"/>
        <w:ind w:left="0" w:hanging="567"/>
        <w:contextualSpacing/>
        <w:jc w:val="both"/>
        <w:rPr>
          <w:rFonts w:ascii="Arial" w:hAnsi="Arial" w:cs="Arial"/>
          <w:sz w:val="28"/>
          <w:szCs w:val="28"/>
        </w:rPr>
      </w:pPr>
      <w:r>
        <w:rPr>
          <w:rFonts w:ascii="Arial" w:hAnsi="Arial" w:cs="Arial"/>
          <w:sz w:val="28"/>
          <w:szCs w:val="28"/>
          <w:lang w:val="es-ES"/>
        </w:rPr>
        <w:t>El estudio de este asunto se realizará a partir de la siguiente pregunta:</w:t>
      </w:r>
    </w:p>
    <w:p w14:paraId="4649FB07" w14:textId="77777777" w:rsidR="00774B80" w:rsidRDefault="00774B80" w:rsidP="00774B80">
      <w:pPr>
        <w:tabs>
          <w:tab w:val="left" w:pos="0"/>
        </w:tabs>
        <w:spacing w:line="360" w:lineRule="auto"/>
        <w:contextualSpacing/>
        <w:jc w:val="both"/>
        <w:rPr>
          <w:rFonts w:ascii="Arial" w:hAnsi="Arial" w:cs="Arial"/>
          <w:sz w:val="28"/>
          <w:szCs w:val="28"/>
          <w:lang w:val="es-ES"/>
        </w:rPr>
      </w:pPr>
    </w:p>
    <w:p w14:paraId="14DBE951" w14:textId="3720ADA6" w:rsidR="00774B80" w:rsidRPr="00774B80" w:rsidRDefault="00774B80" w:rsidP="00774B80">
      <w:pPr>
        <w:tabs>
          <w:tab w:val="left" w:pos="0"/>
        </w:tabs>
        <w:spacing w:line="360" w:lineRule="auto"/>
        <w:contextualSpacing/>
        <w:jc w:val="both"/>
        <w:rPr>
          <w:rFonts w:ascii="Arial" w:hAnsi="Arial" w:cs="Arial"/>
          <w:b/>
          <w:bCs/>
          <w:sz w:val="28"/>
          <w:szCs w:val="28"/>
          <w:lang w:val="es-ES"/>
        </w:rPr>
      </w:pPr>
      <w:r w:rsidRPr="00774B80">
        <w:rPr>
          <w:rFonts w:ascii="Arial" w:hAnsi="Arial" w:cs="Arial"/>
          <w:b/>
          <w:bCs/>
          <w:sz w:val="28"/>
          <w:szCs w:val="28"/>
          <w:lang w:val="es-ES"/>
        </w:rPr>
        <w:t>¿La interpretación de los artículos 87 y 216 bis de la Ley Federal del Derecho de Autor, en el sentido de que son inaplicables cuando se alega la violación al derecho a la propia imagen, transgrede el derecho a una reparación integral?</w:t>
      </w:r>
    </w:p>
    <w:p w14:paraId="7BB28FEB" w14:textId="77777777" w:rsidR="00774B80" w:rsidRDefault="00774B80" w:rsidP="00774B80">
      <w:pPr>
        <w:tabs>
          <w:tab w:val="left" w:pos="0"/>
        </w:tabs>
        <w:spacing w:line="360" w:lineRule="auto"/>
        <w:contextualSpacing/>
        <w:jc w:val="both"/>
        <w:rPr>
          <w:rFonts w:ascii="Arial" w:hAnsi="Arial" w:cs="Arial"/>
          <w:sz w:val="28"/>
          <w:szCs w:val="28"/>
          <w:lang w:val="es-ES"/>
        </w:rPr>
      </w:pPr>
    </w:p>
    <w:p w14:paraId="2369FAD6" w14:textId="23820FD9" w:rsidR="00710A81" w:rsidRPr="00AC7DF2" w:rsidRDefault="00774B80" w:rsidP="00774B80">
      <w:pPr>
        <w:numPr>
          <w:ilvl w:val="0"/>
          <w:numId w:val="1"/>
        </w:numPr>
        <w:tabs>
          <w:tab w:val="left" w:pos="0"/>
        </w:tabs>
        <w:spacing w:line="360" w:lineRule="auto"/>
        <w:ind w:left="0" w:hanging="567"/>
        <w:contextualSpacing/>
        <w:jc w:val="both"/>
        <w:rPr>
          <w:rFonts w:ascii="Arial" w:hAnsi="Arial" w:cs="Arial"/>
          <w:sz w:val="28"/>
          <w:szCs w:val="28"/>
        </w:rPr>
      </w:pPr>
      <w:r>
        <w:rPr>
          <w:rFonts w:ascii="Arial" w:hAnsi="Arial" w:cs="Arial"/>
          <w:sz w:val="28"/>
          <w:szCs w:val="28"/>
          <w:lang w:val="es-ES"/>
        </w:rPr>
        <w:t>P</w:t>
      </w:r>
      <w:r w:rsidR="006457D5" w:rsidRPr="00AC7DF2">
        <w:rPr>
          <w:rFonts w:ascii="Arial" w:hAnsi="Arial" w:cs="Arial"/>
          <w:sz w:val="28"/>
          <w:szCs w:val="28"/>
          <w:lang w:val="es-ES"/>
        </w:rPr>
        <w:t xml:space="preserve">ara dar respuesta a </w:t>
      </w:r>
      <w:r>
        <w:rPr>
          <w:rFonts w:ascii="Arial" w:hAnsi="Arial" w:cs="Arial"/>
          <w:sz w:val="28"/>
          <w:szCs w:val="28"/>
          <w:lang w:val="es-ES"/>
        </w:rPr>
        <w:t>dicha</w:t>
      </w:r>
      <w:r w:rsidR="006457D5" w:rsidRPr="00AC7DF2">
        <w:rPr>
          <w:rFonts w:ascii="Arial" w:hAnsi="Arial" w:cs="Arial"/>
          <w:sz w:val="28"/>
          <w:szCs w:val="28"/>
          <w:lang w:val="es-ES"/>
        </w:rPr>
        <w:t xml:space="preserve"> interrogante, resulta conveniente sintetizar los argumentos de la demanda de amparo, las consideraciones de la sentencia recurrida y los agravios propuestos por </w:t>
      </w:r>
      <w:r w:rsidR="002439CC" w:rsidRPr="00AC7DF2">
        <w:rPr>
          <w:rFonts w:ascii="Arial" w:hAnsi="Arial" w:cs="Arial"/>
          <w:sz w:val="28"/>
          <w:szCs w:val="28"/>
          <w:lang w:val="es-ES"/>
        </w:rPr>
        <w:t>los</w:t>
      </w:r>
      <w:r w:rsidR="006457D5" w:rsidRPr="00AC7DF2">
        <w:rPr>
          <w:rFonts w:ascii="Arial" w:hAnsi="Arial" w:cs="Arial"/>
          <w:sz w:val="28"/>
          <w:szCs w:val="28"/>
          <w:lang w:val="es-ES"/>
        </w:rPr>
        <w:t xml:space="preserve"> recurrente</w:t>
      </w:r>
      <w:r w:rsidR="002439CC" w:rsidRPr="00AC7DF2">
        <w:rPr>
          <w:rFonts w:ascii="Arial" w:hAnsi="Arial" w:cs="Arial"/>
          <w:sz w:val="28"/>
          <w:szCs w:val="28"/>
          <w:lang w:val="es-ES"/>
        </w:rPr>
        <w:t>s</w:t>
      </w:r>
      <w:r w:rsidR="006457D5" w:rsidRPr="00AC7DF2">
        <w:rPr>
          <w:rFonts w:ascii="Arial" w:hAnsi="Arial" w:cs="Arial"/>
          <w:sz w:val="28"/>
          <w:szCs w:val="28"/>
          <w:lang w:val="es-ES"/>
        </w:rPr>
        <w:t>.</w:t>
      </w:r>
    </w:p>
    <w:p w14:paraId="33C8AC46" w14:textId="77777777" w:rsidR="00710A81" w:rsidRPr="00774B80" w:rsidRDefault="00710A81" w:rsidP="00774B80">
      <w:pPr>
        <w:tabs>
          <w:tab w:val="left" w:pos="0"/>
        </w:tabs>
        <w:spacing w:line="360" w:lineRule="auto"/>
        <w:contextualSpacing/>
        <w:jc w:val="both"/>
        <w:rPr>
          <w:rFonts w:ascii="Arial" w:hAnsi="Arial" w:cs="Arial"/>
          <w:sz w:val="28"/>
          <w:szCs w:val="28"/>
          <w:lang w:val="es-ES"/>
        </w:rPr>
      </w:pPr>
    </w:p>
    <w:p w14:paraId="4E542C7C" w14:textId="44B69516" w:rsidR="00493CCA" w:rsidRPr="00774B80" w:rsidRDefault="006457D5" w:rsidP="00774B80">
      <w:pPr>
        <w:numPr>
          <w:ilvl w:val="0"/>
          <w:numId w:val="1"/>
        </w:numPr>
        <w:tabs>
          <w:tab w:val="left" w:pos="0"/>
        </w:tabs>
        <w:spacing w:line="360" w:lineRule="auto"/>
        <w:ind w:left="0" w:hanging="567"/>
        <w:contextualSpacing/>
        <w:jc w:val="both"/>
        <w:rPr>
          <w:rFonts w:ascii="Arial" w:hAnsi="Arial" w:cs="Arial"/>
          <w:sz w:val="28"/>
          <w:szCs w:val="28"/>
          <w:lang w:val="es-ES"/>
        </w:rPr>
      </w:pPr>
      <w:r w:rsidRPr="00774B80">
        <w:rPr>
          <w:rFonts w:ascii="Arial" w:hAnsi="Arial" w:cs="Arial"/>
          <w:b/>
          <w:bCs/>
          <w:sz w:val="28"/>
          <w:szCs w:val="28"/>
          <w:lang w:val="es-ES"/>
        </w:rPr>
        <w:t>Demanda de amparo</w:t>
      </w:r>
      <w:r w:rsidRPr="00774B80">
        <w:rPr>
          <w:rFonts w:ascii="Arial" w:hAnsi="Arial" w:cs="Arial"/>
          <w:sz w:val="28"/>
          <w:szCs w:val="28"/>
          <w:lang w:val="es-ES"/>
        </w:rPr>
        <w:t>.</w:t>
      </w:r>
      <w:r w:rsidRPr="00AC7DF2">
        <w:rPr>
          <w:rFonts w:ascii="Arial" w:hAnsi="Arial" w:cs="Arial"/>
          <w:sz w:val="28"/>
          <w:szCs w:val="28"/>
          <w:lang w:val="es-ES"/>
        </w:rPr>
        <w:t xml:space="preserve"> </w:t>
      </w:r>
      <w:r w:rsidR="00D87664" w:rsidRPr="00774B80">
        <w:rPr>
          <w:rFonts w:ascii="Arial" w:hAnsi="Arial" w:cs="Arial"/>
          <w:sz w:val="28"/>
          <w:szCs w:val="28"/>
          <w:lang w:val="es-ES"/>
        </w:rPr>
        <w:t>En vía de conceptos de violación, l</w:t>
      </w:r>
      <w:r w:rsidR="00493CCA" w:rsidRPr="00774B80">
        <w:rPr>
          <w:rFonts w:ascii="Arial" w:hAnsi="Arial" w:cs="Arial"/>
          <w:sz w:val="28"/>
          <w:szCs w:val="28"/>
          <w:lang w:val="es-ES"/>
        </w:rPr>
        <w:t xml:space="preserve">a quejosa </w:t>
      </w:r>
      <w:r w:rsidR="00D87664" w:rsidRPr="00C776E2">
        <w:rPr>
          <w:rFonts w:ascii="Arial" w:hAnsi="Arial" w:cs="Arial"/>
          <w:color w:val="FF0000"/>
          <w:sz w:val="28"/>
          <w:szCs w:val="28"/>
          <w:lang w:val="es-ES"/>
        </w:rPr>
        <w:t>Grupo Editorial Notmusa, Sociedad Anónima de Capital Variable,</w:t>
      </w:r>
      <w:r w:rsidR="00D87664" w:rsidRPr="00774B80">
        <w:rPr>
          <w:rFonts w:ascii="Arial" w:hAnsi="Arial" w:cs="Arial"/>
          <w:sz w:val="28"/>
          <w:szCs w:val="28"/>
          <w:lang w:val="es-ES"/>
        </w:rPr>
        <w:t xml:space="preserve"> alegó</w:t>
      </w:r>
      <w:r w:rsidR="00493CCA" w:rsidRPr="00774B80">
        <w:rPr>
          <w:rFonts w:ascii="Arial" w:hAnsi="Arial" w:cs="Arial"/>
          <w:sz w:val="28"/>
          <w:szCs w:val="28"/>
          <w:lang w:val="es-ES"/>
        </w:rPr>
        <w:t xml:space="preserve"> que la sentencia emitida por la sala responsable </w:t>
      </w:r>
      <w:r w:rsidR="00720920" w:rsidRPr="00774B80">
        <w:rPr>
          <w:rFonts w:ascii="Arial" w:hAnsi="Arial" w:cs="Arial"/>
          <w:sz w:val="28"/>
          <w:szCs w:val="28"/>
          <w:lang w:val="es-ES"/>
        </w:rPr>
        <w:t xml:space="preserve">es </w:t>
      </w:r>
      <w:r w:rsidR="00493CCA" w:rsidRPr="00774B80">
        <w:rPr>
          <w:rFonts w:ascii="Arial" w:hAnsi="Arial" w:cs="Arial"/>
          <w:sz w:val="28"/>
          <w:szCs w:val="28"/>
          <w:lang w:val="es-ES"/>
        </w:rPr>
        <w:t>viola</w:t>
      </w:r>
      <w:r w:rsidR="00720920" w:rsidRPr="00774B80">
        <w:rPr>
          <w:rFonts w:ascii="Arial" w:hAnsi="Arial" w:cs="Arial"/>
          <w:sz w:val="28"/>
          <w:szCs w:val="28"/>
          <w:lang w:val="es-ES"/>
        </w:rPr>
        <w:t>toria de</w:t>
      </w:r>
      <w:r w:rsidR="00493CCA" w:rsidRPr="00774B80">
        <w:rPr>
          <w:rFonts w:ascii="Arial" w:hAnsi="Arial" w:cs="Arial"/>
          <w:sz w:val="28"/>
          <w:szCs w:val="28"/>
          <w:lang w:val="es-ES"/>
        </w:rPr>
        <w:t xml:space="preserve"> los artículos 1, 14, 16 y 17 de Constitución Federal, ya que fue emitida en contravención a los derechos de igualdad, debido proceso, fundamentación, motivación e imparcialidad. </w:t>
      </w:r>
    </w:p>
    <w:p w14:paraId="0E3B6D49" w14:textId="77777777" w:rsidR="00493CCA" w:rsidRPr="00774B80" w:rsidRDefault="00493CCA" w:rsidP="00C776E2">
      <w:pPr>
        <w:tabs>
          <w:tab w:val="left" w:pos="0"/>
        </w:tabs>
        <w:spacing w:line="360" w:lineRule="auto"/>
        <w:contextualSpacing/>
        <w:jc w:val="both"/>
        <w:rPr>
          <w:rFonts w:ascii="Arial" w:hAnsi="Arial" w:cs="Arial"/>
          <w:sz w:val="28"/>
          <w:szCs w:val="28"/>
          <w:lang w:val="es-ES"/>
        </w:rPr>
      </w:pPr>
    </w:p>
    <w:p w14:paraId="18DC5400" w14:textId="25A25323" w:rsidR="00493CCA" w:rsidRPr="00774B80" w:rsidRDefault="00C776E2" w:rsidP="00774B80">
      <w:pPr>
        <w:numPr>
          <w:ilvl w:val="0"/>
          <w:numId w:val="1"/>
        </w:numPr>
        <w:tabs>
          <w:tab w:val="left" w:pos="0"/>
        </w:tabs>
        <w:spacing w:line="360" w:lineRule="auto"/>
        <w:ind w:left="0" w:hanging="567"/>
        <w:contextualSpacing/>
        <w:jc w:val="both"/>
        <w:rPr>
          <w:rFonts w:ascii="Arial" w:hAnsi="Arial" w:cs="Arial"/>
          <w:sz w:val="28"/>
          <w:szCs w:val="28"/>
          <w:lang w:val="es-ES"/>
        </w:rPr>
      </w:pPr>
      <w:r>
        <w:rPr>
          <w:rFonts w:ascii="Arial" w:hAnsi="Arial" w:cs="Arial"/>
          <w:sz w:val="28"/>
          <w:szCs w:val="28"/>
          <w:lang w:val="es-ES"/>
        </w:rPr>
        <w:t>Dicha peticionaria del amparo a</w:t>
      </w:r>
      <w:r w:rsidR="00493CCA" w:rsidRPr="00774B80">
        <w:rPr>
          <w:rFonts w:ascii="Arial" w:hAnsi="Arial" w:cs="Arial"/>
          <w:sz w:val="28"/>
          <w:szCs w:val="28"/>
          <w:lang w:val="es-ES"/>
        </w:rPr>
        <w:t xml:space="preserve">dujo que </w:t>
      </w:r>
      <w:r w:rsidR="00720920" w:rsidRPr="00774B80">
        <w:rPr>
          <w:rFonts w:ascii="Arial" w:hAnsi="Arial" w:cs="Arial"/>
          <w:sz w:val="28"/>
          <w:szCs w:val="28"/>
          <w:lang w:val="es-ES"/>
        </w:rPr>
        <w:t>al</w:t>
      </w:r>
      <w:r w:rsidR="00493CCA" w:rsidRPr="00774B80">
        <w:rPr>
          <w:rFonts w:ascii="Arial" w:hAnsi="Arial" w:cs="Arial"/>
          <w:sz w:val="28"/>
          <w:szCs w:val="28"/>
          <w:lang w:val="es-ES"/>
        </w:rPr>
        <w:t xml:space="preserve"> juicio </w:t>
      </w:r>
      <w:r w:rsidR="00720920" w:rsidRPr="00774B80">
        <w:rPr>
          <w:rFonts w:ascii="Arial" w:hAnsi="Arial" w:cs="Arial"/>
          <w:sz w:val="28"/>
          <w:szCs w:val="28"/>
          <w:lang w:val="es-ES"/>
        </w:rPr>
        <w:t xml:space="preserve">de origen no le </w:t>
      </w:r>
      <w:r w:rsidR="00493CCA" w:rsidRPr="00774B80">
        <w:rPr>
          <w:rFonts w:ascii="Arial" w:hAnsi="Arial" w:cs="Arial"/>
          <w:sz w:val="28"/>
          <w:szCs w:val="28"/>
          <w:lang w:val="es-ES"/>
        </w:rPr>
        <w:t>era aplicable la Ley Federal del Derecho de Autor, ya que las partes no son autores de obra alguna ni son titulares de derecho conexo alguno (int</w:t>
      </w:r>
      <w:r w:rsidR="001309A3" w:rsidRPr="00774B80">
        <w:rPr>
          <w:rFonts w:ascii="Arial" w:hAnsi="Arial" w:cs="Arial"/>
          <w:sz w:val="28"/>
          <w:szCs w:val="28"/>
          <w:lang w:val="es-ES"/>
        </w:rPr>
        <w:t>é</w:t>
      </w:r>
      <w:r w:rsidR="00493CCA" w:rsidRPr="00774B80">
        <w:rPr>
          <w:rFonts w:ascii="Arial" w:hAnsi="Arial" w:cs="Arial"/>
          <w:sz w:val="28"/>
          <w:szCs w:val="28"/>
          <w:lang w:val="es-ES"/>
        </w:rPr>
        <w:t>rpretes o ejecutantes).</w:t>
      </w:r>
    </w:p>
    <w:p w14:paraId="578F4C9B" w14:textId="77777777" w:rsidR="00493CCA" w:rsidRPr="00774B80" w:rsidRDefault="00493CCA" w:rsidP="00C776E2">
      <w:pPr>
        <w:tabs>
          <w:tab w:val="left" w:pos="0"/>
        </w:tabs>
        <w:spacing w:line="360" w:lineRule="auto"/>
        <w:contextualSpacing/>
        <w:jc w:val="both"/>
        <w:rPr>
          <w:rFonts w:ascii="Arial" w:hAnsi="Arial" w:cs="Arial"/>
          <w:sz w:val="28"/>
          <w:szCs w:val="28"/>
          <w:lang w:val="es-ES"/>
        </w:rPr>
      </w:pPr>
    </w:p>
    <w:p w14:paraId="2F7AB086" w14:textId="77777777" w:rsidR="00493CCA" w:rsidRPr="00774B80" w:rsidRDefault="00493CCA" w:rsidP="00774B80">
      <w:pPr>
        <w:numPr>
          <w:ilvl w:val="0"/>
          <w:numId w:val="1"/>
        </w:numPr>
        <w:tabs>
          <w:tab w:val="left" w:pos="0"/>
        </w:tabs>
        <w:spacing w:line="360" w:lineRule="auto"/>
        <w:ind w:left="0" w:hanging="567"/>
        <w:contextualSpacing/>
        <w:jc w:val="both"/>
        <w:rPr>
          <w:rFonts w:ascii="Arial" w:hAnsi="Arial" w:cs="Arial"/>
          <w:sz w:val="28"/>
          <w:szCs w:val="28"/>
          <w:lang w:val="es-ES"/>
        </w:rPr>
      </w:pPr>
      <w:r w:rsidRPr="00774B80">
        <w:rPr>
          <w:rFonts w:ascii="Arial" w:hAnsi="Arial" w:cs="Arial"/>
          <w:sz w:val="28"/>
          <w:szCs w:val="28"/>
          <w:lang w:val="es-ES"/>
        </w:rPr>
        <w:t xml:space="preserve">También argumentó que la sala responsable indebidamente pretende que una persona moral asuma responsabilidades que solamente pueden ser cumplidas por una persona física como son la autoría de una nota periodística, expresión de opiniones y libertad de información. </w:t>
      </w:r>
    </w:p>
    <w:p w14:paraId="10D2D2D5" w14:textId="77777777" w:rsidR="00493CCA" w:rsidRPr="00774B80" w:rsidRDefault="00493CCA" w:rsidP="00C776E2">
      <w:pPr>
        <w:tabs>
          <w:tab w:val="left" w:pos="0"/>
        </w:tabs>
        <w:spacing w:line="360" w:lineRule="auto"/>
        <w:contextualSpacing/>
        <w:jc w:val="both"/>
        <w:rPr>
          <w:rFonts w:ascii="Arial" w:hAnsi="Arial" w:cs="Arial"/>
          <w:sz w:val="28"/>
          <w:szCs w:val="28"/>
          <w:lang w:val="es-ES"/>
        </w:rPr>
      </w:pPr>
    </w:p>
    <w:p w14:paraId="02EEFA2B" w14:textId="3253D313" w:rsidR="00493CCA" w:rsidRPr="00774B80" w:rsidRDefault="00C776E2" w:rsidP="00774B80">
      <w:pPr>
        <w:numPr>
          <w:ilvl w:val="0"/>
          <w:numId w:val="1"/>
        </w:numPr>
        <w:tabs>
          <w:tab w:val="left" w:pos="0"/>
        </w:tabs>
        <w:spacing w:line="360" w:lineRule="auto"/>
        <w:ind w:left="0" w:hanging="567"/>
        <w:contextualSpacing/>
        <w:jc w:val="both"/>
        <w:rPr>
          <w:rFonts w:ascii="Arial" w:hAnsi="Arial" w:cs="Arial"/>
          <w:sz w:val="28"/>
          <w:szCs w:val="28"/>
          <w:lang w:val="es-ES"/>
        </w:rPr>
      </w:pPr>
      <w:r>
        <w:rPr>
          <w:rFonts w:ascii="Arial" w:hAnsi="Arial" w:cs="Arial"/>
          <w:sz w:val="28"/>
          <w:szCs w:val="28"/>
          <w:lang w:val="es-ES"/>
        </w:rPr>
        <w:t>Además, la sociedad quejosa r</w:t>
      </w:r>
      <w:r w:rsidR="00493CCA" w:rsidRPr="00774B80">
        <w:rPr>
          <w:rFonts w:ascii="Arial" w:hAnsi="Arial" w:cs="Arial"/>
          <w:sz w:val="28"/>
          <w:szCs w:val="28"/>
          <w:lang w:val="es-ES"/>
        </w:rPr>
        <w:t>efirió que la autoridad responsable dejó de lado que la misma tercera interesada hizo publicidad de su vida en medios</w:t>
      </w:r>
      <w:r w:rsidR="00461947" w:rsidRPr="00774B80">
        <w:rPr>
          <w:rFonts w:ascii="Arial" w:hAnsi="Arial" w:cs="Arial"/>
          <w:sz w:val="28"/>
          <w:szCs w:val="28"/>
          <w:lang w:val="es-ES"/>
        </w:rPr>
        <w:t xml:space="preserve">. En ese tenor, </w:t>
      </w:r>
      <w:r w:rsidR="00493CCA" w:rsidRPr="00774B80">
        <w:rPr>
          <w:rFonts w:ascii="Arial" w:hAnsi="Arial" w:cs="Arial"/>
          <w:sz w:val="28"/>
          <w:szCs w:val="28"/>
          <w:lang w:val="es-ES"/>
        </w:rPr>
        <w:t>solicitó el amparo y protección de la justicia Federal, pues la privacidad y el derecho que aduce la tercera interesada que se trasgredió en su perjuicio, fue agotado previamente, pues fue la misma tercera quien ventiló su vida privada en los medios, de ahí que</w:t>
      </w:r>
      <w:r>
        <w:rPr>
          <w:rFonts w:ascii="Arial" w:hAnsi="Arial" w:cs="Arial"/>
          <w:sz w:val="28"/>
          <w:szCs w:val="28"/>
          <w:lang w:val="es-ES"/>
        </w:rPr>
        <w:t>,</w:t>
      </w:r>
      <w:r w:rsidR="00493CCA" w:rsidRPr="00774B80">
        <w:rPr>
          <w:rFonts w:ascii="Arial" w:hAnsi="Arial" w:cs="Arial"/>
          <w:sz w:val="28"/>
          <w:szCs w:val="28"/>
          <w:lang w:val="es-ES"/>
        </w:rPr>
        <w:t xml:space="preserve"> en su opinión, debía declararse la ausencia de responsabilidad. </w:t>
      </w:r>
    </w:p>
    <w:p w14:paraId="24FFED5C" w14:textId="77777777" w:rsidR="00493CCA" w:rsidRPr="00774B80" w:rsidRDefault="00493CCA" w:rsidP="00C776E2">
      <w:pPr>
        <w:tabs>
          <w:tab w:val="left" w:pos="0"/>
        </w:tabs>
        <w:spacing w:line="360" w:lineRule="auto"/>
        <w:contextualSpacing/>
        <w:jc w:val="both"/>
        <w:rPr>
          <w:rFonts w:ascii="Arial" w:hAnsi="Arial" w:cs="Arial"/>
          <w:sz w:val="28"/>
          <w:szCs w:val="28"/>
          <w:lang w:val="es-ES"/>
        </w:rPr>
      </w:pPr>
    </w:p>
    <w:p w14:paraId="09419C92" w14:textId="4CA9C004" w:rsidR="00493CCA" w:rsidRPr="00774B80" w:rsidRDefault="00C776E2" w:rsidP="00774B80">
      <w:pPr>
        <w:numPr>
          <w:ilvl w:val="0"/>
          <w:numId w:val="1"/>
        </w:numPr>
        <w:tabs>
          <w:tab w:val="left" w:pos="0"/>
        </w:tabs>
        <w:spacing w:line="360" w:lineRule="auto"/>
        <w:ind w:left="0" w:hanging="567"/>
        <w:contextualSpacing/>
        <w:jc w:val="both"/>
        <w:rPr>
          <w:rFonts w:ascii="Arial" w:hAnsi="Arial" w:cs="Arial"/>
          <w:sz w:val="28"/>
          <w:szCs w:val="28"/>
          <w:lang w:val="es-ES"/>
        </w:rPr>
      </w:pPr>
      <w:r>
        <w:rPr>
          <w:rFonts w:ascii="Arial" w:hAnsi="Arial" w:cs="Arial"/>
          <w:sz w:val="28"/>
          <w:szCs w:val="28"/>
          <w:lang w:val="es-ES"/>
        </w:rPr>
        <w:t>También la editorial demandada s</w:t>
      </w:r>
      <w:r w:rsidR="00493CCA" w:rsidRPr="00774B80">
        <w:rPr>
          <w:rFonts w:ascii="Arial" w:hAnsi="Arial" w:cs="Arial"/>
          <w:sz w:val="28"/>
          <w:szCs w:val="28"/>
          <w:lang w:val="es-ES"/>
        </w:rPr>
        <w:t xml:space="preserve">e dolió de que se le arrojó la carga probatoria respecto a la veracidad o no de las notas periodísticas, pasando por alto que solamente el autor de las notas tiene acceso y conocimiento de ellas. </w:t>
      </w:r>
    </w:p>
    <w:p w14:paraId="352055B8" w14:textId="77777777" w:rsidR="00493CCA" w:rsidRPr="00774B80" w:rsidRDefault="00493CCA" w:rsidP="00C776E2">
      <w:pPr>
        <w:tabs>
          <w:tab w:val="left" w:pos="0"/>
        </w:tabs>
        <w:spacing w:line="360" w:lineRule="auto"/>
        <w:contextualSpacing/>
        <w:jc w:val="both"/>
        <w:rPr>
          <w:rFonts w:ascii="Arial" w:hAnsi="Arial" w:cs="Arial"/>
          <w:sz w:val="28"/>
          <w:szCs w:val="28"/>
          <w:lang w:val="es-ES"/>
        </w:rPr>
      </w:pPr>
    </w:p>
    <w:p w14:paraId="34855507" w14:textId="668E3FA9" w:rsidR="00493CCA" w:rsidRPr="00774B80" w:rsidRDefault="00C776E2" w:rsidP="00774B80">
      <w:pPr>
        <w:numPr>
          <w:ilvl w:val="0"/>
          <w:numId w:val="1"/>
        </w:numPr>
        <w:tabs>
          <w:tab w:val="left" w:pos="0"/>
        </w:tabs>
        <w:spacing w:line="360" w:lineRule="auto"/>
        <w:ind w:left="0" w:hanging="567"/>
        <w:contextualSpacing/>
        <w:jc w:val="both"/>
        <w:rPr>
          <w:rFonts w:ascii="Arial" w:hAnsi="Arial" w:cs="Arial"/>
          <w:sz w:val="28"/>
          <w:szCs w:val="28"/>
          <w:lang w:val="es-ES"/>
        </w:rPr>
      </w:pPr>
      <w:r>
        <w:rPr>
          <w:rFonts w:ascii="Arial" w:hAnsi="Arial" w:cs="Arial"/>
          <w:sz w:val="28"/>
          <w:szCs w:val="28"/>
          <w:lang w:val="es-ES"/>
        </w:rPr>
        <w:t>Asimismo, en sus conceptos de violación e</w:t>
      </w:r>
      <w:r w:rsidR="00493CCA" w:rsidRPr="00774B80">
        <w:rPr>
          <w:rFonts w:ascii="Arial" w:hAnsi="Arial" w:cs="Arial"/>
          <w:sz w:val="28"/>
          <w:szCs w:val="28"/>
          <w:lang w:val="es-ES"/>
        </w:rPr>
        <w:t>xpuso que debió dictarse una sentencia atendiendo a las particularidades del caso, pues la tercera interesada se ubica en una situación especial al pertenecer al mundo del espectáculo y por ello, como sucedió en el caso</w:t>
      </w:r>
      <w:r>
        <w:rPr>
          <w:rFonts w:ascii="Arial" w:hAnsi="Arial" w:cs="Arial"/>
          <w:sz w:val="28"/>
          <w:szCs w:val="28"/>
          <w:lang w:val="es-ES"/>
        </w:rPr>
        <w:t>,</w:t>
      </w:r>
      <w:r w:rsidR="00493CCA" w:rsidRPr="00774B80">
        <w:rPr>
          <w:rFonts w:ascii="Arial" w:hAnsi="Arial" w:cs="Arial"/>
          <w:sz w:val="28"/>
          <w:szCs w:val="28"/>
          <w:lang w:val="es-ES"/>
        </w:rPr>
        <w:t xml:space="preserve"> su vida privada se ventila por ella misma o por terceros en los medios. </w:t>
      </w:r>
      <w:r>
        <w:rPr>
          <w:rFonts w:ascii="Arial" w:hAnsi="Arial" w:cs="Arial"/>
          <w:sz w:val="28"/>
          <w:szCs w:val="28"/>
          <w:lang w:val="es-ES"/>
        </w:rPr>
        <w:t>En esa línea</w:t>
      </w:r>
      <w:r w:rsidR="00493CCA" w:rsidRPr="00774B80">
        <w:rPr>
          <w:rFonts w:ascii="Arial" w:hAnsi="Arial" w:cs="Arial"/>
          <w:sz w:val="28"/>
          <w:szCs w:val="28"/>
          <w:lang w:val="es-ES"/>
        </w:rPr>
        <w:t>, refirió que al ser una figura pública, despliega actos de interés público en términos de lo dispuesto en los artículos 7, fracción VII</w:t>
      </w:r>
      <w:r>
        <w:rPr>
          <w:rFonts w:ascii="Arial" w:hAnsi="Arial" w:cs="Arial"/>
          <w:sz w:val="28"/>
          <w:szCs w:val="28"/>
          <w:lang w:val="es-ES"/>
        </w:rPr>
        <w:t>,</w:t>
      </w:r>
      <w:r w:rsidR="00493CCA" w:rsidRPr="00774B80">
        <w:rPr>
          <w:rFonts w:ascii="Arial" w:hAnsi="Arial" w:cs="Arial"/>
          <w:sz w:val="28"/>
          <w:szCs w:val="28"/>
          <w:lang w:val="es-ES"/>
        </w:rPr>
        <w:t xml:space="preserve"> y 34, fracción II, ambos de la Ley de Responsabilidad Civil para la Protección del Derecho a la Vida Privada, el Honor y la Propia imagen en el Distrito Federal.</w:t>
      </w:r>
    </w:p>
    <w:p w14:paraId="7A1BB792" w14:textId="77777777" w:rsidR="00493CCA" w:rsidRPr="00774B80" w:rsidRDefault="00493CCA" w:rsidP="00C776E2">
      <w:pPr>
        <w:tabs>
          <w:tab w:val="left" w:pos="0"/>
        </w:tabs>
        <w:spacing w:line="360" w:lineRule="auto"/>
        <w:contextualSpacing/>
        <w:jc w:val="both"/>
        <w:rPr>
          <w:rFonts w:ascii="Arial" w:hAnsi="Arial" w:cs="Arial"/>
          <w:sz w:val="28"/>
          <w:szCs w:val="28"/>
          <w:lang w:val="es-ES"/>
        </w:rPr>
      </w:pPr>
    </w:p>
    <w:p w14:paraId="145E4790" w14:textId="56D045D2" w:rsidR="00493CCA" w:rsidRPr="00774B80" w:rsidRDefault="00C776E2" w:rsidP="00774B80">
      <w:pPr>
        <w:numPr>
          <w:ilvl w:val="0"/>
          <w:numId w:val="1"/>
        </w:numPr>
        <w:tabs>
          <w:tab w:val="left" w:pos="0"/>
        </w:tabs>
        <w:spacing w:line="360" w:lineRule="auto"/>
        <w:ind w:left="0" w:hanging="567"/>
        <w:contextualSpacing/>
        <w:jc w:val="both"/>
        <w:rPr>
          <w:rFonts w:ascii="Arial" w:hAnsi="Arial" w:cs="Arial"/>
          <w:sz w:val="28"/>
          <w:szCs w:val="28"/>
          <w:lang w:val="es-ES"/>
        </w:rPr>
      </w:pPr>
      <w:r>
        <w:rPr>
          <w:rFonts w:ascii="Arial" w:hAnsi="Arial" w:cs="Arial"/>
          <w:sz w:val="28"/>
          <w:szCs w:val="28"/>
          <w:lang w:val="es-ES"/>
        </w:rPr>
        <w:t xml:space="preserve">En otro aspecto, la sociedad quejosa </w:t>
      </w:r>
      <w:r w:rsidR="00493CCA" w:rsidRPr="00774B80">
        <w:rPr>
          <w:rFonts w:ascii="Arial" w:hAnsi="Arial" w:cs="Arial"/>
          <w:sz w:val="28"/>
          <w:szCs w:val="28"/>
          <w:lang w:val="es-ES"/>
        </w:rPr>
        <w:t xml:space="preserve">argumentó que se </w:t>
      </w:r>
      <w:r>
        <w:rPr>
          <w:rFonts w:ascii="Arial" w:hAnsi="Arial" w:cs="Arial"/>
          <w:sz w:val="28"/>
          <w:szCs w:val="28"/>
          <w:lang w:val="es-ES"/>
        </w:rPr>
        <w:t xml:space="preserve">le </w:t>
      </w:r>
      <w:r w:rsidR="00493CCA" w:rsidRPr="00774B80">
        <w:rPr>
          <w:rFonts w:ascii="Arial" w:hAnsi="Arial" w:cs="Arial"/>
          <w:sz w:val="28"/>
          <w:szCs w:val="28"/>
          <w:lang w:val="es-ES"/>
        </w:rPr>
        <w:t xml:space="preserve">da un trato discriminatorio, ya que solo se llamó a la peticionaria del amparo a juicio y no a los demás medios de comunicación que han publicado información privada de la tercera interesada. </w:t>
      </w:r>
    </w:p>
    <w:p w14:paraId="7FEC2BF6" w14:textId="77777777" w:rsidR="00493CCA" w:rsidRPr="00774B80" w:rsidRDefault="00493CCA" w:rsidP="00C776E2">
      <w:pPr>
        <w:tabs>
          <w:tab w:val="left" w:pos="0"/>
        </w:tabs>
        <w:spacing w:line="360" w:lineRule="auto"/>
        <w:contextualSpacing/>
        <w:jc w:val="both"/>
        <w:rPr>
          <w:rFonts w:ascii="Arial" w:hAnsi="Arial" w:cs="Arial"/>
          <w:sz w:val="28"/>
          <w:szCs w:val="28"/>
          <w:lang w:val="es-ES"/>
        </w:rPr>
      </w:pPr>
    </w:p>
    <w:p w14:paraId="225F759A" w14:textId="77777777" w:rsidR="00493CCA" w:rsidRPr="00774B80" w:rsidRDefault="00493CCA" w:rsidP="00774B80">
      <w:pPr>
        <w:numPr>
          <w:ilvl w:val="0"/>
          <w:numId w:val="1"/>
        </w:numPr>
        <w:tabs>
          <w:tab w:val="left" w:pos="0"/>
        </w:tabs>
        <w:spacing w:line="360" w:lineRule="auto"/>
        <w:ind w:left="0" w:hanging="567"/>
        <w:contextualSpacing/>
        <w:jc w:val="both"/>
        <w:rPr>
          <w:rFonts w:ascii="Arial" w:hAnsi="Arial" w:cs="Arial"/>
          <w:sz w:val="28"/>
          <w:szCs w:val="28"/>
          <w:lang w:val="es-ES"/>
        </w:rPr>
      </w:pPr>
      <w:r w:rsidRPr="00774B80">
        <w:rPr>
          <w:rFonts w:ascii="Arial" w:hAnsi="Arial" w:cs="Arial"/>
          <w:sz w:val="28"/>
          <w:szCs w:val="28"/>
          <w:lang w:val="es-ES"/>
        </w:rPr>
        <w:t xml:space="preserve">Por otra parte, la quejosa manifestó que en el caso no se actualizó la figura de real malicia o malicia efectiva, ya que se debió difundir información falsa y no solo eso, sino que se debió tener la intención de dañar, lo cual no sucedió y la tercera interesada no lo acreditó.  Aunado a ello, se dolió de que se violaron sus derechos ya que la sala responsable pretendió aplicarlo a una figura pública y no a un servidor público. </w:t>
      </w:r>
    </w:p>
    <w:p w14:paraId="432F6AE3" w14:textId="77777777" w:rsidR="00493CCA" w:rsidRPr="00774B80" w:rsidRDefault="00493CCA" w:rsidP="00C776E2">
      <w:pPr>
        <w:tabs>
          <w:tab w:val="left" w:pos="0"/>
        </w:tabs>
        <w:spacing w:line="360" w:lineRule="auto"/>
        <w:contextualSpacing/>
        <w:jc w:val="both"/>
        <w:rPr>
          <w:rFonts w:ascii="Arial" w:hAnsi="Arial" w:cs="Arial"/>
          <w:sz w:val="28"/>
          <w:szCs w:val="28"/>
          <w:lang w:val="es-ES"/>
        </w:rPr>
      </w:pPr>
    </w:p>
    <w:p w14:paraId="0D246D6B" w14:textId="6BF0A492" w:rsidR="00493CCA" w:rsidRPr="00774B80" w:rsidRDefault="00493CCA" w:rsidP="00774B80">
      <w:pPr>
        <w:numPr>
          <w:ilvl w:val="0"/>
          <w:numId w:val="1"/>
        </w:numPr>
        <w:tabs>
          <w:tab w:val="left" w:pos="0"/>
        </w:tabs>
        <w:spacing w:line="360" w:lineRule="auto"/>
        <w:ind w:left="0" w:hanging="567"/>
        <w:contextualSpacing/>
        <w:jc w:val="both"/>
        <w:rPr>
          <w:rFonts w:ascii="Arial" w:hAnsi="Arial" w:cs="Arial"/>
          <w:sz w:val="28"/>
          <w:szCs w:val="28"/>
          <w:lang w:val="es-ES"/>
        </w:rPr>
      </w:pPr>
      <w:r w:rsidRPr="00774B80">
        <w:rPr>
          <w:rFonts w:ascii="Arial" w:hAnsi="Arial" w:cs="Arial"/>
          <w:sz w:val="28"/>
          <w:szCs w:val="28"/>
          <w:lang w:val="es-ES"/>
        </w:rPr>
        <w:t xml:space="preserve">En otro orden de ideas, se inconformó de que no se aplicaron las leyes correspondientes al caso en concreto, cuando desde la contestación del juicio de origen se expresó que lo legal es que se resolviera el asunto con base en la Ley de Responsabilidad Civil para la Protección del Derecho a la Vida Privada, el Honor y la Propia Imagen en el Distrito Federal y al Código Civil para el Distrito Federal, por cuanto a los supuestos daños causados. </w:t>
      </w:r>
    </w:p>
    <w:p w14:paraId="49866B60" w14:textId="77777777" w:rsidR="00493CCA" w:rsidRPr="00774B80" w:rsidRDefault="00493CCA" w:rsidP="00C776E2">
      <w:pPr>
        <w:tabs>
          <w:tab w:val="left" w:pos="0"/>
        </w:tabs>
        <w:spacing w:line="360" w:lineRule="auto"/>
        <w:contextualSpacing/>
        <w:jc w:val="both"/>
        <w:rPr>
          <w:rFonts w:ascii="Arial" w:hAnsi="Arial" w:cs="Arial"/>
          <w:sz w:val="28"/>
          <w:szCs w:val="28"/>
          <w:lang w:val="es-ES"/>
        </w:rPr>
      </w:pPr>
    </w:p>
    <w:p w14:paraId="44D222FB" w14:textId="77777777" w:rsidR="00493CCA" w:rsidRPr="00774B80" w:rsidRDefault="00493CCA" w:rsidP="00774B80">
      <w:pPr>
        <w:numPr>
          <w:ilvl w:val="0"/>
          <w:numId w:val="1"/>
        </w:numPr>
        <w:tabs>
          <w:tab w:val="left" w:pos="0"/>
        </w:tabs>
        <w:spacing w:line="360" w:lineRule="auto"/>
        <w:ind w:left="0" w:hanging="567"/>
        <w:contextualSpacing/>
        <w:jc w:val="both"/>
        <w:rPr>
          <w:rFonts w:ascii="Arial" w:hAnsi="Arial" w:cs="Arial"/>
          <w:sz w:val="28"/>
          <w:szCs w:val="28"/>
          <w:lang w:val="es-ES"/>
        </w:rPr>
      </w:pPr>
      <w:r w:rsidRPr="00774B80">
        <w:rPr>
          <w:rFonts w:ascii="Arial" w:hAnsi="Arial" w:cs="Arial"/>
          <w:sz w:val="28"/>
          <w:szCs w:val="28"/>
          <w:lang w:val="es-ES"/>
        </w:rPr>
        <w:t>En la misma línea argumentativa, expuso que era inaplicable el artículo 216 Bis de la Ley Federal del Derecho de Autor, pues era un hecho controvertido que al no estar en venta obras fotográficas por parte de la quejosa, sino que se trató de publicaciones periódicas en las que apareció el retrato de la actora y tampoco se trató de servicios a través de los cuales se viole algún derecho de autor cuya titularidad le corresponda a la tercera interesada.</w:t>
      </w:r>
    </w:p>
    <w:p w14:paraId="4C94E09B" w14:textId="77777777" w:rsidR="00493CCA" w:rsidRPr="00774B80" w:rsidRDefault="00493CCA" w:rsidP="00C776E2">
      <w:pPr>
        <w:tabs>
          <w:tab w:val="left" w:pos="0"/>
        </w:tabs>
        <w:spacing w:line="360" w:lineRule="auto"/>
        <w:contextualSpacing/>
        <w:jc w:val="both"/>
        <w:rPr>
          <w:rFonts w:ascii="Arial" w:hAnsi="Arial" w:cs="Arial"/>
          <w:sz w:val="28"/>
          <w:szCs w:val="28"/>
          <w:lang w:val="es-ES"/>
        </w:rPr>
      </w:pPr>
    </w:p>
    <w:p w14:paraId="067989F5" w14:textId="77777777" w:rsidR="00493CCA" w:rsidRPr="00774B80" w:rsidRDefault="00493CCA" w:rsidP="00774B80">
      <w:pPr>
        <w:numPr>
          <w:ilvl w:val="0"/>
          <w:numId w:val="1"/>
        </w:numPr>
        <w:tabs>
          <w:tab w:val="left" w:pos="0"/>
        </w:tabs>
        <w:spacing w:line="360" w:lineRule="auto"/>
        <w:ind w:left="0" w:hanging="567"/>
        <w:contextualSpacing/>
        <w:jc w:val="both"/>
        <w:rPr>
          <w:rFonts w:ascii="Arial" w:hAnsi="Arial" w:cs="Arial"/>
          <w:sz w:val="28"/>
          <w:szCs w:val="28"/>
          <w:lang w:val="es-ES"/>
        </w:rPr>
      </w:pPr>
      <w:r w:rsidRPr="00774B80">
        <w:rPr>
          <w:rFonts w:ascii="Arial" w:hAnsi="Arial" w:cs="Arial"/>
          <w:sz w:val="28"/>
          <w:szCs w:val="28"/>
          <w:lang w:val="es-ES"/>
        </w:rPr>
        <w:t xml:space="preserve">Refirió que no obstante lo antes expuesto, en caso de considerar procedente el precepto legal de referencia, se estaría en el supuesto del párrafo segundo del artículo en cita, corriendo a cargo de la actora el acreditamiento de ese extremo, tan fue así que la actora ofreció la </w:t>
      </w:r>
      <w:r w:rsidRPr="00774B80">
        <w:rPr>
          <w:rFonts w:ascii="Arial" w:hAnsi="Arial" w:cs="Arial"/>
          <w:sz w:val="28"/>
          <w:szCs w:val="28"/>
          <w:lang w:val="es-ES"/>
        </w:rPr>
        <w:lastRenderedPageBreak/>
        <w:t>prueba testimonial para intentar demostrar su extremo, aunque sin lograrlo.</w:t>
      </w:r>
    </w:p>
    <w:p w14:paraId="7FAE21D7" w14:textId="77777777" w:rsidR="00493CCA" w:rsidRPr="00774B80" w:rsidRDefault="00493CCA" w:rsidP="00C776E2">
      <w:pPr>
        <w:tabs>
          <w:tab w:val="left" w:pos="0"/>
        </w:tabs>
        <w:spacing w:line="360" w:lineRule="auto"/>
        <w:contextualSpacing/>
        <w:jc w:val="both"/>
        <w:rPr>
          <w:rFonts w:ascii="Arial" w:hAnsi="Arial" w:cs="Arial"/>
          <w:sz w:val="28"/>
          <w:szCs w:val="28"/>
          <w:lang w:val="es-ES"/>
        </w:rPr>
      </w:pPr>
    </w:p>
    <w:p w14:paraId="56552AE4" w14:textId="6E5A7611" w:rsidR="00493CCA" w:rsidRPr="00774B80" w:rsidRDefault="00493CCA" w:rsidP="00774B80">
      <w:pPr>
        <w:numPr>
          <w:ilvl w:val="0"/>
          <w:numId w:val="1"/>
        </w:numPr>
        <w:tabs>
          <w:tab w:val="left" w:pos="0"/>
        </w:tabs>
        <w:spacing w:line="360" w:lineRule="auto"/>
        <w:ind w:left="0" w:hanging="567"/>
        <w:contextualSpacing/>
        <w:jc w:val="both"/>
        <w:rPr>
          <w:rFonts w:ascii="Arial" w:hAnsi="Arial" w:cs="Arial"/>
          <w:sz w:val="28"/>
          <w:szCs w:val="28"/>
          <w:lang w:val="es-ES"/>
        </w:rPr>
      </w:pPr>
      <w:r w:rsidRPr="00774B80">
        <w:rPr>
          <w:rFonts w:ascii="Arial" w:hAnsi="Arial" w:cs="Arial"/>
          <w:sz w:val="28"/>
          <w:szCs w:val="28"/>
          <w:lang w:val="es-ES"/>
        </w:rPr>
        <w:t>Por otra parte, se dolió de que la autoridad responsable al determinar que la sanción impuesta de pagar el 40% del precio de cada uno de los ejemplares vendidos en los que se ocasion</w:t>
      </w:r>
      <w:r w:rsidR="00720920" w:rsidRPr="00774B80">
        <w:rPr>
          <w:rFonts w:ascii="Arial" w:hAnsi="Arial" w:cs="Arial"/>
          <w:sz w:val="28"/>
          <w:szCs w:val="28"/>
          <w:lang w:val="es-ES"/>
        </w:rPr>
        <w:t>ó</w:t>
      </w:r>
      <w:r w:rsidRPr="00774B80">
        <w:rPr>
          <w:rFonts w:ascii="Arial" w:hAnsi="Arial" w:cs="Arial"/>
          <w:sz w:val="28"/>
          <w:szCs w:val="28"/>
          <w:lang w:val="es-ES"/>
        </w:rPr>
        <w:t xml:space="preserve"> daño a la tercera interesada, no se atendió a lo establecido en el artículo 216 Bis de la Ley Federal del Derecho de Autor, ya que la quejosa no vendió en ningún momento las obras fotográficas materia del juicio natural.</w:t>
      </w:r>
    </w:p>
    <w:p w14:paraId="1C5B5B5A" w14:textId="77777777" w:rsidR="00493CCA" w:rsidRPr="00774B80" w:rsidRDefault="00493CCA" w:rsidP="00C776E2">
      <w:pPr>
        <w:tabs>
          <w:tab w:val="left" w:pos="0"/>
        </w:tabs>
        <w:spacing w:line="360" w:lineRule="auto"/>
        <w:contextualSpacing/>
        <w:jc w:val="both"/>
        <w:rPr>
          <w:rFonts w:ascii="Arial" w:hAnsi="Arial" w:cs="Arial"/>
          <w:sz w:val="28"/>
          <w:szCs w:val="28"/>
          <w:lang w:val="es-ES"/>
        </w:rPr>
      </w:pPr>
    </w:p>
    <w:p w14:paraId="77CC3C19" w14:textId="0A13537E" w:rsidR="00493CCA" w:rsidRPr="00774B80" w:rsidRDefault="00493CCA" w:rsidP="00774B80">
      <w:pPr>
        <w:numPr>
          <w:ilvl w:val="0"/>
          <w:numId w:val="1"/>
        </w:numPr>
        <w:tabs>
          <w:tab w:val="left" w:pos="0"/>
        </w:tabs>
        <w:spacing w:line="360" w:lineRule="auto"/>
        <w:ind w:left="0" w:hanging="567"/>
        <w:contextualSpacing/>
        <w:jc w:val="both"/>
        <w:rPr>
          <w:rFonts w:ascii="Arial" w:hAnsi="Arial" w:cs="Arial"/>
          <w:sz w:val="28"/>
          <w:szCs w:val="28"/>
          <w:lang w:val="es-ES"/>
        </w:rPr>
      </w:pPr>
      <w:r w:rsidRPr="00774B80">
        <w:rPr>
          <w:rFonts w:ascii="Arial" w:hAnsi="Arial" w:cs="Arial"/>
          <w:sz w:val="28"/>
          <w:szCs w:val="28"/>
          <w:lang w:val="es-ES"/>
        </w:rPr>
        <w:t>Ahora, la quejosa adu</w:t>
      </w:r>
      <w:r w:rsidR="002439CC" w:rsidRPr="00774B80">
        <w:rPr>
          <w:rFonts w:ascii="Arial" w:hAnsi="Arial" w:cs="Arial"/>
          <w:sz w:val="28"/>
          <w:szCs w:val="28"/>
          <w:lang w:val="es-ES"/>
        </w:rPr>
        <w:t>jo</w:t>
      </w:r>
      <w:r w:rsidRPr="00774B80">
        <w:rPr>
          <w:rFonts w:ascii="Arial" w:hAnsi="Arial" w:cs="Arial"/>
          <w:sz w:val="28"/>
          <w:szCs w:val="28"/>
          <w:lang w:val="es-ES"/>
        </w:rPr>
        <w:t xml:space="preserve"> que la sala responsable pasó por alto que la actora no acreditó encontrarse en alguno de los supuestos previstos en el artículo 1916 del Código Civil para el Distrito Federal, ya que no se acreditó que el hecho imputable sea ilícito, haber sufrido con motivo del hecho una afectación, así como que existiera alguna relación de causalidad directa entre el hecho que constituye la causa y el perjuicio.</w:t>
      </w:r>
    </w:p>
    <w:p w14:paraId="712A71F5" w14:textId="77777777" w:rsidR="00493CCA" w:rsidRPr="00774B80" w:rsidRDefault="00493CCA" w:rsidP="00C776E2">
      <w:pPr>
        <w:tabs>
          <w:tab w:val="left" w:pos="0"/>
        </w:tabs>
        <w:spacing w:line="360" w:lineRule="auto"/>
        <w:contextualSpacing/>
        <w:jc w:val="both"/>
        <w:rPr>
          <w:rFonts w:ascii="Arial" w:hAnsi="Arial" w:cs="Arial"/>
          <w:sz w:val="28"/>
          <w:szCs w:val="28"/>
          <w:lang w:val="es-ES"/>
        </w:rPr>
      </w:pPr>
    </w:p>
    <w:p w14:paraId="0462ACFB" w14:textId="7F242A4C" w:rsidR="00493CCA" w:rsidRPr="00774B80" w:rsidRDefault="00493CCA" w:rsidP="00774B80">
      <w:pPr>
        <w:numPr>
          <w:ilvl w:val="0"/>
          <w:numId w:val="1"/>
        </w:numPr>
        <w:tabs>
          <w:tab w:val="left" w:pos="0"/>
        </w:tabs>
        <w:spacing w:line="360" w:lineRule="auto"/>
        <w:ind w:left="0" w:hanging="567"/>
        <w:contextualSpacing/>
        <w:jc w:val="both"/>
        <w:rPr>
          <w:rFonts w:ascii="Arial" w:hAnsi="Arial" w:cs="Arial"/>
          <w:sz w:val="28"/>
          <w:szCs w:val="28"/>
          <w:lang w:val="es-ES"/>
        </w:rPr>
      </w:pPr>
      <w:r w:rsidRPr="00774B80">
        <w:rPr>
          <w:rFonts w:ascii="Arial" w:hAnsi="Arial" w:cs="Arial"/>
          <w:sz w:val="28"/>
          <w:szCs w:val="28"/>
          <w:lang w:val="es-ES"/>
        </w:rPr>
        <w:t>También</w:t>
      </w:r>
      <w:r w:rsidR="00C776E2">
        <w:rPr>
          <w:rFonts w:ascii="Arial" w:hAnsi="Arial" w:cs="Arial"/>
          <w:sz w:val="28"/>
          <w:szCs w:val="28"/>
          <w:lang w:val="es-ES"/>
        </w:rPr>
        <w:t xml:space="preserve"> expreso, en vía de conceptos de violación, </w:t>
      </w:r>
      <w:r w:rsidRPr="00774B80">
        <w:rPr>
          <w:rFonts w:ascii="Arial" w:hAnsi="Arial" w:cs="Arial"/>
          <w:sz w:val="28"/>
          <w:szCs w:val="28"/>
          <w:lang w:val="es-ES"/>
        </w:rPr>
        <w:t>que la sala responsable paso por alto que objetó todas las pruebas ofrecidas por la tercera interesada</w:t>
      </w:r>
      <w:r w:rsidR="002439CC" w:rsidRPr="00774B80">
        <w:rPr>
          <w:rFonts w:ascii="Arial" w:hAnsi="Arial" w:cs="Arial"/>
          <w:sz w:val="28"/>
          <w:szCs w:val="28"/>
          <w:lang w:val="es-ES"/>
        </w:rPr>
        <w:t xml:space="preserve"> y</w:t>
      </w:r>
      <w:r w:rsidRPr="00774B80">
        <w:rPr>
          <w:rFonts w:ascii="Arial" w:hAnsi="Arial" w:cs="Arial"/>
          <w:sz w:val="28"/>
          <w:szCs w:val="28"/>
          <w:lang w:val="es-ES"/>
        </w:rPr>
        <w:t xml:space="preserve">, al efecto </w:t>
      </w:r>
      <w:r w:rsidR="002439CC" w:rsidRPr="00774B80">
        <w:rPr>
          <w:rFonts w:ascii="Arial" w:hAnsi="Arial" w:cs="Arial"/>
          <w:sz w:val="28"/>
          <w:szCs w:val="28"/>
          <w:lang w:val="es-ES"/>
        </w:rPr>
        <w:t>hizo</w:t>
      </w:r>
      <w:r w:rsidRPr="00774B80">
        <w:rPr>
          <w:rFonts w:ascii="Arial" w:hAnsi="Arial" w:cs="Arial"/>
          <w:sz w:val="28"/>
          <w:szCs w:val="28"/>
          <w:lang w:val="es-ES"/>
        </w:rPr>
        <w:t xml:space="preserve"> referencia a diversos correos electrónicos ofrecidos en el juicio de origen. </w:t>
      </w:r>
    </w:p>
    <w:p w14:paraId="5892DF17" w14:textId="77777777" w:rsidR="00493CCA" w:rsidRPr="00774B80" w:rsidRDefault="00493CCA" w:rsidP="00C776E2">
      <w:pPr>
        <w:tabs>
          <w:tab w:val="left" w:pos="0"/>
        </w:tabs>
        <w:spacing w:line="360" w:lineRule="auto"/>
        <w:contextualSpacing/>
        <w:jc w:val="both"/>
        <w:rPr>
          <w:rFonts w:ascii="Arial" w:hAnsi="Arial" w:cs="Arial"/>
          <w:sz w:val="28"/>
          <w:szCs w:val="28"/>
          <w:lang w:val="es-ES"/>
        </w:rPr>
      </w:pPr>
    </w:p>
    <w:p w14:paraId="2F3448CD" w14:textId="77777777" w:rsidR="002439CC" w:rsidRPr="00774B80" w:rsidRDefault="00493CCA" w:rsidP="00774B80">
      <w:pPr>
        <w:numPr>
          <w:ilvl w:val="0"/>
          <w:numId w:val="1"/>
        </w:numPr>
        <w:tabs>
          <w:tab w:val="left" w:pos="0"/>
        </w:tabs>
        <w:spacing w:line="360" w:lineRule="auto"/>
        <w:ind w:left="0" w:hanging="567"/>
        <w:contextualSpacing/>
        <w:jc w:val="both"/>
        <w:rPr>
          <w:rFonts w:ascii="Arial" w:hAnsi="Arial" w:cs="Arial"/>
          <w:sz w:val="28"/>
          <w:szCs w:val="28"/>
          <w:lang w:val="es-ES"/>
        </w:rPr>
      </w:pPr>
      <w:r w:rsidRPr="00774B80">
        <w:rPr>
          <w:rFonts w:ascii="Arial" w:hAnsi="Arial" w:cs="Arial"/>
          <w:sz w:val="28"/>
          <w:szCs w:val="28"/>
          <w:lang w:val="es-ES"/>
        </w:rPr>
        <w:t xml:space="preserve">La peticionaria del </w:t>
      </w:r>
      <w:r w:rsidR="002439CC" w:rsidRPr="00774B80">
        <w:rPr>
          <w:rFonts w:ascii="Arial" w:hAnsi="Arial" w:cs="Arial"/>
          <w:sz w:val="28"/>
          <w:szCs w:val="28"/>
          <w:lang w:val="es-ES"/>
        </w:rPr>
        <w:t>amparo</w:t>
      </w:r>
      <w:r w:rsidRPr="00774B80">
        <w:rPr>
          <w:rFonts w:ascii="Arial" w:hAnsi="Arial" w:cs="Arial"/>
          <w:sz w:val="28"/>
          <w:szCs w:val="28"/>
          <w:lang w:val="es-ES"/>
        </w:rPr>
        <w:t xml:space="preserve"> arguyó que la sala responsable le impuso una triple condena, pues a pesar de haberla condenado por daño material, la condena también por daño moral, así como por daños y perjuicios, siendo que el artículo 216 Bis de la Ley Federal del Derecho de Autor, prevé una sola sanción para la configuración de todos los elementos mencionados, aunado a que la tercera </w:t>
      </w:r>
      <w:r w:rsidRPr="00774B80">
        <w:rPr>
          <w:rFonts w:ascii="Arial" w:hAnsi="Arial" w:cs="Arial"/>
          <w:sz w:val="28"/>
          <w:szCs w:val="28"/>
          <w:lang w:val="es-ES"/>
        </w:rPr>
        <w:lastRenderedPageBreak/>
        <w:t xml:space="preserve">interesada no acreditó los daños y perjuicios ocasionados en su patrimonio. </w:t>
      </w:r>
    </w:p>
    <w:p w14:paraId="03D99C1F" w14:textId="77777777" w:rsidR="002439CC" w:rsidRPr="00774B80" w:rsidRDefault="002439CC" w:rsidP="00C776E2">
      <w:pPr>
        <w:tabs>
          <w:tab w:val="left" w:pos="0"/>
        </w:tabs>
        <w:spacing w:line="360" w:lineRule="auto"/>
        <w:contextualSpacing/>
        <w:jc w:val="both"/>
        <w:rPr>
          <w:rFonts w:ascii="Arial" w:hAnsi="Arial" w:cs="Arial"/>
          <w:sz w:val="28"/>
          <w:szCs w:val="28"/>
          <w:lang w:val="es-ES"/>
        </w:rPr>
      </w:pPr>
    </w:p>
    <w:p w14:paraId="132C33C1" w14:textId="739EBBAF" w:rsidR="002439CC" w:rsidRPr="00774B80" w:rsidRDefault="002439CC" w:rsidP="00774B80">
      <w:pPr>
        <w:numPr>
          <w:ilvl w:val="0"/>
          <w:numId w:val="1"/>
        </w:numPr>
        <w:tabs>
          <w:tab w:val="left" w:pos="0"/>
        </w:tabs>
        <w:spacing w:line="360" w:lineRule="auto"/>
        <w:ind w:left="0" w:hanging="567"/>
        <w:contextualSpacing/>
        <w:jc w:val="both"/>
        <w:rPr>
          <w:rFonts w:ascii="Arial" w:hAnsi="Arial" w:cs="Arial"/>
          <w:sz w:val="28"/>
          <w:szCs w:val="28"/>
          <w:lang w:val="es-ES"/>
        </w:rPr>
      </w:pPr>
      <w:r w:rsidRPr="00C776E2">
        <w:rPr>
          <w:rFonts w:ascii="Arial" w:hAnsi="Arial" w:cs="Arial"/>
          <w:b/>
          <w:bCs/>
          <w:sz w:val="28"/>
          <w:szCs w:val="28"/>
          <w:lang w:val="es-ES"/>
        </w:rPr>
        <w:t>S</w:t>
      </w:r>
      <w:r w:rsidR="00710A81" w:rsidRPr="00C776E2">
        <w:rPr>
          <w:rFonts w:ascii="Arial" w:hAnsi="Arial" w:cs="Arial"/>
          <w:b/>
          <w:bCs/>
          <w:sz w:val="28"/>
          <w:szCs w:val="28"/>
          <w:lang w:val="es-ES"/>
        </w:rPr>
        <w:t>entencia del juicio de amparo</w:t>
      </w:r>
      <w:r w:rsidR="006457D5" w:rsidRPr="00774B80">
        <w:rPr>
          <w:rFonts w:ascii="Arial" w:hAnsi="Arial" w:cs="Arial"/>
          <w:sz w:val="28"/>
          <w:szCs w:val="28"/>
          <w:lang w:val="es-ES"/>
        </w:rPr>
        <w:t>.</w:t>
      </w:r>
      <w:r w:rsidR="006457D5" w:rsidRPr="00AC7DF2">
        <w:rPr>
          <w:rFonts w:ascii="Arial" w:hAnsi="Arial" w:cs="Arial"/>
          <w:sz w:val="28"/>
          <w:szCs w:val="28"/>
          <w:lang w:val="es-ES"/>
        </w:rPr>
        <w:t xml:space="preserve"> </w:t>
      </w:r>
      <w:r w:rsidRPr="00AC7DF2">
        <w:rPr>
          <w:rFonts w:ascii="Arial" w:hAnsi="Arial" w:cs="Arial"/>
          <w:sz w:val="28"/>
          <w:szCs w:val="28"/>
          <w:lang w:val="es-ES"/>
        </w:rPr>
        <w:t xml:space="preserve">El tribunal colegiado </w:t>
      </w:r>
      <w:r w:rsidR="00720920">
        <w:rPr>
          <w:rFonts w:ascii="Arial" w:hAnsi="Arial" w:cs="Arial"/>
          <w:sz w:val="28"/>
          <w:szCs w:val="28"/>
          <w:lang w:val="es-ES"/>
        </w:rPr>
        <w:t xml:space="preserve">desestimó  algunas de las alegaciones expresadas, pero consideró fundadas otras, por lo que </w:t>
      </w:r>
      <w:r w:rsidRPr="00AC7DF2">
        <w:rPr>
          <w:rFonts w:ascii="Arial" w:hAnsi="Arial" w:cs="Arial"/>
          <w:sz w:val="28"/>
          <w:szCs w:val="28"/>
          <w:lang w:val="es-ES"/>
        </w:rPr>
        <w:t xml:space="preserve">concedió el amparo solicitado en base a lo siguiente: </w:t>
      </w:r>
    </w:p>
    <w:p w14:paraId="21CA1D73" w14:textId="77777777" w:rsidR="002439CC" w:rsidRPr="00774B80" w:rsidRDefault="002439CC" w:rsidP="00C776E2">
      <w:pPr>
        <w:tabs>
          <w:tab w:val="left" w:pos="0"/>
        </w:tabs>
        <w:spacing w:line="360" w:lineRule="auto"/>
        <w:contextualSpacing/>
        <w:jc w:val="both"/>
        <w:rPr>
          <w:rFonts w:ascii="Arial" w:hAnsi="Arial" w:cs="Arial"/>
          <w:sz w:val="28"/>
          <w:szCs w:val="28"/>
          <w:lang w:val="es-ES"/>
        </w:rPr>
      </w:pPr>
    </w:p>
    <w:p w14:paraId="0FADA9F4" w14:textId="61781429" w:rsidR="00493CCA" w:rsidRPr="00774B80" w:rsidRDefault="00720920" w:rsidP="00774B80">
      <w:pPr>
        <w:numPr>
          <w:ilvl w:val="0"/>
          <w:numId w:val="1"/>
        </w:numPr>
        <w:tabs>
          <w:tab w:val="left" w:pos="0"/>
        </w:tabs>
        <w:spacing w:line="360" w:lineRule="auto"/>
        <w:ind w:left="0" w:hanging="567"/>
        <w:contextualSpacing/>
        <w:jc w:val="both"/>
        <w:rPr>
          <w:rFonts w:ascii="Arial" w:hAnsi="Arial" w:cs="Arial"/>
          <w:sz w:val="28"/>
          <w:szCs w:val="28"/>
          <w:lang w:val="es-ES"/>
        </w:rPr>
      </w:pPr>
      <w:r w:rsidRPr="00774B80">
        <w:rPr>
          <w:rFonts w:ascii="Arial" w:hAnsi="Arial" w:cs="Arial"/>
          <w:sz w:val="28"/>
          <w:szCs w:val="28"/>
          <w:lang w:val="es-ES"/>
        </w:rPr>
        <w:t xml:space="preserve">El tribunal de amparo estimó infundado </w:t>
      </w:r>
      <w:r w:rsidR="00493CCA" w:rsidRPr="00774B80">
        <w:rPr>
          <w:rFonts w:ascii="Arial" w:hAnsi="Arial" w:cs="Arial"/>
          <w:sz w:val="28"/>
          <w:szCs w:val="28"/>
          <w:lang w:val="es-ES"/>
        </w:rPr>
        <w:t xml:space="preserve">el argumento de la quejosa consistente en que la actora ha expuesto </w:t>
      </w:r>
      <w:r w:rsidRPr="00774B80">
        <w:rPr>
          <w:rFonts w:ascii="Arial" w:hAnsi="Arial" w:cs="Arial"/>
          <w:sz w:val="28"/>
          <w:szCs w:val="28"/>
          <w:lang w:val="es-ES"/>
        </w:rPr>
        <w:t xml:space="preserve">distintos aspectos de su vida privada </w:t>
      </w:r>
      <w:r w:rsidR="00493CCA" w:rsidRPr="00774B80">
        <w:rPr>
          <w:rFonts w:ascii="Arial" w:hAnsi="Arial" w:cs="Arial"/>
          <w:sz w:val="28"/>
          <w:szCs w:val="28"/>
          <w:lang w:val="es-ES"/>
        </w:rPr>
        <w:t>a los medios de comunicación previamente, mediante entrevistas, reportajes y programas de televisión, por lo que no tiene derecho a demandar.</w:t>
      </w:r>
    </w:p>
    <w:p w14:paraId="145DB508" w14:textId="77777777" w:rsidR="00493CCA" w:rsidRPr="00774B80" w:rsidRDefault="00493CCA" w:rsidP="00C776E2">
      <w:pPr>
        <w:tabs>
          <w:tab w:val="left" w:pos="0"/>
        </w:tabs>
        <w:spacing w:line="360" w:lineRule="auto"/>
        <w:contextualSpacing/>
        <w:jc w:val="both"/>
        <w:rPr>
          <w:rFonts w:ascii="Arial" w:hAnsi="Arial" w:cs="Arial"/>
          <w:sz w:val="28"/>
          <w:szCs w:val="28"/>
          <w:lang w:val="es-ES"/>
        </w:rPr>
      </w:pPr>
    </w:p>
    <w:p w14:paraId="69F6C101" w14:textId="481A13B8" w:rsidR="00493CCA" w:rsidRPr="00774B80" w:rsidRDefault="00720920" w:rsidP="00774B80">
      <w:pPr>
        <w:numPr>
          <w:ilvl w:val="0"/>
          <w:numId w:val="1"/>
        </w:numPr>
        <w:tabs>
          <w:tab w:val="left" w:pos="0"/>
        </w:tabs>
        <w:spacing w:line="360" w:lineRule="auto"/>
        <w:ind w:left="0" w:hanging="567"/>
        <w:contextualSpacing/>
        <w:jc w:val="both"/>
        <w:rPr>
          <w:rFonts w:ascii="Arial" w:hAnsi="Arial" w:cs="Arial"/>
          <w:sz w:val="28"/>
          <w:szCs w:val="28"/>
          <w:lang w:val="es-ES"/>
        </w:rPr>
      </w:pPr>
      <w:r w:rsidRPr="00774B80">
        <w:rPr>
          <w:rFonts w:ascii="Arial" w:hAnsi="Arial" w:cs="Arial"/>
          <w:sz w:val="28"/>
          <w:szCs w:val="28"/>
          <w:lang w:val="es-ES"/>
        </w:rPr>
        <w:t xml:space="preserve">Lo </w:t>
      </w:r>
      <w:r w:rsidR="00493CCA" w:rsidRPr="00774B80">
        <w:rPr>
          <w:rFonts w:ascii="Arial" w:hAnsi="Arial" w:cs="Arial"/>
          <w:sz w:val="28"/>
          <w:szCs w:val="28"/>
          <w:lang w:val="es-ES"/>
        </w:rPr>
        <w:t>infundado</w:t>
      </w:r>
      <w:r w:rsidRPr="00774B80">
        <w:rPr>
          <w:rFonts w:ascii="Arial" w:hAnsi="Arial" w:cs="Arial"/>
          <w:sz w:val="28"/>
          <w:szCs w:val="28"/>
          <w:lang w:val="es-ES"/>
        </w:rPr>
        <w:t xml:space="preserve"> de tal planteamiento derivó de que</w:t>
      </w:r>
      <w:r w:rsidR="00493CCA" w:rsidRPr="00774B80">
        <w:rPr>
          <w:rFonts w:ascii="Arial" w:hAnsi="Arial" w:cs="Arial"/>
          <w:sz w:val="28"/>
          <w:szCs w:val="28"/>
          <w:lang w:val="es-ES"/>
        </w:rPr>
        <w:t xml:space="preserve">, si una persona aduce violación a sus derechos a la vida privada, al honor y/o a la propia imagen por el abuso del derecho de la información y de la libertad de expresión, en términos del artículo 12 de la Declaración de Derechos Humanos, artículo 11 de la Convención Americana sobre Derechos Humanos, artículo 7 de la Constitución Política de los Estados Unidos Mexicanos, el artículo 1° de la Ley de Responsabilidad Civil para la Protección del Derecho a la Vida Privada, el Honor y </w:t>
      </w:r>
      <w:r w:rsidR="00EA1DB5">
        <w:rPr>
          <w:rFonts w:ascii="Arial" w:hAnsi="Arial" w:cs="Arial"/>
          <w:sz w:val="28"/>
          <w:szCs w:val="28"/>
          <w:lang w:val="es-ES"/>
        </w:rPr>
        <w:t>L</w:t>
      </w:r>
      <w:r w:rsidR="00493CCA" w:rsidRPr="00774B80">
        <w:rPr>
          <w:rFonts w:ascii="Arial" w:hAnsi="Arial" w:cs="Arial"/>
          <w:sz w:val="28"/>
          <w:szCs w:val="28"/>
          <w:lang w:val="es-ES"/>
        </w:rPr>
        <w:t>a Propia Imagen en esta ciudad, se encuentra legitimada para promover una acción civil donde reclame su reparación.</w:t>
      </w:r>
    </w:p>
    <w:p w14:paraId="3A57400B" w14:textId="77777777" w:rsidR="00493CCA" w:rsidRPr="00774B80" w:rsidRDefault="00493CCA" w:rsidP="00C776E2">
      <w:pPr>
        <w:tabs>
          <w:tab w:val="left" w:pos="0"/>
        </w:tabs>
        <w:spacing w:line="360" w:lineRule="auto"/>
        <w:contextualSpacing/>
        <w:jc w:val="both"/>
        <w:rPr>
          <w:rFonts w:ascii="Arial" w:hAnsi="Arial" w:cs="Arial"/>
          <w:sz w:val="28"/>
          <w:szCs w:val="28"/>
          <w:lang w:val="es-ES"/>
        </w:rPr>
      </w:pPr>
    </w:p>
    <w:p w14:paraId="4040C96D" w14:textId="2331F74B" w:rsidR="00493CCA" w:rsidRPr="00774B80" w:rsidRDefault="00493CCA" w:rsidP="00774B80">
      <w:pPr>
        <w:numPr>
          <w:ilvl w:val="0"/>
          <w:numId w:val="1"/>
        </w:numPr>
        <w:tabs>
          <w:tab w:val="left" w:pos="0"/>
        </w:tabs>
        <w:spacing w:line="360" w:lineRule="auto"/>
        <w:ind w:left="0" w:hanging="567"/>
        <w:contextualSpacing/>
        <w:jc w:val="both"/>
        <w:rPr>
          <w:rFonts w:ascii="Arial" w:hAnsi="Arial" w:cs="Arial"/>
          <w:sz w:val="28"/>
          <w:szCs w:val="28"/>
          <w:lang w:val="es-ES"/>
        </w:rPr>
      </w:pPr>
      <w:r w:rsidRPr="00774B80">
        <w:rPr>
          <w:rFonts w:ascii="Arial" w:hAnsi="Arial" w:cs="Arial"/>
          <w:sz w:val="28"/>
          <w:szCs w:val="28"/>
          <w:lang w:val="es-ES"/>
        </w:rPr>
        <w:t xml:space="preserve">El Tribunal colegiado consideró, que el hecho de que una persona sea una figura pública, por haber adquirido notoriedad o fama en el medio artístico, no la abstrae de la protección que las normas internacionales y nacionales le otorgan sobre su vida privada, pues en cada caso debe determinarse el umbral mínimo de protección que </w:t>
      </w:r>
      <w:r w:rsidRPr="00774B80">
        <w:rPr>
          <w:rFonts w:ascii="Arial" w:hAnsi="Arial" w:cs="Arial"/>
          <w:sz w:val="28"/>
          <w:szCs w:val="28"/>
          <w:lang w:val="es-ES"/>
        </w:rPr>
        <w:lastRenderedPageBreak/>
        <w:t>les asiste, en consonancia con el interés público de recibir una información específica de su vida privada y el derecho a la libertad de expresión y difusión de contenidos, pero indudablemente debe respetarse el núcleo o contenido esencial de ese derecho humano, para evitar que su excesiva restricción o limitación vacíen su contenido normativo.</w:t>
      </w:r>
    </w:p>
    <w:p w14:paraId="107C35DD" w14:textId="77777777" w:rsidR="00493CCA" w:rsidRPr="00774B80" w:rsidRDefault="00493CCA" w:rsidP="00C776E2">
      <w:pPr>
        <w:tabs>
          <w:tab w:val="left" w:pos="0"/>
        </w:tabs>
        <w:spacing w:line="360" w:lineRule="auto"/>
        <w:contextualSpacing/>
        <w:jc w:val="both"/>
        <w:rPr>
          <w:rFonts w:ascii="Arial" w:hAnsi="Arial" w:cs="Arial"/>
          <w:sz w:val="28"/>
          <w:szCs w:val="28"/>
          <w:lang w:val="es-ES"/>
        </w:rPr>
      </w:pPr>
    </w:p>
    <w:p w14:paraId="082B1BE8" w14:textId="3D9B9BE3" w:rsidR="00493CCA" w:rsidRPr="00774B80" w:rsidRDefault="00493CCA" w:rsidP="00774B80">
      <w:pPr>
        <w:numPr>
          <w:ilvl w:val="0"/>
          <w:numId w:val="1"/>
        </w:numPr>
        <w:tabs>
          <w:tab w:val="left" w:pos="0"/>
        </w:tabs>
        <w:spacing w:line="360" w:lineRule="auto"/>
        <w:ind w:left="0" w:hanging="567"/>
        <w:contextualSpacing/>
        <w:jc w:val="both"/>
        <w:rPr>
          <w:rFonts w:ascii="Arial" w:hAnsi="Arial" w:cs="Arial"/>
          <w:sz w:val="28"/>
          <w:szCs w:val="28"/>
          <w:lang w:val="es-ES"/>
        </w:rPr>
      </w:pPr>
      <w:r w:rsidRPr="00774B80">
        <w:rPr>
          <w:rFonts w:ascii="Arial" w:hAnsi="Arial" w:cs="Arial"/>
          <w:sz w:val="28"/>
          <w:szCs w:val="28"/>
          <w:lang w:val="es-ES"/>
        </w:rPr>
        <w:t xml:space="preserve">De ahí que, </w:t>
      </w:r>
      <w:r w:rsidR="00F36CAD" w:rsidRPr="00774B80">
        <w:rPr>
          <w:rFonts w:ascii="Arial" w:hAnsi="Arial" w:cs="Arial"/>
          <w:sz w:val="28"/>
          <w:szCs w:val="28"/>
          <w:lang w:val="es-ES"/>
        </w:rPr>
        <w:t xml:space="preserve">consideró que </w:t>
      </w:r>
      <w:r w:rsidRPr="00774B80">
        <w:rPr>
          <w:rFonts w:ascii="Arial" w:hAnsi="Arial" w:cs="Arial"/>
          <w:sz w:val="28"/>
          <w:szCs w:val="28"/>
          <w:lang w:val="es-ES"/>
        </w:rPr>
        <w:t>el que una persona sea una figura pública por difundir habitualmente hechos y acontecimientos de su vida privada, no quiere decir que el resto de las personas estén autorizadas para entrometerse o inmiscuirse en cualquier aspecto de ésta, sin responsabilidad alguna, porque la fama no elimina sus derechos humanos.</w:t>
      </w:r>
    </w:p>
    <w:p w14:paraId="688BB5A3" w14:textId="77777777" w:rsidR="00493CCA" w:rsidRPr="00774B80" w:rsidRDefault="00493CCA" w:rsidP="00C776E2">
      <w:pPr>
        <w:tabs>
          <w:tab w:val="left" w:pos="0"/>
        </w:tabs>
        <w:spacing w:line="360" w:lineRule="auto"/>
        <w:contextualSpacing/>
        <w:jc w:val="both"/>
        <w:rPr>
          <w:rFonts w:ascii="Arial" w:hAnsi="Arial" w:cs="Arial"/>
          <w:sz w:val="28"/>
          <w:szCs w:val="28"/>
          <w:lang w:val="es-ES"/>
        </w:rPr>
      </w:pPr>
    </w:p>
    <w:p w14:paraId="52C42A38" w14:textId="7A4A8B06" w:rsidR="00493CCA" w:rsidRPr="00774B80" w:rsidRDefault="006E772A" w:rsidP="00774B80">
      <w:pPr>
        <w:numPr>
          <w:ilvl w:val="0"/>
          <w:numId w:val="1"/>
        </w:numPr>
        <w:tabs>
          <w:tab w:val="left" w:pos="0"/>
        </w:tabs>
        <w:spacing w:line="360" w:lineRule="auto"/>
        <w:ind w:left="0" w:hanging="567"/>
        <w:contextualSpacing/>
        <w:jc w:val="both"/>
        <w:rPr>
          <w:rFonts w:ascii="Arial" w:hAnsi="Arial" w:cs="Arial"/>
          <w:sz w:val="28"/>
          <w:szCs w:val="28"/>
          <w:lang w:val="es-ES"/>
        </w:rPr>
      </w:pPr>
      <w:r w:rsidRPr="00774B80">
        <w:rPr>
          <w:rFonts w:ascii="Arial" w:hAnsi="Arial" w:cs="Arial"/>
          <w:sz w:val="28"/>
          <w:szCs w:val="28"/>
          <w:lang w:val="es-ES"/>
        </w:rPr>
        <w:t>Por otro lado, el tribunal colegiado desestimó el</w:t>
      </w:r>
      <w:r w:rsidR="00493CCA" w:rsidRPr="00774B80">
        <w:rPr>
          <w:rFonts w:ascii="Arial" w:hAnsi="Arial" w:cs="Arial"/>
          <w:sz w:val="28"/>
          <w:szCs w:val="28"/>
          <w:lang w:val="es-ES"/>
        </w:rPr>
        <w:t xml:space="preserve"> concepto de violación en el que la quejosa adujo que no es la persona a la que pueden reclamarse válidamente las prestaciones de la demanda, porque es una persona moral que nada tiene que ver con la afectación de derechos de la actora,</w:t>
      </w:r>
      <w:r w:rsidR="00F36CAD" w:rsidRPr="00774B80">
        <w:rPr>
          <w:rFonts w:ascii="Arial" w:hAnsi="Arial" w:cs="Arial"/>
          <w:sz w:val="28"/>
          <w:szCs w:val="28"/>
          <w:lang w:val="es-ES"/>
        </w:rPr>
        <w:t xml:space="preserve"> que</w:t>
      </w:r>
      <w:r w:rsidR="00493CCA" w:rsidRPr="00774B80">
        <w:rPr>
          <w:rFonts w:ascii="Arial" w:hAnsi="Arial" w:cs="Arial"/>
          <w:sz w:val="28"/>
          <w:szCs w:val="28"/>
          <w:lang w:val="es-ES"/>
        </w:rPr>
        <w:t xml:space="preserve"> no puede asumir responsabilidades y obligaciones que corresponden a una persona física, derivadas de la autoría y creatividad de la nota periodística.</w:t>
      </w:r>
    </w:p>
    <w:p w14:paraId="4A9497C9" w14:textId="77777777" w:rsidR="00493CCA" w:rsidRPr="00774B80" w:rsidRDefault="00493CCA" w:rsidP="00C776E2">
      <w:pPr>
        <w:tabs>
          <w:tab w:val="left" w:pos="0"/>
        </w:tabs>
        <w:spacing w:line="360" w:lineRule="auto"/>
        <w:contextualSpacing/>
        <w:jc w:val="both"/>
        <w:rPr>
          <w:rFonts w:ascii="Arial" w:hAnsi="Arial" w:cs="Arial"/>
          <w:sz w:val="28"/>
          <w:szCs w:val="28"/>
          <w:lang w:val="es-ES"/>
        </w:rPr>
      </w:pPr>
    </w:p>
    <w:p w14:paraId="418FD402" w14:textId="4FE4AACD" w:rsidR="00493CCA" w:rsidRPr="00774B80" w:rsidRDefault="006E772A" w:rsidP="00774B80">
      <w:pPr>
        <w:numPr>
          <w:ilvl w:val="0"/>
          <w:numId w:val="1"/>
        </w:numPr>
        <w:tabs>
          <w:tab w:val="left" w:pos="0"/>
        </w:tabs>
        <w:spacing w:line="360" w:lineRule="auto"/>
        <w:ind w:left="0" w:hanging="567"/>
        <w:contextualSpacing/>
        <w:jc w:val="both"/>
        <w:rPr>
          <w:rFonts w:ascii="Arial" w:hAnsi="Arial" w:cs="Arial"/>
          <w:sz w:val="28"/>
          <w:szCs w:val="28"/>
          <w:lang w:val="es-ES"/>
        </w:rPr>
      </w:pPr>
      <w:r w:rsidRPr="00774B80">
        <w:rPr>
          <w:rFonts w:ascii="Arial" w:hAnsi="Arial" w:cs="Arial"/>
          <w:sz w:val="28"/>
          <w:szCs w:val="28"/>
          <w:lang w:val="es-ES"/>
        </w:rPr>
        <w:t>Tal planteamiento f</w:t>
      </w:r>
      <w:r w:rsidR="00493CCA" w:rsidRPr="00774B80">
        <w:rPr>
          <w:rFonts w:ascii="Arial" w:hAnsi="Arial" w:cs="Arial"/>
          <w:sz w:val="28"/>
          <w:szCs w:val="28"/>
          <w:lang w:val="es-ES"/>
        </w:rPr>
        <w:t>ue desestimado por el órgano colegiado, ya que en el caso advirtió que la autoridad responsable estimó que la empresa editorial utilizó tipografías y colores para resaltar ciertos aspectos, lo cual es una aportación editorial de la demandada para jerarquizar la información, lo cual trascendió al fondo de la nota, de ahí que, efectivamente, se actualizó esa causa de responsabilidad de la empresa editorial, en razón de lo siguiente:</w:t>
      </w:r>
    </w:p>
    <w:p w14:paraId="45C53056" w14:textId="77777777" w:rsidR="00493CCA" w:rsidRPr="00774B80" w:rsidRDefault="00493CCA" w:rsidP="00C776E2">
      <w:pPr>
        <w:tabs>
          <w:tab w:val="left" w:pos="0"/>
        </w:tabs>
        <w:spacing w:line="360" w:lineRule="auto"/>
        <w:contextualSpacing/>
        <w:jc w:val="both"/>
        <w:rPr>
          <w:rFonts w:ascii="Arial" w:hAnsi="Arial" w:cs="Arial"/>
          <w:sz w:val="28"/>
          <w:szCs w:val="28"/>
          <w:lang w:val="es-ES"/>
        </w:rPr>
      </w:pPr>
    </w:p>
    <w:p w14:paraId="38DC2464" w14:textId="2977B4F3" w:rsidR="00493CCA" w:rsidRDefault="00493CCA" w:rsidP="00774B80">
      <w:pPr>
        <w:numPr>
          <w:ilvl w:val="0"/>
          <w:numId w:val="1"/>
        </w:numPr>
        <w:tabs>
          <w:tab w:val="left" w:pos="0"/>
        </w:tabs>
        <w:spacing w:line="360" w:lineRule="auto"/>
        <w:ind w:left="0" w:hanging="567"/>
        <w:contextualSpacing/>
        <w:jc w:val="both"/>
        <w:rPr>
          <w:rFonts w:ascii="Arial" w:hAnsi="Arial" w:cs="Arial"/>
          <w:sz w:val="28"/>
          <w:szCs w:val="28"/>
          <w:lang w:val="es-ES"/>
        </w:rPr>
      </w:pPr>
      <w:r w:rsidRPr="00774B80">
        <w:rPr>
          <w:rFonts w:ascii="Arial" w:hAnsi="Arial" w:cs="Arial"/>
          <w:sz w:val="28"/>
          <w:szCs w:val="28"/>
          <w:lang w:val="es-ES"/>
        </w:rPr>
        <w:lastRenderedPageBreak/>
        <w:t>La casa editorial es responsable de la reparación del daño causado por su actuar ilícito, cuando las características del formato o estilo del diseño gráfico puede contribuir a agravar la afectación ilegal de aspectos concernientes a la vida privada.</w:t>
      </w:r>
    </w:p>
    <w:p w14:paraId="03F2BAFA" w14:textId="77777777" w:rsidR="00C776E2" w:rsidRDefault="00C776E2" w:rsidP="00C776E2">
      <w:pPr>
        <w:pStyle w:val="Prrafodelista"/>
        <w:rPr>
          <w:rFonts w:ascii="Arial" w:hAnsi="Arial" w:cs="Arial"/>
          <w:sz w:val="28"/>
          <w:szCs w:val="28"/>
          <w:lang w:val="es-ES"/>
        </w:rPr>
      </w:pPr>
    </w:p>
    <w:p w14:paraId="706CDF4D" w14:textId="36113ECD" w:rsidR="00493CCA" w:rsidRDefault="00493CCA" w:rsidP="00774B80">
      <w:pPr>
        <w:numPr>
          <w:ilvl w:val="0"/>
          <w:numId w:val="1"/>
        </w:numPr>
        <w:tabs>
          <w:tab w:val="left" w:pos="0"/>
        </w:tabs>
        <w:spacing w:line="360" w:lineRule="auto"/>
        <w:ind w:left="0" w:hanging="567"/>
        <w:contextualSpacing/>
        <w:jc w:val="both"/>
        <w:rPr>
          <w:rFonts w:ascii="Arial" w:hAnsi="Arial" w:cs="Arial"/>
          <w:sz w:val="28"/>
          <w:szCs w:val="28"/>
          <w:lang w:val="es-ES"/>
        </w:rPr>
      </w:pPr>
      <w:r w:rsidRPr="00774B80">
        <w:rPr>
          <w:rFonts w:ascii="Arial" w:hAnsi="Arial" w:cs="Arial"/>
          <w:sz w:val="28"/>
          <w:szCs w:val="28"/>
          <w:lang w:val="es-ES"/>
        </w:rPr>
        <w:t>Así, la demandada, como casa editorial de las revistas cuestionadas, utilizó en todas ellas un diseño para ocasionar un impacto mayúsculo en el público objetivo, lo que generó mayores ganancias, no solamente en la venta de los ejemplares, sino por los insertos de publicidad que contratan distintas marcas comerciales, de manera que no es verdad que solamente haya sido un vehículo para la comisión de los hechos ilícitos, sino la responsable de imposición de estilo y formato en el diseño gráfico final de las publicaciones que sumaron relevancia para la generación del hecho ilícito.</w:t>
      </w:r>
    </w:p>
    <w:p w14:paraId="4996D909" w14:textId="77777777" w:rsidR="00C776E2" w:rsidRDefault="00C776E2" w:rsidP="00C776E2">
      <w:pPr>
        <w:pStyle w:val="Prrafodelista"/>
        <w:rPr>
          <w:rFonts w:ascii="Arial" w:hAnsi="Arial" w:cs="Arial"/>
          <w:sz w:val="28"/>
          <w:szCs w:val="28"/>
          <w:lang w:val="es-ES"/>
        </w:rPr>
      </w:pPr>
    </w:p>
    <w:p w14:paraId="1BBF780C" w14:textId="77777777" w:rsidR="00493CCA" w:rsidRPr="00774B80" w:rsidRDefault="00493CCA" w:rsidP="00774B80">
      <w:pPr>
        <w:numPr>
          <w:ilvl w:val="0"/>
          <w:numId w:val="1"/>
        </w:numPr>
        <w:tabs>
          <w:tab w:val="left" w:pos="0"/>
        </w:tabs>
        <w:spacing w:line="360" w:lineRule="auto"/>
        <w:ind w:left="0" w:hanging="567"/>
        <w:contextualSpacing/>
        <w:jc w:val="both"/>
        <w:rPr>
          <w:rFonts w:ascii="Arial" w:hAnsi="Arial" w:cs="Arial"/>
          <w:sz w:val="28"/>
          <w:szCs w:val="28"/>
          <w:lang w:val="es-ES"/>
        </w:rPr>
      </w:pPr>
      <w:r w:rsidRPr="00774B80">
        <w:rPr>
          <w:rFonts w:ascii="Arial" w:hAnsi="Arial" w:cs="Arial"/>
          <w:sz w:val="28"/>
          <w:szCs w:val="28"/>
          <w:lang w:val="es-ES"/>
        </w:rPr>
        <w:t>Por tanto, contrariamente a lo estimado por la quejosa, como persona moral y empresa editorial, es responsable de la afectación a la vida privada y uso de la imagen de la actora, al realizar con su diseño editorial, aportaciones de fondo.</w:t>
      </w:r>
    </w:p>
    <w:p w14:paraId="4679D8E9" w14:textId="77777777" w:rsidR="00493CCA" w:rsidRPr="00774B80" w:rsidRDefault="00493CCA" w:rsidP="00C776E2">
      <w:pPr>
        <w:tabs>
          <w:tab w:val="left" w:pos="0"/>
        </w:tabs>
        <w:spacing w:line="360" w:lineRule="auto"/>
        <w:contextualSpacing/>
        <w:jc w:val="both"/>
        <w:rPr>
          <w:rFonts w:ascii="Arial" w:hAnsi="Arial" w:cs="Arial"/>
          <w:sz w:val="28"/>
          <w:szCs w:val="28"/>
          <w:lang w:val="es-ES"/>
        </w:rPr>
      </w:pPr>
    </w:p>
    <w:p w14:paraId="4B833630" w14:textId="1B2697D6" w:rsidR="00493CCA" w:rsidRPr="00774B80" w:rsidRDefault="00493CCA" w:rsidP="00774B80">
      <w:pPr>
        <w:numPr>
          <w:ilvl w:val="0"/>
          <w:numId w:val="1"/>
        </w:numPr>
        <w:tabs>
          <w:tab w:val="left" w:pos="0"/>
        </w:tabs>
        <w:spacing w:line="360" w:lineRule="auto"/>
        <w:ind w:left="0" w:hanging="567"/>
        <w:contextualSpacing/>
        <w:jc w:val="both"/>
        <w:rPr>
          <w:rFonts w:ascii="Arial" w:hAnsi="Arial" w:cs="Arial"/>
          <w:sz w:val="28"/>
          <w:szCs w:val="28"/>
          <w:lang w:val="es-ES"/>
        </w:rPr>
      </w:pPr>
      <w:r w:rsidRPr="00774B80">
        <w:rPr>
          <w:rFonts w:ascii="Arial" w:hAnsi="Arial" w:cs="Arial"/>
          <w:sz w:val="28"/>
          <w:szCs w:val="28"/>
          <w:lang w:val="es-ES"/>
        </w:rPr>
        <w:t xml:space="preserve">Por otra parte, </w:t>
      </w:r>
      <w:r w:rsidR="006E772A" w:rsidRPr="00774B80">
        <w:rPr>
          <w:rFonts w:ascii="Arial" w:hAnsi="Arial" w:cs="Arial"/>
          <w:sz w:val="28"/>
          <w:szCs w:val="28"/>
          <w:lang w:val="es-ES"/>
        </w:rPr>
        <w:t xml:space="preserve">calificó infundado </w:t>
      </w:r>
      <w:r w:rsidRPr="00774B80">
        <w:rPr>
          <w:rFonts w:ascii="Arial" w:hAnsi="Arial" w:cs="Arial"/>
          <w:sz w:val="28"/>
          <w:szCs w:val="28"/>
          <w:lang w:val="es-ES"/>
        </w:rPr>
        <w:t>lo expuesto por la quejosa consistente en que la tercera interesada previamente expuso a los medios de comunicación su vida privada, mediante entrevistas y programas de televisión, por lo que su vida íntima se agotó a tal grado que forma parte del mundo del espectáculo del que tiene derecho de reportar la casa editorial.</w:t>
      </w:r>
    </w:p>
    <w:p w14:paraId="03C2BD96" w14:textId="77777777" w:rsidR="00493CCA" w:rsidRPr="00774B80" w:rsidRDefault="00493CCA" w:rsidP="00C776E2">
      <w:pPr>
        <w:tabs>
          <w:tab w:val="left" w:pos="0"/>
        </w:tabs>
        <w:spacing w:line="360" w:lineRule="auto"/>
        <w:contextualSpacing/>
        <w:jc w:val="both"/>
        <w:rPr>
          <w:rFonts w:ascii="Arial" w:hAnsi="Arial" w:cs="Arial"/>
          <w:sz w:val="28"/>
          <w:szCs w:val="28"/>
          <w:lang w:val="es-ES"/>
        </w:rPr>
      </w:pPr>
    </w:p>
    <w:p w14:paraId="60EFD76A" w14:textId="0B6AE1DB" w:rsidR="00493CCA" w:rsidRPr="00774B80" w:rsidRDefault="006E772A" w:rsidP="00774B80">
      <w:pPr>
        <w:numPr>
          <w:ilvl w:val="0"/>
          <w:numId w:val="1"/>
        </w:numPr>
        <w:tabs>
          <w:tab w:val="left" w:pos="0"/>
        </w:tabs>
        <w:spacing w:line="360" w:lineRule="auto"/>
        <w:ind w:left="0" w:hanging="567"/>
        <w:contextualSpacing/>
        <w:jc w:val="both"/>
        <w:rPr>
          <w:rFonts w:ascii="Arial" w:hAnsi="Arial" w:cs="Arial"/>
          <w:sz w:val="28"/>
          <w:szCs w:val="28"/>
          <w:lang w:val="es-ES"/>
        </w:rPr>
      </w:pPr>
      <w:r w:rsidRPr="00774B80">
        <w:rPr>
          <w:rFonts w:ascii="Arial" w:hAnsi="Arial" w:cs="Arial"/>
          <w:sz w:val="28"/>
          <w:szCs w:val="28"/>
          <w:lang w:val="es-ES"/>
        </w:rPr>
        <w:t>Lo anterior,</w:t>
      </w:r>
      <w:r w:rsidR="00493CCA" w:rsidRPr="00774B80">
        <w:rPr>
          <w:rFonts w:ascii="Arial" w:hAnsi="Arial" w:cs="Arial"/>
          <w:sz w:val="28"/>
          <w:szCs w:val="28"/>
          <w:lang w:val="es-ES"/>
        </w:rPr>
        <w:t xml:space="preserve"> ya que el tribunal de amparo determinó que el derecho a la vida privada protege la dignidad y autonomía de las personas de </w:t>
      </w:r>
      <w:r w:rsidR="00493CCA" w:rsidRPr="00774B80">
        <w:rPr>
          <w:rFonts w:ascii="Arial" w:hAnsi="Arial" w:cs="Arial"/>
          <w:sz w:val="28"/>
          <w:szCs w:val="28"/>
          <w:lang w:val="es-ES"/>
        </w:rPr>
        <w:lastRenderedPageBreak/>
        <w:t>ser independientes y tomar sus propias decisiones relativas a su forma de vivir.</w:t>
      </w:r>
    </w:p>
    <w:p w14:paraId="6C27F8FD" w14:textId="77777777" w:rsidR="00493CCA" w:rsidRPr="00774B80" w:rsidRDefault="00493CCA" w:rsidP="00C776E2">
      <w:pPr>
        <w:tabs>
          <w:tab w:val="left" w:pos="0"/>
        </w:tabs>
        <w:spacing w:line="360" w:lineRule="auto"/>
        <w:contextualSpacing/>
        <w:jc w:val="both"/>
        <w:rPr>
          <w:rFonts w:ascii="Arial" w:hAnsi="Arial" w:cs="Arial"/>
          <w:sz w:val="28"/>
          <w:szCs w:val="28"/>
          <w:lang w:val="es-ES"/>
        </w:rPr>
      </w:pPr>
    </w:p>
    <w:p w14:paraId="5487E8F0" w14:textId="77777777" w:rsidR="00493CCA" w:rsidRPr="00774B80" w:rsidRDefault="00493CCA" w:rsidP="00774B80">
      <w:pPr>
        <w:numPr>
          <w:ilvl w:val="0"/>
          <w:numId w:val="1"/>
        </w:numPr>
        <w:tabs>
          <w:tab w:val="left" w:pos="0"/>
        </w:tabs>
        <w:spacing w:line="360" w:lineRule="auto"/>
        <w:ind w:left="0" w:hanging="567"/>
        <w:contextualSpacing/>
        <w:jc w:val="both"/>
        <w:rPr>
          <w:rFonts w:ascii="Arial" w:hAnsi="Arial" w:cs="Arial"/>
          <w:sz w:val="28"/>
          <w:szCs w:val="28"/>
          <w:lang w:val="es-ES"/>
        </w:rPr>
      </w:pPr>
      <w:r w:rsidRPr="00774B80">
        <w:rPr>
          <w:rFonts w:ascii="Arial" w:hAnsi="Arial" w:cs="Arial"/>
          <w:sz w:val="28"/>
          <w:szCs w:val="28"/>
          <w:lang w:val="es-ES"/>
        </w:rPr>
        <w:t>Que, ese derecho incluye aspectos tan variados como el respeto a la sexualidad, a la autonomía, a la integridad física y psicológica, el derecho a mantener en sigilo información privada y confidencial, la inviolabilidad de las comunicaciones privadas, el derecho de que no se almacene y/o divulgue información personal, el impedimento para que una persona sea sujeta a acoso o vigilancia ilegal, las relaciones familiares en su aspecto afectivo, económico y social, la información relativa al culto religioso o ateísmo que se profesa, las preferencias electorales, la prohibición de irrumpir o vigilar ilegalmente el domicilio de las personas, así como el derecho de controlar la difusión de la información que involucre las cuestiones indicadas de manera enunciativa y no limitativa.</w:t>
      </w:r>
    </w:p>
    <w:p w14:paraId="7D000FBB" w14:textId="77777777" w:rsidR="00493CCA" w:rsidRPr="00774B80" w:rsidRDefault="00493CCA" w:rsidP="00C776E2">
      <w:pPr>
        <w:tabs>
          <w:tab w:val="left" w:pos="0"/>
        </w:tabs>
        <w:spacing w:line="360" w:lineRule="auto"/>
        <w:contextualSpacing/>
        <w:jc w:val="both"/>
        <w:rPr>
          <w:rFonts w:ascii="Arial" w:hAnsi="Arial" w:cs="Arial"/>
          <w:sz w:val="28"/>
          <w:szCs w:val="28"/>
          <w:lang w:val="es-ES"/>
        </w:rPr>
      </w:pPr>
    </w:p>
    <w:p w14:paraId="06688341" w14:textId="3E24F636" w:rsidR="00493CCA" w:rsidRPr="00774B80" w:rsidRDefault="00493CCA" w:rsidP="00774B80">
      <w:pPr>
        <w:numPr>
          <w:ilvl w:val="0"/>
          <w:numId w:val="1"/>
        </w:numPr>
        <w:tabs>
          <w:tab w:val="left" w:pos="0"/>
        </w:tabs>
        <w:spacing w:line="360" w:lineRule="auto"/>
        <w:ind w:left="0" w:hanging="567"/>
        <w:contextualSpacing/>
        <w:jc w:val="both"/>
        <w:rPr>
          <w:rFonts w:ascii="Arial" w:hAnsi="Arial" w:cs="Arial"/>
          <w:sz w:val="28"/>
          <w:szCs w:val="28"/>
          <w:lang w:val="es-ES"/>
        </w:rPr>
      </w:pPr>
      <w:r w:rsidRPr="00774B80">
        <w:rPr>
          <w:rFonts w:ascii="Arial" w:hAnsi="Arial" w:cs="Arial"/>
          <w:sz w:val="28"/>
          <w:szCs w:val="28"/>
          <w:lang w:val="es-ES"/>
        </w:rPr>
        <w:t>Que existe una excepción a lo anterior, consiste</w:t>
      </w:r>
      <w:r w:rsidR="00C776E2">
        <w:rPr>
          <w:rFonts w:ascii="Arial" w:hAnsi="Arial" w:cs="Arial"/>
          <w:sz w:val="28"/>
          <w:szCs w:val="28"/>
          <w:lang w:val="es-ES"/>
        </w:rPr>
        <w:t>nte</w:t>
      </w:r>
      <w:r w:rsidRPr="00774B80">
        <w:rPr>
          <w:rFonts w:ascii="Arial" w:hAnsi="Arial" w:cs="Arial"/>
          <w:sz w:val="28"/>
          <w:szCs w:val="28"/>
          <w:lang w:val="es-ES"/>
        </w:rPr>
        <w:t xml:space="preserve"> en que la persona con proyección pública haya difundido voluntariamente la información que le otorga tal calidad, en cuyo caso podrá indagarse y publicarse en ejercicio de la libertad de expresión y derecho a la información.</w:t>
      </w:r>
    </w:p>
    <w:p w14:paraId="72801413" w14:textId="77777777" w:rsidR="00493CCA" w:rsidRPr="00774B80" w:rsidRDefault="00493CCA" w:rsidP="00C776E2">
      <w:pPr>
        <w:tabs>
          <w:tab w:val="left" w:pos="0"/>
        </w:tabs>
        <w:spacing w:line="360" w:lineRule="auto"/>
        <w:contextualSpacing/>
        <w:jc w:val="both"/>
        <w:rPr>
          <w:rFonts w:ascii="Arial" w:hAnsi="Arial" w:cs="Arial"/>
          <w:sz w:val="28"/>
          <w:szCs w:val="28"/>
          <w:lang w:val="es-ES"/>
        </w:rPr>
      </w:pPr>
    </w:p>
    <w:p w14:paraId="368F1756" w14:textId="77777777" w:rsidR="00493CCA" w:rsidRPr="00774B80" w:rsidRDefault="00493CCA" w:rsidP="00774B80">
      <w:pPr>
        <w:numPr>
          <w:ilvl w:val="0"/>
          <w:numId w:val="1"/>
        </w:numPr>
        <w:tabs>
          <w:tab w:val="left" w:pos="0"/>
        </w:tabs>
        <w:spacing w:line="360" w:lineRule="auto"/>
        <w:ind w:left="0" w:hanging="567"/>
        <w:contextualSpacing/>
        <w:jc w:val="both"/>
        <w:rPr>
          <w:rFonts w:ascii="Arial" w:hAnsi="Arial" w:cs="Arial"/>
          <w:sz w:val="28"/>
          <w:szCs w:val="28"/>
          <w:lang w:val="es-ES"/>
        </w:rPr>
      </w:pPr>
      <w:r w:rsidRPr="00774B80">
        <w:rPr>
          <w:rFonts w:ascii="Arial" w:hAnsi="Arial" w:cs="Arial"/>
          <w:sz w:val="28"/>
          <w:szCs w:val="28"/>
          <w:lang w:val="es-ES"/>
        </w:rPr>
        <w:t>Por otra parte, la quejosa tenía la carga de demostrar que la actora, previa y voluntariamente, ventiló toda la información que la demandada publicó en las revistas controvertidas, toda vez que fue dicha enjuiciada quien aseveró tal situación, por lo que en términos del artículo 281 del Código de Procedimientos Civiles aplicable en esta ciudad, debió asumir esa carga.</w:t>
      </w:r>
    </w:p>
    <w:p w14:paraId="2A7F1097" w14:textId="77777777" w:rsidR="00493CCA" w:rsidRPr="00774B80" w:rsidRDefault="00493CCA" w:rsidP="00C776E2">
      <w:pPr>
        <w:tabs>
          <w:tab w:val="left" w:pos="0"/>
        </w:tabs>
        <w:spacing w:line="360" w:lineRule="auto"/>
        <w:contextualSpacing/>
        <w:jc w:val="both"/>
        <w:rPr>
          <w:rFonts w:ascii="Arial" w:hAnsi="Arial" w:cs="Arial"/>
          <w:sz w:val="28"/>
          <w:szCs w:val="28"/>
          <w:lang w:val="es-ES"/>
        </w:rPr>
      </w:pPr>
    </w:p>
    <w:p w14:paraId="67AC3C3B" w14:textId="2B065946" w:rsidR="00493CCA" w:rsidRPr="00774B80" w:rsidRDefault="006E772A" w:rsidP="00774B80">
      <w:pPr>
        <w:numPr>
          <w:ilvl w:val="0"/>
          <w:numId w:val="1"/>
        </w:numPr>
        <w:tabs>
          <w:tab w:val="left" w:pos="0"/>
        </w:tabs>
        <w:spacing w:line="360" w:lineRule="auto"/>
        <w:ind w:left="0" w:hanging="567"/>
        <w:contextualSpacing/>
        <w:jc w:val="both"/>
        <w:rPr>
          <w:rFonts w:ascii="Arial" w:hAnsi="Arial" w:cs="Arial"/>
          <w:sz w:val="28"/>
          <w:szCs w:val="28"/>
          <w:lang w:val="es-ES"/>
        </w:rPr>
      </w:pPr>
      <w:r w:rsidRPr="00774B80">
        <w:rPr>
          <w:rFonts w:ascii="Arial" w:hAnsi="Arial" w:cs="Arial"/>
          <w:sz w:val="28"/>
          <w:szCs w:val="28"/>
          <w:lang w:val="es-ES"/>
        </w:rPr>
        <w:t>La autoridad de amparo consideró inatendible e</w:t>
      </w:r>
      <w:r w:rsidR="00493CCA" w:rsidRPr="00774B80">
        <w:rPr>
          <w:rFonts w:ascii="Arial" w:hAnsi="Arial" w:cs="Arial"/>
          <w:sz w:val="28"/>
          <w:szCs w:val="28"/>
          <w:lang w:val="es-ES"/>
        </w:rPr>
        <w:t xml:space="preserve">l concepto de violación en el que </w:t>
      </w:r>
      <w:r w:rsidRPr="00774B80">
        <w:rPr>
          <w:rFonts w:ascii="Arial" w:hAnsi="Arial" w:cs="Arial"/>
          <w:sz w:val="28"/>
          <w:szCs w:val="28"/>
          <w:lang w:val="es-ES"/>
        </w:rPr>
        <w:t xml:space="preserve">la quejosa </w:t>
      </w:r>
      <w:r w:rsidR="00493CCA" w:rsidRPr="00774B80">
        <w:rPr>
          <w:rFonts w:ascii="Arial" w:hAnsi="Arial" w:cs="Arial"/>
          <w:sz w:val="28"/>
          <w:szCs w:val="28"/>
          <w:lang w:val="es-ES"/>
        </w:rPr>
        <w:t xml:space="preserve">adujo que la sala responsable aplicó </w:t>
      </w:r>
      <w:r w:rsidR="00493CCA" w:rsidRPr="00774B80">
        <w:rPr>
          <w:rFonts w:ascii="Arial" w:hAnsi="Arial" w:cs="Arial"/>
          <w:sz w:val="28"/>
          <w:szCs w:val="28"/>
          <w:lang w:val="es-ES"/>
        </w:rPr>
        <w:lastRenderedPageBreak/>
        <w:t>incorrectamente la doctrina de la “malicia efectiva”, porque la actora no es un servidor público y, además, porque corresponde demostrar a dicha demandante que la casa editorial tuvo intención de dañarla, lo cual no aconteció.</w:t>
      </w:r>
    </w:p>
    <w:p w14:paraId="558F994B" w14:textId="77777777" w:rsidR="00493CCA" w:rsidRPr="00774B80" w:rsidRDefault="00493CCA" w:rsidP="00C776E2">
      <w:pPr>
        <w:tabs>
          <w:tab w:val="left" w:pos="0"/>
        </w:tabs>
        <w:spacing w:line="360" w:lineRule="auto"/>
        <w:contextualSpacing/>
        <w:jc w:val="both"/>
        <w:rPr>
          <w:rFonts w:ascii="Arial" w:hAnsi="Arial" w:cs="Arial"/>
          <w:sz w:val="28"/>
          <w:szCs w:val="28"/>
          <w:lang w:val="es-ES"/>
        </w:rPr>
      </w:pPr>
    </w:p>
    <w:p w14:paraId="00F8C7BD" w14:textId="635DFFFA" w:rsidR="00493CCA" w:rsidRPr="00774B80" w:rsidRDefault="006E772A" w:rsidP="00774B80">
      <w:pPr>
        <w:numPr>
          <w:ilvl w:val="0"/>
          <w:numId w:val="1"/>
        </w:numPr>
        <w:tabs>
          <w:tab w:val="left" w:pos="0"/>
        </w:tabs>
        <w:spacing w:line="360" w:lineRule="auto"/>
        <w:ind w:left="0" w:hanging="567"/>
        <w:contextualSpacing/>
        <w:jc w:val="both"/>
        <w:rPr>
          <w:rFonts w:ascii="Arial" w:hAnsi="Arial" w:cs="Arial"/>
          <w:sz w:val="28"/>
          <w:szCs w:val="28"/>
          <w:lang w:val="es-ES"/>
        </w:rPr>
      </w:pPr>
      <w:r w:rsidRPr="00774B80">
        <w:rPr>
          <w:rFonts w:ascii="Arial" w:hAnsi="Arial" w:cs="Arial"/>
          <w:sz w:val="28"/>
          <w:szCs w:val="28"/>
          <w:lang w:val="es-ES"/>
        </w:rPr>
        <w:t xml:space="preserve">En opinión del tribunal de amparo, </w:t>
      </w:r>
      <w:r w:rsidR="00493CCA" w:rsidRPr="00774B80">
        <w:rPr>
          <w:rFonts w:ascii="Arial" w:hAnsi="Arial" w:cs="Arial"/>
          <w:sz w:val="28"/>
          <w:szCs w:val="28"/>
          <w:lang w:val="es-ES"/>
        </w:rPr>
        <w:t>la información e imágenes difundidas sobre la actora son claramente íntimas, no se encuentran en el rango del interés público, tampoco versan sobre la actividad desarrollada por la persona que es figura pública, en sus actividades profesionales o artísticas, ni tiene vinculación alguna con la circunstancia que le da proyección pública, y tampoco quedó demostrado que ella la haya difundido voluntariamente.</w:t>
      </w:r>
    </w:p>
    <w:p w14:paraId="631349F1" w14:textId="77777777" w:rsidR="00493CCA" w:rsidRPr="00774B80" w:rsidRDefault="00493CCA" w:rsidP="00C776E2">
      <w:pPr>
        <w:tabs>
          <w:tab w:val="left" w:pos="0"/>
        </w:tabs>
        <w:spacing w:line="360" w:lineRule="auto"/>
        <w:contextualSpacing/>
        <w:jc w:val="both"/>
        <w:rPr>
          <w:rFonts w:ascii="Arial" w:hAnsi="Arial" w:cs="Arial"/>
          <w:sz w:val="28"/>
          <w:szCs w:val="28"/>
          <w:lang w:val="es-ES"/>
        </w:rPr>
      </w:pPr>
    </w:p>
    <w:p w14:paraId="760889CD" w14:textId="77777777" w:rsidR="00493CCA" w:rsidRPr="00774B80" w:rsidRDefault="00493CCA" w:rsidP="00774B80">
      <w:pPr>
        <w:numPr>
          <w:ilvl w:val="0"/>
          <w:numId w:val="1"/>
        </w:numPr>
        <w:tabs>
          <w:tab w:val="left" w:pos="0"/>
        </w:tabs>
        <w:spacing w:line="360" w:lineRule="auto"/>
        <w:ind w:left="0" w:hanging="567"/>
        <w:contextualSpacing/>
        <w:jc w:val="both"/>
        <w:rPr>
          <w:rFonts w:ascii="Arial" w:hAnsi="Arial" w:cs="Arial"/>
          <w:sz w:val="28"/>
          <w:szCs w:val="28"/>
          <w:lang w:val="es-ES"/>
        </w:rPr>
      </w:pPr>
      <w:r w:rsidRPr="00774B80">
        <w:rPr>
          <w:rFonts w:ascii="Arial" w:hAnsi="Arial" w:cs="Arial"/>
          <w:sz w:val="28"/>
          <w:szCs w:val="28"/>
          <w:lang w:val="es-ES"/>
        </w:rPr>
        <w:t>De esa manera, esa información no entra en el rango de protección de la libertad de expresión e información, por lo que resulta innecesario realizar una ponderación entre el derecho a la información y expresión frente al de intimidad y a la propia imagen. Por lo anterior, en el caso, la acreditación de la malicia efectiva resulta irrelevante en el caso planteado.</w:t>
      </w:r>
    </w:p>
    <w:p w14:paraId="409B6E51" w14:textId="77777777" w:rsidR="00493CCA" w:rsidRPr="00774B80" w:rsidRDefault="00493CCA" w:rsidP="00C776E2">
      <w:pPr>
        <w:tabs>
          <w:tab w:val="left" w:pos="0"/>
        </w:tabs>
        <w:spacing w:line="360" w:lineRule="auto"/>
        <w:contextualSpacing/>
        <w:jc w:val="both"/>
        <w:rPr>
          <w:rFonts w:ascii="Arial" w:hAnsi="Arial" w:cs="Arial"/>
          <w:sz w:val="28"/>
          <w:szCs w:val="28"/>
          <w:lang w:val="es-ES"/>
        </w:rPr>
      </w:pPr>
    </w:p>
    <w:p w14:paraId="25E3E22F" w14:textId="0D4A9C51" w:rsidR="00493CCA" w:rsidRPr="00774B80" w:rsidRDefault="006E772A" w:rsidP="00774B80">
      <w:pPr>
        <w:numPr>
          <w:ilvl w:val="0"/>
          <w:numId w:val="1"/>
        </w:numPr>
        <w:tabs>
          <w:tab w:val="left" w:pos="0"/>
        </w:tabs>
        <w:spacing w:line="360" w:lineRule="auto"/>
        <w:ind w:left="0" w:hanging="567"/>
        <w:contextualSpacing/>
        <w:jc w:val="both"/>
        <w:rPr>
          <w:rFonts w:ascii="Arial" w:hAnsi="Arial" w:cs="Arial"/>
          <w:sz w:val="28"/>
          <w:szCs w:val="28"/>
          <w:lang w:val="es-ES"/>
        </w:rPr>
      </w:pPr>
      <w:r w:rsidRPr="00774B80">
        <w:rPr>
          <w:rFonts w:ascii="Arial" w:hAnsi="Arial" w:cs="Arial"/>
          <w:sz w:val="28"/>
          <w:szCs w:val="28"/>
          <w:lang w:val="es-ES"/>
        </w:rPr>
        <w:t xml:space="preserve">Finalmente, el órgano jurisdiccional federal estimó fundadas </w:t>
      </w:r>
      <w:r w:rsidR="00493CCA" w:rsidRPr="00774B80">
        <w:rPr>
          <w:rFonts w:ascii="Arial" w:hAnsi="Arial" w:cs="Arial"/>
          <w:sz w:val="28"/>
          <w:szCs w:val="28"/>
          <w:lang w:val="es-ES"/>
        </w:rPr>
        <w:t>las manifestaciones de la quejosa en las que expresó que la Ley Federal del Derecho de Autor es inaplicable al caso, por no actualizarse el supuesto normativo previsto en el artículo 1° de dicho ordenamiento, toda vez que la parte demandante no es la autora de obra literaria o artística alguna, ni tampoco titular de derecho conexo alguno, por no ser artista intérprete o ejecutante y, que es inaplicable el artículo 216 bis de la ley antes referida, de manera que la demandante no tiene derecho a la indemnización prevista en ese precepto, decretada por la sala responsable.</w:t>
      </w:r>
    </w:p>
    <w:p w14:paraId="3268E6DD" w14:textId="77777777" w:rsidR="00493CCA" w:rsidRPr="00774B80" w:rsidRDefault="00493CCA" w:rsidP="00C776E2">
      <w:pPr>
        <w:tabs>
          <w:tab w:val="left" w:pos="0"/>
        </w:tabs>
        <w:spacing w:line="360" w:lineRule="auto"/>
        <w:contextualSpacing/>
        <w:jc w:val="both"/>
        <w:rPr>
          <w:rFonts w:ascii="Arial" w:hAnsi="Arial" w:cs="Arial"/>
          <w:sz w:val="28"/>
          <w:szCs w:val="28"/>
          <w:lang w:val="es-ES"/>
        </w:rPr>
      </w:pPr>
    </w:p>
    <w:p w14:paraId="7D6D7231" w14:textId="2DB2BC31" w:rsidR="00493CCA" w:rsidRPr="00774B80" w:rsidRDefault="006E772A" w:rsidP="00774B80">
      <w:pPr>
        <w:numPr>
          <w:ilvl w:val="0"/>
          <w:numId w:val="1"/>
        </w:numPr>
        <w:tabs>
          <w:tab w:val="left" w:pos="0"/>
        </w:tabs>
        <w:spacing w:line="360" w:lineRule="auto"/>
        <w:ind w:left="0" w:hanging="567"/>
        <w:contextualSpacing/>
        <w:jc w:val="both"/>
        <w:rPr>
          <w:rFonts w:ascii="Arial" w:hAnsi="Arial" w:cs="Arial"/>
          <w:sz w:val="28"/>
          <w:szCs w:val="28"/>
          <w:lang w:val="es-ES"/>
        </w:rPr>
      </w:pPr>
      <w:r w:rsidRPr="00774B80">
        <w:rPr>
          <w:rFonts w:ascii="Arial" w:hAnsi="Arial" w:cs="Arial"/>
          <w:sz w:val="28"/>
          <w:szCs w:val="28"/>
          <w:lang w:val="es-ES"/>
        </w:rPr>
        <w:t>L</w:t>
      </w:r>
      <w:r w:rsidR="00C776E2">
        <w:rPr>
          <w:rFonts w:ascii="Arial" w:hAnsi="Arial" w:cs="Arial"/>
          <w:sz w:val="28"/>
          <w:szCs w:val="28"/>
          <w:lang w:val="es-ES"/>
        </w:rPr>
        <w:t xml:space="preserve">a estimación </w:t>
      </w:r>
      <w:r w:rsidRPr="00774B80">
        <w:rPr>
          <w:rFonts w:ascii="Arial" w:hAnsi="Arial" w:cs="Arial"/>
          <w:sz w:val="28"/>
          <w:szCs w:val="28"/>
          <w:lang w:val="es-ES"/>
        </w:rPr>
        <w:t xml:space="preserve">de esa disidencia estribó en que </w:t>
      </w:r>
      <w:r w:rsidR="00493CCA" w:rsidRPr="00774B80">
        <w:rPr>
          <w:rFonts w:ascii="Arial" w:hAnsi="Arial" w:cs="Arial"/>
          <w:sz w:val="28"/>
          <w:szCs w:val="28"/>
          <w:lang w:val="es-ES"/>
        </w:rPr>
        <w:t xml:space="preserve">la ley autoral tiene su fuente original en la Constitución Política de los Estados Unidos Mexicanos, con una esfera material de competencia bien delimitada, especializada y exclusiva al derecho de autor y sus derechos </w:t>
      </w:r>
      <w:r w:rsidR="00F36CAD" w:rsidRPr="00774B80">
        <w:rPr>
          <w:rFonts w:ascii="Arial" w:hAnsi="Arial" w:cs="Arial"/>
          <w:sz w:val="28"/>
          <w:szCs w:val="28"/>
          <w:lang w:val="es-ES"/>
        </w:rPr>
        <w:t>conexos</w:t>
      </w:r>
      <w:r w:rsidR="00493CCA" w:rsidRPr="00774B80">
        <w:rPr>
          <w:rFonts w:ascii="Arial" w:hAnsi="Arial" w:cs="Arial"/>
          <w:sz w:val="28"/>
          <w:szCs w:val="28"/>
          <w:lang w:val="es-ES"/>
        </w:rPr>
        <w:t>, porque expresamente tiene como competencia la protección de los derechos autorales y afines, en donde se incluyen todos los intereses de personas físicas y morales que contribuyen a poner las obras a disposición del público, tales como intérpretes, ejecutantes, productores, etcétera.</w:t>
      </w:r>
    </w:p>
    <w:p w14:paraId="6AC2ADB2" w14:textId="77777777" w:rsidR="00493CCA" w:rsidRPr="00774B80" w:rsidRDefault="00493CCA" w:rsidP="00C776E2">
      <w:pPr>
        <w:tabs>
          <w:tab w:val="left" w:pos="0"/>
        </w:tabs>
        <w:spacing w:line="360" w:lineRule="auto"/>
        <w:contextualSpacing/>
        <w:jc w:val="both"/>
        <w:rPr>
          <w:rFonts w:ascii="Arial" w:hAnsi="Arial" w:cs="Arial"/>
          <w:sz w:val="28"/>
          <w:szCs w:val="28"/>
          <w:lang w:val="es-ES"/>
        </w:rPr>
      </w:pPr>
    </w:p>
    <w:p w14:paraId="498E7515" w14:textId="4BF37078" w:rsidR="00493CCA" w:rsidRPr="00774B80" w:rsidRDefault="00C776E2" w:rsidP="00774B80">
      <w:pPr>
        <w:numPr>
          <w:ilvl w:val="0"/>
          <w:numId w:val="1"/>
        </w:numPr>
        <w:tabs>
          <w:tab w:val="left" w:pos="0"/>
        </w:tabs>
        <w:spacing w:line="360" w:lineRule="auto"/>
        <w:ind w:left="0" w:hanging="567"/>
        <w:contextualSpacing/>
        <w:jc w:val="both"/>
        <w:rPr>
          <w:rFonts w:ascii="Arial" w:hAnsi="Arial" w:cs="Arial"/>
          <w:sz w:val="28"/>
          <w:szCs w:val="28"/>
          <w:lang w:val="es-ES"/>
        </w:rPr>
      </w:pPr>
      <w:r>
        <w:rPr>
          <w:rFonts w:ascii="Arial" w:hAnsi="Arial" w:cs="Arial"/>
          <w:sz w:val="28"/>
          <w:szCs w:val="28"/>
          <w:lang w:val="es-ES"/>
        </w:rPr>
        <w:t>La autoridad federal h</w:t>
      </w:r>
      <w:r w:rsidR="00493CCA" w:rsidRPr="00774B80">
        <w:rPr>
          <w:rFonts w:ascii="Arial" w:hAnsi="Arial" w:cs="Arial"/>
          <w:sz w:val="28"/>
          <w:szCs w:val="28"/>
          <w:lang w:val="es-ES"/>
        </w:rPr>
        <w:t xml:space="preserve">izo referencia a que, los artículos 3° y 4° de </w:t>
      </w:r>
      <w:r w:rsidR="00F36CAD" w:rsidRPr="00774B80">
        <w:rPr>
          <w:rFonts w:ascii="Arial" w:hAnsi="Arial" w:cs="Arial"/>
          <w:sz w:val="28"/>
          <w:szCs w:val="28"/>
          <w:lang w:val="es-ES"/>
        </w:rPr>
        <w:t>la ley autoral</w:t>
      </w:r>
      <w:r w:rsidR="00493CCA" w:rsidRPr="00774B80">
        <w:rPr>
          <w:rFonts w:ascii="Arial" w:hAnsi="Arial" w:cs="Arial"/>
          <w:sz w:val="28"/>
          <w:szCs w:val="28"/>
          <w:lang w:val="es-ES"/>
        </w:rPr>
        <w:t>, establecen que las obras protegidas por esta ley son aquellas de creación original susceptibles de ser divulgadas o reproducidas en cualquier forma o medio, y que las obras objeto de protección pueden ser: a) según su autor, conocido, anónimas, seudónimas; b) según su comunicación: divulgadas, inéditas, publicadas; c) según su origen: primigenias, derivadas; d) según los creadores que intervienen: individuales, de colaboración, colectivas.</w:t>
      </w:r>
    </w:p>
    <w:p w14:paraId="792E8449" w14:textId="77777777" w:rsidR="00493CCA" w:rsidRPr="00774B80" w:rsidRDefault="00493CCA" w:rsidP="00C776E2">
      <w:pPr>
        <w:tabs>
          <w:tab w:val="left" w:pos="0"/>
        </w:tabs>
        <w:spacing w:line="360" w:lineRule="auto"/>
        <w:contextualSpacing/>
        <w:jc w:val="both"/>
        <w:rPr>
          <w:rFonts w:ascii="Arial" w:hAnsi="Arial" w:cs="Arial"/>
          <w:sz w:val="28"/>
          <w:szCs w:val="28"/>
          <w:lang w:val="es-ES"/>
        </w:rPr>
      </w:pPr>
    </w:p>
    <w:p w14:paraId="0895E6AC" w14:textId="535CC688" w:rsidR="00493CCA" w:rsidRPr="00774B80" w:rsidRDefault="006E772A" w:rsidP="00774B80">
      <w:pPr>
        <w:numPr>
          <w:ilvl w:val="0"/>
          <w:numId w:val="1"/>
        </w:numPr>
        <w:tabs>
          <w:tab w:val="left" w:pos="0"/>
        </w:tabs>
        <w:spacing w:line="360" w:lineRule="auto"/>
        <w:ind w:left="0" w:hanging="567"/>
        <w:contextualSpacing/>
        <w:jc w:val="both"/>
        <w:rPr>
          <w:rFonts w:ascii="Arial" w:hAnsi="Arial" w:cs="Arial"/>
          <w:sz w:val="28"/>
          <w:szCs w:val="28"/>
          <w:lang w:val="es-ES"/>
        </w:rPr>
      </w:pPr>
      <w:r w:rsidRPr="00774B80">
        <w:rPr>
          <w:rFonts w:ascii="Arial" w:hAnsi="Arial" w:cs="Arial"/>
          <w:sz w:val="28"/>
          <w:szCs w:val="28"/>
          <w:lang w:val="es-ES"/>
        </w:rPr>
        <w:t>E</w:t>
      </w:r>
      <w:r w:rsidR="00493CCA" w:rsidRPr="00774B80">
        <w:rPr>
          <w:rFonts w:ascii="Arial" w:hAnsi="Arial" w:cs="Arial"/>
          <w:sz w:val="28"/>
          <w:szCs w:val="28"/>
          <w:lang w:val="es-ES"/>
        </w:rPr>
        <w:t xml:space="preserve">n esa misma línea normativa, </w:t>
      </w:r>
      <w:r w:rsidRPr="00774B80">
        <w:rPr>
          <w:rFonts w:ascii="Arial" w:hAnsi="Arial" w:cs="Arial"/>
          <w:sz w:val="28"/>
          <w:szCs w:val="28"/>
          <w:lang w:val="es-ES"/>
        </w:rPr>
        <w:t xml:space="preserve">explicó que </w:t>
      </w:r>
      <w:r w:rsidR="00493CCA" w:rsidRPr="00774B80">
        <w:rPr>
          <w:rFonts w:ascii="Arial" w:hAnsi="Arial" w:cs="Arial"/>
          <w:sz w:val="28"/>
          <w:szCs w:val="28"/>
          <w:lang w:val="es-ES"/>
        </w:rPr>
        <w:t xml:space="preserve">el artículo 5° de esa ley </w:t>
      </w:r>
      <w:r w:rsidRPr="00774B80">
        <w:rPr>
          <w:rFonts w:ascii="Arial" w:hAnsi="Arial" w:cs="Arial"/>
          <w:sz w:val="28"/>
          <w:szCs w:val="28"/>
          <w:lang w:val="es-ES"/>
        </w:rPr>
        <w:t>prevé</w:t>
      </w:r>
      <w:r w:rsidR="00493CCA" w:rsidRPr="00774B80">
        <w:rPr>
          <w:rFonts w:ascii="Arial" w:hAnsi="Arial" w:cs="Arial"/>
          <w:sz w:val="28"/>
          <w:szCs w:val="28"/>
          <w:lang w:val="es-ES"/>
        </w:rPr>
        <w:t xml:space="preserve"> que la protección que otorga se concede a las obras desde el momento en que hayan sido fijadas en un soporte material, independientemente del mérito, destino o modo de expresión, y que el reconocimiento de los derechos de autor y de los derechos conexos no requiere registro ni documento de ninguna especie ni quedará subordinado al cumplimiento de formalidad alguna.</w:t>
      </w:r>
    </w:p>
    <w:p w14:paraId="79BF1B97" w14:textId="77777777" w:rsidR="00493CCA" w:rsidRPr="00774B80" w:rsidRDefault="00493CCA" w:rsidP="00C776E2">
      <w:pPr>
        <w:tabs>
          <w:tab w:val="left" w:pos="0"/>
        </w:tabs>
        <w:spacing w:line="360" w:lineRule="auto"/>
        <w:contextualSpacing/>
        <w:jc w:val="both"/>
        <w:rPr>
          <w:rFonts w:ascii="Arial" w:hAnsi="Arial" w:cs="Arial"/>
          <w:sz w:val="28"/>
          <w:szCs w:val="28"/>
          <w:lang w:val="es-ES"/>
        </w:rPr>
      </w:pPr>
    </w:p>
    <w:p w14:paraId="33925828" w14:textId="1B137381" w:rsidR="00493CCA" w:rsidRPr="00774B80" w:rsidRDefault="00493CCA" w:rsidP="00774B80">
      <w:pPr>
        <w:numPr>
          <w:ilvl w:val="0"/>
          <w:numId w:val="1"/>
        </w:numPr>
        <w:tabs>
          <w:tab w:val="left" w:pos="0"/>
        </w:tabs>
        <w:spacing w:line="360" w:lineRule="auto"/>
        <w:ind w:left="0" w:hanging="567"/>
        <w:contextualSpacing/>
        <w:jc w:val="both"/>
        <w:rPr>
          <w:rFonts w:ascii="Arial" w:hAnsi="Arial" w:cs="Arial"/>
          <w:sz w:val="28"/>
          <w:szCs w:val="28"/>
          <w:lang w:val="es-ES"/>
        </w:rPr>
      </w:pPr>
      <w:r w:rsidRPr="00774B80">
        <w:rPr>
          <w:rFonts w:ascii="Arial" w:hAnsi="Arial" w:cs="Arial"/>
          <w:sz w:val="28"/>
          <w:szCs w:val="28"/>
          <w:lang w:val="es-ES"/>
        </w:rPr>
        <w:t>Destacó que e</w:t>
      </w:r>
      <w:r w:rsidR="000F3595" w:rsidRPr="00774B80">
        <w:rPr>
          <w:rFonts w:ascii="Arial" w:hAnsi="Arial" w:cs="Arial"/>
          <w:sz w:val="28"/>
          <w:szCs w:val="28"/>
          <w:lang w:val="es-ES"/>
        </w:rPr>
        <w:t>n su</w:t>
      </w:r>
      <w:r w:rsidRPr="00774B80">
        <w:rPr>
          <w:rFonts w:ascii="Arial" w:hAnsi="Arial" w:cs="Arial"/>
          <w:sz w:val="28"/>
          <w:szCs w:val="28"/>
          <w:lang w:val="es-ES"/>
        </w:rPr>
        <w:t xml:space="preserve"> artículo 11, ubicado en el capítulo de reglas generales, define el derecho de autor como el reconocimiento que </w:t>
      </w:r>
      <w:r w:rsidRPr="00774B80">
        <w:rPr>
          <w:rFonts w:ascii="Arial" w:hAnsi="Arial" w:cs="Arial"/>
          <w:sz w:val="28"/>
          <w:szCs w:val="28"/>
          <w:lang w:val="es-ES"/>
        </w:rPr>
        <w:lastRenderedPageBreak/>
        <w:t>hace el Estado en favor de todo creador de obras literarias y artísticas previstas en el artículo 13 siguiente, en virtud del cual otorga su protección para que el autor goce de prerrogativas y privilegios exclusivos de carácter personal (derecho moral) y patrimonial.</w:t>
      </w:r>
    </w:p>
    <w:p w14:paraId="104CCA61" w14:textId="77777777" w:rsidR="00493CCA" w:rsidRPr="00774B80" w:rsidRDefault="00493CCA" w:rsidP="00C776E2">
      <w:pPr>
        <w:tabs>
          <w:tab w:val="left" w:pos="0"/>
        </w:tabs>
        <w:spacing w:line="360" w:lineRule="auto"/>
        <w:contextualSpacing/>
        <w:jc w:val="both"/>
        <w:rPr>
          <w:rFonts w:ascii="Arial" w:hAnsi="Arial" w:cs="Arial"/>
          <w:sz w:val="28"/>
          <w:szCs w:val="28"/>
          <w:lang w:val="es-ES"/>
        </w:rPr>
      </w:pPr>
    </w:p>
    <w:p w14:paraId="6CFCA887" w14:textId="77777777" w:rsidR="00493CCA" w:rsidRPr="00774B80" w:rsidRDefault="00493CCA" w:rsidP="00774B80">
      <w:pPr>
        <w:numPr>
          <w:ilvl w:val="0"/>
          <w:numId w:val="1"/>
        </w:numPr>
        <w:tabs>
          <w:tab w:val="left" w:pos="0"/>
        </w:tabs>
        <w:spacing w:line="360" w:lineRule="auto"/>
        <w:ind w:left="0" w:hanging="567"/>
        <w:contextualSpacing/>
        <w:jc w:val="both"/>
        <w:rPr>
          <w:rFonts w:ascii="Arial" w:hAnsi="Arial" w:cs="Arial"/>
          <w:sz w:val="28"/>
          <w:szCs w:val="28"/>
          <w:lang w:val="es-ES"/>
        </w:rPr>
      </w:pPr>
      <w:r w:rsidRPr="00774B80">
        <w:rPr>
          <w:rFonts w:ascii="Arial" w:hAnsi="Arial" w:cs="Arial"/>
          <w:sz w:val="28"/>
          <w:szCs w:val="28"/>
          <w:lang w:val="es-ES"/>
        </w:rPr>
        <w:t xml:space="preserve">Así, en términos de los artículos 24, 26, 26 bis, 27, 28 y 29 de la ley autoral, los derechos patrimoniales de autor son aquéllos que tienen por objeto el provecho económico por el autor mediante la explotación de la obra. </w:t>
      </w:r>
    </w:p>
    <w:p w14:paraId="33DA3336" w14:textId="77777777" w:rsidR="00493CCA" w:rsidRPr="00774B80" w:rsidRDefault="00493CCA" w:rsidP="00C776E2">
      <w:pPr>
        <w:tabs>
          <w:tab w:val="left" w:pos="0"/>
        </w:tabs>
        <w:spacing w:line="360" w:lineRule="auto"/>
        <w:contextualSpacing/>
        <w:jc w:val="both"/>
        <w:rPr>
          <w:rFonts w:ascii="Arial" w:hAnsi="Arial" w:cs="Arial"/>
          <w:sz w:val="28"/>
          <w:szCs w:val="28"/>
          <w:lang w:val="es-ES"/>
        </w:rPr>
      </w:pPr>
    </w:p>
    <w:p w14:paraId="54EB754F" w14:textId="1E528ACF" w:rsidR="00493CCA" w:rsidRPr="00774B80" w:rsidRDefault="00F36CAD" w:rsidP="00774B80">
      <w:pPr>
        <w:numPr>
          <w:ilvl w:val="0"/>
          <w:numId w:val="1"/>
        </w:numPr>
        <w:tabs>
          <w:tab w:val="left" w:pos="0"/>
        </w:tabs>
        <w:spacing w:line="360" w:lineRule="auto"/>
        <w:ind w:left="0" w:hanging="567"/>
        <w:contextualSpacing/>
        <w:jc w:val="both"/>
        <w:rPr>
          <w:rFonts w:ascii="Arial" w:hAnsi="Arial" w:cs="Arial"/>
          <w:sz w:val="28"/>
          <w:szCs w:val="28"/>
          <w:lang w:val="es-ES"/>
        </w:rPr>
      </w:pPr>
      <w:r w:rsidRPr="00774B80">
        <w:rPr>
          <w:rFonts w:ascii="Arial" w:hAnsi="Arial" w:cs="Arial"/>
          <w:sz w:val="28"/>
          <w:szCs w:val="28"/>
          <w:lang w:val="es-ES"/>
        </w:rPr>
        <w:t xml:space="preserve">También refirió </w:t>
      </w:r>
      <w:r w:rsidR="00493CCA" w:rsidRPr="00774B80">
        <w:rPr>
          <w:rFonts w:ascii="Arial" w:hAnsi="Arial" w:cs="Arial"/>
          <w:sz w:val="28"/>
          <w:szCs w:val="28"/>
          <w:lang w:val="es-ES"/>
        </w:rPr>
        <w:t xml:space="preserve">que en el Capítulo II denominado </w:t>
      </w:r>
      <w:r w:rsidR="00493CCA" w:rsidRPr="00C776E2">
        <w:rPr>
          <w:rFonts w:ascii="Arial" w:hAnsi="Arial" w:cs="Arial"/>
          <w:i/>
          <w:iCs/>
          <w:sz w:val="28"/>
          <w:szCs w:val="28"/>
          <w:lang w:val="es-ES"/>
        </w:rPr>
        <w:t>De las Obras Fotográficas, Plásticas y Gráficas</w:t>
      </w:r>
      <w:r w:rsidR="00493CCA" w:rsidRPr="00774B80">
        <w:rPr>
          <w:rFonts w:ascii="Arial" w:hAnsi="Arial" w:cs="Arial"/>
          <w:sz w:val="28"/>
          <w:szCs w:val="28"/>
          <w:lang w:val="es-ES"/>
        </w:rPr>
        <w:t>, que comprende a los artículos 85 a 93 del Título IV, denominado De la Protección al Derecho de Autor, trata derechos de los autores de obras pictóricas, escultóricas, de artes plásticas en general, arquitectura, y específicamente de fotografía, entre los que se encuentra el artículo 87, del cual advirtió que reconoce el derecho a la imagen, al establecer que el retrato de una persona, entiéndase en cualquiera de sus manifestaciones, como la fotografía que se enuncia en el párrafo tercero del precepto, sólo puede ser usado o publicado siempre que se tenga el consentimiento expreso de la persona, o de quienes estén facultados para dar esa autorización, salvo los supuestos que en ese precepto se mencionan.</w:t>
      </w:r>
    </w:p>
    <w:p w14:paraId="6800379B" w14:textId="77777777" w:rsidR="00493CCA" w:rsidRPr="00774B80" w:rsidRDefault="00493CCA" w:rsidP="00C776E2">
      <w:pPr>
        <w:tabs>
          <w:tab w:val="left" w:pos="0"/>
        </w:tabs>
        <w:spacing w:line="360" w:lineRule="auto"/>
        <w:contextualSpacing/>
        <w:jc w:val="both"/>
        <w:rPr>
          <w:rFonts w:ascii="Arial" w:hAnsi="Arial" w:cs="Arial"/>
          <w:sz w:val="28"/>
          <w:szCs w:val="28"/>
          <w:lang w:val="es-ES"/>
        </w:rPr>
      </w:pPr>
    </w:p>
    <w:p w14:paraId="6B622254" w14:textId="67FC6F53" w:rsidR="00493CCA" w:rsidRPr="00774B80" w:rsidRDefault="00C776E2" w:rsidP="00774B80">
      <w:pPr>
        <w:numPr>
          <w:ilvl w:val="0"/>
          <w:numId w:val="1"/>
        </w:numPr>
        <w:tabs>
          <w:tab w:val="left" w:pos="0"/>
        </w:tabs>
        <w:spacing w:line="360" w:lineRule="auto"/>
        <w:ind w:left="0" w:hanging="567"/>
        <w:contextualSpacing/>
        <w:jc w:val="both"/>
        <w:rPr>
          <w:rFonts w:ascii="Arial" w:hAnsi="Arial" w:cs="Arial"/>
          <w:sz w:val="28"/>
          <w:szCs w:val="28"/>
          <w:lang w:val="es-ES"/>
        </w:rPr>
      </w:pPr>
      <w:r>
        <w:rPr>
          <w:rFonts w:ascii="Arial" w:hAnsi="Arial" w:cs="Arial"/>
          <w:sz w:val="28"/>
          <w:szCs w:val="28"/>
          <w:lang w:val="es-ES"/>
        </w:rPr>
        <w:t>Asimismo, el tribunal colegiado e</w:t>
      </w:r>
      <w:r w:rsidR="00493CCA" w:rsidRPr="00774B80">
        <w:rPr>
          <w:rFonts w:ascii="Arial" w:hAnsi="Arial" w:cs="Arial"/>
          <w:sz w:val="28"/>
          <w:szCs w:val="28"/>
          <w:lang w:val="es-ES"/>
        </w:rPr>
        <w:t>stableció que, el derecho de autor se determina teleológicamente por la tutela que hace del autor, sus derechos conexos y por la protección que otorga a la obra creada y actos de ejecución y publicidad, con lo que se asegura el respeto a la autoría y a la integridad de lo creado.</w:t>
      </w:r>
    </w:p>
    <w:p w14:paraId="2ECBD55F" w14:textId="77777777" w:rsidR="00493CCA" w:rsidRPr="00774B80" w:rsidRDefault="00493CCA" w:rsidP="00C776E2">
      <w:pPr>
        <w:tabs>
          <w:tab w:val="left" w:pos="0"/>
        </w:tabs>
        <w:spacing w:line="360" w:lineRule="auto"/>
        <w:contextualSpacing/>
        <w:jc w:val="both"/>
        <w:rPr>
          <w:rFonts w:ascii="Arial" w:hAnsi="Arial" w:cs="Arial"/>
          <w:sz w:val="28"/>
          <w:szCs w:val="28"/>
          <w:lang w:val="es-ES"/>
        </w:rPr>
      </w:pPr>
    </w:p>
    <w:p w14:paraId="5CC563DE" w14:textId="54FB303A" w:rsidR="00493CCA" w:rsidRPr="00774B80" w:rsidRDefault="00493CCA" w:rsidP="00774B80">
      <w:pPr>
        <w:numPr>
          <w:ilvl w:val="0"/>
          <w:numId w:val="1"/>
        </w:numPr>
        <w:tabs>
          <w:tab w:val="left" w:pos="0"/>
        </w:tabs>
        <w:spacing w:line="360" w:lineRule="auto"/>
        <w:ind w:left="0" w:hanging="567"/>
        <w:contextualSpacing/>
        <w:jc w:val="both"/>
        <w:rPr>
          <w:rFonts w:ascii="Arial" w:hAnsi="Arial" w:cs="Arial"/>
          <w:sz w:val="28"/>
          <w:szCs w:val="28"/>
          <w:lang w:val="es-ES"/>
        </w:rPr>
      </w:pPr>
      <w:r w:rsidRPr="00774B80">
        <w:rPr>
          <w:rFonts w:ascii="Arial" w:hAnsi="Arial" w:cs="Arial"/>
          <w:sz w:val="28"/>
          <w:szCs w:val="28"/>
          <w:lang w:val="es-ES"/>
        </w:rPr>
        <w:lastRenderedPageBreak/>
        <w:t>A</w:t>
      </w:r>
      <w:r w:rsidR="00C776E2">
        <w:rPr>
          <w:rFonts w:ascii="Arial" w:hAnsi="Arial" w:cs="Arial"/>
          <w:sz w:val="28"/>
          <w:szCs w:val="28"/>
          <w:lang w:val="es-ES"/>
        </w:rPr>
        <w:t>demás</w:t>
      </w:r>
      <w:r w:rsidRPr="00774B80">
        <w:rPr>
          <w:rFonts w:ascii="Arial" w:hAnsi="Arial" w:cs="Arial"/>
          <w:sz w:val="28"/>
          <w:szCs w:val="28"/>
          <w:lang w:val="es-ES"/>
        </w:rPr>
        <w:t>, hizo referencia a que el diecinueve de mayo de dos mil seis, se publicó en la Gaceta Oficial del Distrito Federal, la Ley de Responsabilidad Civil para la Protección del Derecho a la Vida Privada, el Honor y la Propia Imagen aplicable en esta ciudad.</w:t>
      </w:r>
    </w:p>
    <w:p w14:paraId="1B952AFF" w14:textId="77777777" w:rsidR="00493CCA" w:rsidRPr="00774B80" w:rsidRDefault="00493CCA" w:rsidP="00C776E2">
      <w:pPr>
        <w:tabs>
          <w:tab w:val="left" w:pos="0"/>
        </w:tabs>
        <w:spacing w:line="360" w:lineRule="auto"/>
        <w:contextualSpacing/>
        <w:jc w:val="both"/>
        <w:rPr>
          <w:rFonts w:ascii="Arial" w:hAnsi="Arial" w:cs="Arial"/>
          <w:sz w:val="28"/>
          <w:szCs w:val="28"/>
          <w:lang w:val="es-ES"/>
        </w:rPr>
      </w:pPr>
    </w:p>
    <w:p w14:paraId="449F28F7" w14:textId="77777777" w:rsidR="00493CCA" w:rsidRPr="00774B80" w:rsidRDefault="00493CCA" w:rsidP="00774B80">
      <w:pPr>
        <w:numPr>
          <w:ilvl w:val="0"/>
          <w:numId w:val="1"/>
        </w:numPr>
        <w:tabs>
          <w:tab w:val="left" w:pos="0"/>
        </w:tabs>
        <w:spacing w:line="360" w:lineRule="auto"/>
        <w:ind w:left="0" w:hanging="567"/>
        <w:contextualSpacing/>
        <w:jc w:val="both"/>
        <w:rPr>
          <w:rFonts w:ascii="Arial" w:hAnsi="Arial" w:cs="Arial"/>
          <w:sz w:val="28"/>
          <w:szCs w:val="28"/>
          <w:lang w:val="es-ES"/>
        </w:rPr>
      </w:pPr>
      <w:r w:rsidRPr="00774B80">
        <w:rPr>
          <w:rFonts w:ascii="Arial" w:hAnsi="Arial" w:cs="Arial"/>
          <w:sz w:val="28"/>
          <w:szCs w:val="28"/>
          <w:lang w:val="es-ES"/>
        </w:rPr>
        <w:t>Que, en términos del artículo 1° de ese ordenamiento, sus disposiciones se inspiran en la protección de los Derechos de la Personalidad a nivel internacional y su finalidad es regular el daño al patrimonio moral derivado del abuso del derecho de la información y de la libertad de expresión, de manera que tratándose de daño al patrimonio moral diverso, el ordenamiento aplicable seguirá rigiendo el Código Civil aplicable en esta ciudad, específicamente, el artículo 1916.</w:t>
      </w:r>
    </w:p>
    <w:p w14:paraId="28F36BA4" w14:textId="77777777" w:rsidR="00493CCA" w:rsidRPr="00774B80" w:rsidRDefault="00493CCA" w:rsidP="00C776E2">
      <w:pPr>
        <w:tabs>
          <w:tab w:val="left" w:pos="0"/>
        </w:tabs>
        <w:spacing w:line="360" w:lineRule="auto"/>
        <w:contextualSpacing/>
        <w:jc w:val="both"/>
        <w:rPr>
          <w:rFonts w:ascii="Arial" w:hAnsi="Arial" w:cs="Arial"/>
          <w:sz w:val="28"/>
          <w:szCs w:val="28"/>
          <w:lang w:val="es-ES"/>
        </w:rPr>
      </w:pPr>
    </w:p>
    <w:p w14:paraId="1D75393D" w14:textId="700CD7E3" w:rsidR="00493CCA" w:rsidRPr="00774B80" w:rsidRDefault="00493CCA" w:rsidP="00774B80">
      <w:pPr>
        <w:numPr>
          <w:ilvl w:val="0"/>
          <w:numId w:val="1"/>
        </w:numPr>
        <w:tabs>
          <w:tab w:val="left" w:pos="0"/>
        </w:tabs>
        <w:spacing w:line="360" w:lineRule="auto"/>
        <w:ind w:left="0" w:hanging="567"/>
        <w:contextualSpacing/>
        <w:jc w:val="both"/>
        <w:rPr>
          <w:rFonts w:ascii="Arial" w:hAnsi="Arial" w:cs="Arial"/>
          <w:sz w:val="28"/>
          <w:szCs w:val="28"/>
          <w:lang w:val="es-ES"/>
        </w:rPr>
      </w:pPr>
      <w:r w:rsidRPr="00774B80">
        <w:rPr>
          <w:rFonts w:ascii="Arial" w:hAnsi="Arial" w:cs="Arial"/>
          <w:sz w:val="28"/>
          <w:szCs w:val="28"/>
          <w:lang w:val="es-ES"/>
        </w:rPr>
        <w:t xml:space="preserve">También, </w:t>
      </w:r>
      <w:r w:rsidR="00F36CAD" w:rsidRPr="00774B80">
        <w:rPr>
          <w:rFonts w:ascii="Arial" w:hAnsi="Arial" w:cs="Arial"/>
          <w:sz w:val="28"/>
          <w:szCs w:val="28"/>
          <w:lang w:val="es-ES"/>
        </w:rPr>
        <w:t xml:space="preserve">consideró </w:t>
      </w:r>
      <w:r w:rsidRPr="00774B80">
        <w:rPr>
          <w:rFonts w:ascii="Arial" w:hAnsi="Arial" w:cs="Arial"/>
          <w:sz w:val="28"/>
          <w:szCs w:val="28"/>
          <w:lang w:val="es-ES"/>
        </w:rPr>
        <w:t>que de conformidad con el artículo 5° de ese ordenamiento local, el derecho a la vida privada, al honor y la propia imagen serán protegidos civilmente frente a todo daño que se les pudiere causar derivado de acto ilícito, de acuerdo con lo establecido en esa ley, lo que sería acorde con el artículo 3° de la normatividad, que dice que esa ley tiene por objeto garantizar los derechos de la personalidad, tales como el derecho a la vida privada, al honor y la propia imagen de las personas en la Ciudad de México.</w:t>
      </w:r>
    </w:p>
    <w:p w14:paraId="352197A7" w14:textId="77777777" w:rsidR="00493CCA" w:rsidRPr="00774B80" w:rsidRDefault="00493CCA" w:rsidP="00C776E2">
      <w:pPr>
        <w:tabs>
          <w:tab w:val="left" w:pos="0"/>
        </w:tabs>
        <w:spacing w:line="360" w:lineRule="auto"/>
        <w:contextualSpacing/>
        <w:jc w:val="both"/>
        <w:rPr>
          <w:rFonts w:ascii="Arial" w:hAnsi="Arial" w:cs="Arial"/>
          <w:sz w:val="28"/>
          <w:szCs w:val="28"/>
          <w:lang w:val="es-ES"/>
        </w:rPr>
      </w:pPr>
    </w:p>
    <w:p w14:paraId="64C3A7E0" w14:textId="77777777" w:rsidR="00493CCA" w:rsidRPr="00774B80" w:rsidRDefault="00493CCA" w:rsidP="00774B80">
      <w:pPr>
        <w:numPr>
          <w:ilvl w:val="0"/>
          <w:numId w:val="1"/>
        </w:numPr>
        <w:tabs>
          <w:tab w:val="left" w:pos="0"/>
        </w:tabs>
        <w:spacing w:line="360" w:lineRule="auto"/>
        <w:ind w:left="0" w:hanging="567"/>
        <w:contextualSpacing/>
        <w:jc w:val="both"/>
        <w:rPr>
          <w:rFonts w:ascii="Arial" w:hAnsi="Arial" w:cs="Arial"/>
          <w:sz w:val="28"/>
          <w:szCs w:val="28"/>
          <w:lang w:val="es-ES"/>
        </w:rPr>
      </w:pPr>
      <w:r w:rsidRPr="00774B80">
        <w:rPr>
          <w:rFonts w:ascii="Arial" w:hAnsi="Arial" w:cs="Arial"/>
          <w:sz w:val="28"/>
          <w:szCs w:val="28"/>
          <w:lang w:val="es-ES"/>
        </w:rPr>
        <w:t>De ahí que, la Ley de Responsabilidad Civil para la Protección del Derecho a la Vida Privada, el Honor y la Propia Imagen aplicable en esta ciudad, tiene un ámbito de aplicación material estrictamente dedicado, entre otros aspectos de la personalidad, a la protección de la imagen.</w:t>
      </w:r>
    </w:p>
    <w:p w14:paraId="410C1DC8" w14:textId="77777777" w:rsidR="00493CCA" w:rsidRPr="00774B80" w:rsidRDefault="00493CCA" w:rsidP="00C776E2">
      <w:pPr>
        <w:tabs>
          <w:tab w:val="left" w:pos="0"/>
        </w:tabs>
        <w:spacing w:line="360" w:lineRule="auto"/>
        <w:contextualSpacing/>
        <w:jc w:val="both"/>
        <w:rPr>
          <w:rFonts w:ascii="Arial" w:hAnsi="Arial" w:cs="Arial"/>
          <w:sz w:val="28"/>
          <w:szCs w:val="28"/>
          <w:lang w:val="es-ES"/>
        </w:rPr>
      </w:pPr>
    </w:p>
    <w:p w14:paraId="08DF6098" w14:textId="77777777" w:rsidR="00493CCA" w:rsidRPr="00774B80" w:rsidRDefault="00493CCA" w:rsidP="00774B80">
      <w:pPr>
        <w:numPr>
          <w:ilvl w:val="0"/>
          <w:numId w:val="1"/>
        </w:numPr>
        <w:tabs>
          <w:tab w:val="left" w:pos="0"/>
        </w:tabs>
        <w:spacing w:line="360" w:lineRule="auto"/>
        <w:ind w:left="0" w:hanging="567"/>
        <w:contextualSpacing/>
        <w:jc w:val="both"/>
        <w:rPr>
          <w:rFonts w:ascii="Arial" w:hAnsi="Arial" w:cs="Arial"/>
          <w:sz w:val="28"/>
          <w:szCs w:val="28"/>
          <w:lang w:val="es-ES"/>
        </w:rPr>
      </w:pPr>
      <w:r w:rsidRPr="00774B80">
        <w:rPr>
          <w:rFonts w:ascii="Arial" w:hAnsi="Arial" w:cs="Arial"/>
          <w:sz w:val="28"/>
          <w:szCs w:val="28"/>
          <w:lang w:val="es-ES"/>
        </w:rPr>
        <w:lastRenderedPageBreak/>
        <w:t xml:space="preserve">Lo anterior, en razón de que el cuerpo normativo, prevé un capítulo especial de la “propia imagen”, que proporciona su concepto, el entendimiento del derecho de toda persona a su propia imagen, los actos ilícitos sobre la propia imagen, los alcances y limitaciones de terceros respecto de ésta. </w:t>
      </w:r>
    </w:p>
    <w:p w14:paraId="7C896003" w14:textId="77777777" w:rsidR="00493CCA" w:rsidRPr="00774B80" w:rsidRDefault="00493CCA" w:rsidP="00C776E2">
      <w:pPr>
        <w:tabs>
          <w:tab w:val="left" w:pos="0"/>
        </w:tabs>
        <w:spacing w:line="360" w:lineRule="auto"/>
        <w:contextualSpacing/>
        <w:jc w:val="both"/>
        <w:rPr>
          <w:rFonts w:ascii="Arial" w:hAnsi="Arial" w:cs="Arial"/>
          <w:sz w:val="28"/>
          <w:szCs w:val="28"/>
          <w:lang w:val="es-ES"/>
        </w:rPr>
      </w:pPr>
    </w:p>
    <w:p w14:paraId="3D354727" w14:textId="031BA96A" w:rsidR="00493CCA" w:rsidRPr="00774B80" w:rsidRDefault="00493CCA" w:rsidP="00774B80">
      <w:pPr>
        <w:numPr>
          <w:ilvl w:val="0"/>
          <w:numId w:val="1"/>
        </w:numPr>
        <w:tabs>
          <w:tab w:val="left" w:pos="0"/>
        </w:tabs>
        <w:spacing w:line="360" w:lineRule="auto"/>
        <w:ind w:left="0" w:hanging="567"/>
        <w:contextualSpacing/>
        <w:jc w:val="both"/>
        <w:rPr>
          <w:rFonts w:ascii="Arial" w:hAnsi="Arial" w:cs="Arial"/>
          <w:sz w:val="28"/>
          <w:szCs w:val="28"/>
          <w:lang w:val="es-ES"/>
        </w:rPr>
      </w:pPr>
      <w:r w:rsidRPr="00774B80">
        <w:rPr>
          <w:rFonts w:ascii="Arial" w:hAnsi="Arial" w:cs="Arial"/>
          <w:sz w:val="28"/>
          <w:szCs w:val="28"/>
          <w:lang w:val="es-ES"/>
        </w:rPr>
        <w:t>A partir de ello, estimó que el contenido de los artículos 1°, 11</w:t>
      </w:r>
      <w:r w:rsidR="00690B69">
        <w:rPr>
          <w:rFonts w:ascii="Arial" w:hAnsi="Arial" w:cs="Arial"/>
          <w:sz w:val="28"/>
          <w:szCs w:val="28"/>
          <w:lang w:val="es-ES"/>
        </w:rPr>
        <w:t xml:space="preserve"> y</w:t>
      </w:r>
      <w:r w:rsidRPr="00774B80">
        <w:rPr>
          <w:rFonts w:ascii="Arial" w:hAnsi="Arial" w:cs="Arial"/>
          <w:sz w:val="28"/>
          <w:szCs w:val="28"/>
          <w:lang w:val="es-ES"/>
        </w:rPr>
        <w:t xml:space="preserve"> 12 de la Ley Federal del Derecho de Autor y, en general, de la totalidad de la reglamentación de la ley autoral, permite establecer que el ámbito material de aplicación de ese cuerpo normativo reglamentario es exclusivamente la protección de los derechos de los autores y derechos conexos.</w:t>
      </w:r>
    </w:p>
    <w:p w14:paraId="3FF78AF2" w14:textId="77777777" w:rsidR="00493CCA" w:rsidRPr="00774B80" w:rsidRDefault="00493CCA" w:rsidP="00C776E2">
      <w:pPr>
        <w:tabs>
          <w:tab w:val="left" w:pos="0"/>
        </w:tabs>
        <w:spacing w:line="360" w:lineRule="auto"/>
        <w:contextualSpacing/>
        <w:jc w:val="both"/>
        <w:rPr>
          <w:rFonts w:ascii="Arial" w:hAnsi="Arial" w:cs="Arial"/>
          <w:sz w:val="28"/>
          <w:szCs w:val="28"/>
          <w:lang w:val="es-ES"/>
        </w:rPr>
      </w:pPr>
    </w:p>
    <w:p w14:paraId="169A2F59" w14:textId="77777777" w:rsidR="00493CCA" w:rsidRPr="00774B80" w:rsidRDefault="00493CCA" w:rsidP="00774B80">
      <w:pPr>
        <w:numPr>
          <w:ilvl w:val="0"/>
          <w:numId w:val="1"/>
        </w:numPr>
        <w:tabs>
          <w:tab w:val="left" w:pos="0"/>
        </w:tabs>
        <w:spacing w:line="360" w:lineRule="auto"/>
        <w:ind w:left="0" w:hanging="567"/>
        <w:contextualSpacing/>
        <w:jc w:val="both"/>
        <w:rPr>
          <w:rFonts w:ascii="Arial" w:hAnsi="Arial" w:cs="Arial"/>
          <w:sz w:val="28"/>
          <w:szCs w:val="28"/>
          <w:lang w:val="es-ES"/>
        </w:rPr>
      </w:pPr>
      <w:r w:rsidRPr="00774B80">
        <w:rPr>
          <w:rFonts w:ascii="Arial" w:hAnsi="Arial" w:cs="Arial"/>
          <w:sz w:val="28"/>
          <w:szCs w:val="28"/>
          <w:lang w:val="es-ES"/>
        </w:rPr>
        <w:t>Precisó que, si bien esa normatividad autoral contiene el precepto 87, que tutela de manera incipiente del derecho a la imagen, esto acontece como una reminiscencia protectora mínima de ese derecho, que se introdujo como contrapeso al derecho de autor en casos vinculados con la imagen aprovechada por un autor en ejercicio de derechos autorales o conexos, en momentos en que no existía una regulación interna al respecto.</w:t>
      </w:r>
    </w:p>
    <w:p w14:paraId="34171D1C" w14:textId="77777777" w:rsidR="00493CCA" w:rsidRPr="00774B80" w:rsidRDefault="00493CCA" w:rsidP="00C776E2">
      <w:pPr>
        <w:tabs>
          <w:tab w:val="left" w:pos="0"/>
        </w:tabs>
        <w:spacing w:line="360" w:lineRule="auto"/>
        <w:contextualSpacing/>
        <w:jc w:val="both"/>
        <w:rPr>
          <w:rFonts w:ascii="Arial" w:hAnsi="Arial" w:cs="Arial"/>
          <w:sz w:val="28"/>
          <w:szCs w:val="28"/>
          <w:lang w:val="es-ES"/>
        </w:rPr>
      </w:pPr>
    </w:p>
    <w:p w14:paraId="75C4825A" w14:textId="1263E437" w:rsidR="00493CCA" w:rsidRPr="00774B80" w:rsidRDefault="00493CCA" w:rsidP="00774B80">
      <w:pPr>
        <w:numPr>
          <w:ilvl w:val="0"/>
          <w:numId w:val="1"/>
        </w:numPr>
        <w:tabs>
          <w:tab w:val="left" w:pos="0"/>
        </w:tabs>
        <w:spacing w:line="360" w:lineRule="auto"/>
        <w:ind w:left="0" w:hanging="567"/>
        <w:contextualSpacing/>
        <w:jc w:val="both"/>
        <w:rPr>
          <w:rFonts w:ascii="Arial" w:hAnsi="Arial" w:cs="Arial"/>
          <w:sz w:val="28"/>
          <w:szCs w:val="28"/>
          <w:lang w:val="es-ES"/>
        </w:rPr>
      </w:pPr>
      <w:r w:rsidRPr="00774B80">
        <w:rPr>
          <w:rFonts w:ascii="Arial" w:hAnsi="Arial" w:cs="Arial"/>
          <w:sz w:val="28"/>
          <w:szCs w:val="28"/>
          <w:lang w:val="es-ES"/>
        </w:rPr>
        <w:t xml:space="preserve">Empero, </w:t>
      </w:r>
      <w:r w:rsidR="00F36CAD" w:rsidRPr="00774B80">
        <w:rPr>
          <w:rFonts w:ascii="Arial" w:hAnsi="Arial" w:cs="Arial"/>
          <w:sz w:val="28"/>
          <w:szCs w:val="28"/>
          <w:lang w:val="es-ES"/>
        </w:rPr>
        <w:t xml:space="preserve">que </w:t>
      </w:r>
      <w:r w:rsidRPr="00774B80">
        <w:rPr>
          <w:rFonts w:ascii="Arial" w:hAnsi="Arial" w:cs="Arial"/>
          <w:sz w:val="28"/>
          <w:szCs w:val="28"/>
          <w:lang w:val="es-ES"/>
        </w:rPr>
        <w:t xml:space="preserve">acorde con los artículos 1°, 3°, 5° de la Ley de Responsabilidad Civil para la Protección del Derecho a la Vida Privada, el Honor y la Propia Imagen, en el supuesto en que surja una afectación al derecho a la propia imagen derivado del abuso del derecho de la información y de la libertad de expresión, es indiscutible que la ley aplicable será, a nivel interno, dicha ley local y ninguna otra con preferencia, con la salvaguarda prevista en el artículo 2° de la ley de responsabilidad, que dice que a falta de disposición expresa de este ordenamiento, serán aplicables las del derecho común </w:t>
      </w:r>
      <w:r w:rsidRPr="00774B80">
        <w:rPr>
          <w:rFonts w:ascii="Arial" w:hAnsi="Arial" w:cs="Arial"/>
          <w:sz w:val="28"/>
          <w:szCs w:val="28"/>
          <w:lang w:val="es-ES"/>
        </w:rPr>
        <w:lastRenderedPageBreak/>
        <w:t>contenidas en el Código Civil para esta ciudad, en todo lo que no se contraponga al ordenamiento.</w:t>
      </w:r>
    </w:p>
    <w:p w14:paraId="0EC9A5F8" w14:textId="77777777" w:rsidR="00493CCA" w:rsidRPr="00774B80" w:rsidRDefault="00493CCA" w:rsidP="00C776E2">
      <w:pPr>
        <w:tabs>
          <w:tab w:val="left" w:pos="0"/>
        </w:tabs>
        <w:spacing w:line="360" w:lineRule="auto"/>
        <w:contextualSpacing/>
        <w:jc w:val="both"/>
        <w:rPr>
          <w:rFonts w:ascii="Arial" w:hAnsi="Arial" w:cs="Arial"/>
          <w:sz w:val="28"/>
          <w:szCs w:val="28"/>
          <w:lang w:val="es-ES"/>
        </w:rPr>
      </w:pPr>
    </w:p>
    <w:p w14:paraId="68F0C487" w14:textId="77777777" w:rsidR="00493CCA" w:rsidRPr="00774B80" w:rsidRDefault="00493CCA" w:rsidP="00774B80">
      <w:pPr>
        <w:numPr>
          <w:ilvl w:val="0"/>
          <w:numId w:val="1"/>
        </w:numPr>
        <w:tabs>
          <w:tab w:val="left" w:pos="0"/>
        </w:tabs>
        <w:spacing w:line="360" w:lineRule="auto"/>
        <w:ind w:left="0" w:hanging="567"/>
        <w:contextualSpacing/>
        <w:jc w:val="both"/>
        <w:rPr>
          <w:rFonts w:ascii="Arial" w:hAnsi="Arial" w:cs="Arial"/>
          <w:sz w:val="28"/>
          <w:szCs w:val="28"/>
          <w:lang w:val="es-ES"/>
        </w:rPr>
      </w:pPr>
      <w:r w:rsidRPr="00774B80">
        <w:rPr>
          <w:rFonts w:ascii="Arial" w:hAnsi="Arial" w:cs="Arial"/>
          <w:sz w:val="28"/>
          <w:szCs w:val="28"/>
          <w:lang w:val="es-ES"/>
        </w:rPr>
        <w:t>Arguyó que en el caso, la actora demandó la reparación del daño moral y material por la publicación y venta de su imagen, en fotografía y de manera digital en internet, sin su consentimiento, derivado del abuso del derecho de la información y de la libertad de expresión, por lo que es clara la aplicación de la Ley de Responsabilidad Civil citada.</w:t>
      </w:r>
    </w:p>
    <w:p w14:paraId="77B05A0A" w14:textId="77777777" w:rsidR="00493CCA" w:rsidRPr="00774B80" w:rsidRDefault="00493CCA" w:rsidP="00C776E2">
      <w:pPr>
        <w:tabs>
          <w:tab w:val="left" w:pos="0"/>
        </w:tabs>
        <w:spacing w:line="360" w:lineRule="auto"/>
        <w:contextualSpacing/>
        <w:jc w:val="both"/>
        <w:rPr>
          <w:rFonts w:ascii="Arial" w:hAnsi="Arial" w:cs="Arial"/>
          <w:sz w:val="28"/>
          <w:szCs w:val="28"/>
          <w:lang w:val="es-ES"/>
        </w:rPr>
      </w:pPr>
    </w:p>
    <w:p w14:paraId="048CE723" w14:textId="2D56D0DB" w:rsidR="00F36CAD" w:rsidRPr="00774B80" w:rsidRDefault="00493CCA" w:rsidP="00774B80">
      <w:pPr>
        <w:numPr>
          <w:ilvl w:val="0"/>
          <w:numId w:val="1"/>
        </w:numPr>
        <w:tabs>
          <w:tab w:val="left" w:pos="0"/>
        </w:tabs>
        <w:spacing w:line="360" w:lineRule="auto"/>
        <w:ind w:left="0" w:hanging="567"/>
        <w:contextualSpacing/>
        <w:jc w:val="both"/>
        <w:rPr>
          <w:rFonts w:ascii="Arial" w:hAnsi="Arial" w:cs="Arial"/>
          <w:sz w:val="28"/>
          <w:szCs w:val="28"/>
          <w:lang w:val="es-ES"/>
        </w:rPr>
      </w:pPr>
      <w:r w:rsidRPr="00774B80">
        <w:rPr>
          <w:rFonts w:ascii="Arial" w:hAnsi="Arial" w:cs="Arial"/>
          <w:sz w:val="28"/>
          <w:szCs w:val="28"/>
          <w:lang w:val="es-ES"/>
        </w:rPr>
        <w:t xml:space="preserve">Agregó que, en el asunto que se resuelve no surge la colisión de derechos que pretende atender el artículo 87 de la ley autoral, toda vez que en realidad, la razón de ser de la ley autoral es la protección de los autores, ejecutantes e intérpretes, esto es, los derechos </w:t>
      </w:r>
      <w:r w:rsidR="00EA1DB5">
        <w:rPr>
          <w:rFonts w:ascii="Arial" w:hAnsi="Arial" w:cs="Arial"/>
          <w:sz w:val="28"/>
          <w:szCs w:val="28"/>
          <w:lang w:val="es-ES"/>
        </w:rPr>
        <w:t>de</w:t>
      </w:r>
      <w:r w:rsidRPr="00774B80">
        <w:rPr>
          <w:rFonts w:ascii="Arial" w:hAnsi="Arial" w:cs="Arial"/>
          <w:sz w:val="28"/>
          <w:szCs w:val="28"/>
          <w:lang w:val="es-ES"/>
        </w:rPr>
        <w:t xml:space="preserve"> autor y sus derechos conexos, por lo que la aplicación de ese precepto solamente sería válida si por ejemplo, fuera materia de controversia judicial el derecho autoral que corresponde al autor de las fotografías, esto es, a quien las capturó, o cuando se debatiera algún derecho conexo atinente al derecho autoral de esas fotografías, lo que no acontece en el caso, porque lo </w:t>
      </w:r>
      <w:r w:rsidR="00EA1DB5">
        <w:rPr>
          <w:rFonts w:ascii="Arial" w:hAnsi="Arial" w:cs="Arial"/>
          <w:sz w:val="28"/>
          <w:szCs w:val="28"/>
          <w:lang w:val="es-ES"/>
        </w:rPr>
        <w:t xml:space="preserve">que </w:t>
      </w:r>
      <w:r w:rsidRPr="00774B80">
        <w:rPr>
          <w:rFonts w:ascii="Arial" w:hAnsi="Arial" w:cs="Arial"/>
          <w:sz w:val="28"/>
          <w:szCs w:val="28"/>
          <w:lang w:val="es-ES"/>
        </w:rPr>
        <w:t>se cuestiona es otro aspecto, que versa exclusivamente sobre un derecho de la personalidad de la persona retratada, protegido ampliamente por distinta ley.</w:t>
      </w:r>
    </w:p>
    <w:p w14:paraId="2C8BE3C9" w14:textId="77777777" w:rsidR="00F36CAD" w:rsidRPr="00774B80" w:rsidRDefault="00F36CAD" w:rsidP="00C776E2">
      <w:pPr>
        <w:tabs>
          <w:tab w:val="left" w:pos="0"/>
        </w:tabs>
        <w:spacing w:line="360" w:lineRule="auto"/>
        <w:contextualSpacing/>
        <w:jc w:val="both"/>
        <w:rPr>
          <w:rFonts w:ascii="Arial" w:hAnsi="Arial" w:cs="Arial"/>
          <w:sz w:val="28"/>
          <w:szCs w:val="28"/>
          <w:lang w:val="es-ES"/>
        </w:rPr>
      </w:pPr>
    </w:p>
    <w:p w14:paraId="2CDC980F" w14:textId="36749EC4" w:rsidR="00493CCA" w:rsidRDefault="00F36CAD" w:rsidP="00311D69">
      <w:pPr>
        <w:numPr>
          <w:ilvl w:val="0"/>
          <w:numId w:val="1"/>
        </w:numPr>
        <w:tabs>
          <w:tab w:val="left" w:pos="0"/>
        </w:tabs>
        <w:spacing w:line="360" w:lineRule="auto"/>
        <w:ind w:left="0" w:hanging="567"/>
        <w:contextualSpacing/>
        <w:jc w:val="both"/>
        <w:rPr>
          <w:rFonts w:ascii="Arial" w:hAnsi="Arial" w:cs="Arial"/>
          <w:sz w:val="28"/>
          <w:szCs w:val="28"/>
          <w:lang w:val="es-ES"/>
        </w:rPr>
      </w:pPr>
      <w:r w:rsidRPr="00C776E2">
        <w:rPr>
          <w:rFonts w:ascii="Arial" w:hAnsi="Arial" w:cs="Arial"/>
          <w:sz w:val="28"/>
          <w:szCs w:val="28"/>
          <w:lang w:val="es-ES"/>
        </w:rPr>
        <w:t>Precisó, que no pasaba</w:t>
      </w:r>
      <w:r w:rsidR="00493CCA" w:rsidRPr="00C776E2">
        <w:rPr>
          <w:rFonts w:ascii="Arial" w:hAnsi="Arial" w:cs="Arial"/>
          <w:sz w:val="28"/>
          <w:szCs w:val="28"/>
          <w:lang w:val="es-ES"/>
        </w:rPr>
        <w:t xml:space="preserve"> desapercibido que el artículo 231, fracción II, de la ley autoral, dice que constituyen infracciones en materia de comercio, entre otras conductas, utilizar la imagen de una persona sin su autorización o la de sus causahabientes, cuando sean realizadas con fines de lucro directo o indirecto. Es así, porque en el caso no se reclama una sanción administrativa, respecto de la que la actora tiene </w:t>
      </w:r>
      <w:r w:rsidR="00493CCA" w:rsidRPr="00C776E2">
        <w:rPr>
          <w:rFonts w:ascii="Arial" w:hAnsi="Arial" w:cs="Arial"/>
          <w:sz w:val="28"/>
          <w:szCs w:val="28"/>
          <w:lang w:val="es-ES"/>
        </w:rPr>
        <w:lastRenderedPageBreak/>
        <w:t>derecho a ejercer la vía que estime correspondientes, sino una reclamación entre particulares.</w:t>
      </w:r>
    </w:p>
    <w:p w14:paraId="7A563790" w14:textId="77777777" w:rsidR="00C776E2" w:rsidRDefault="00C776E2" w:rsidP="00C776E2">
      <w:pPr>
        <w:pStyle w:val="Prrafodelista"/>
        <w:rPr>
          <w:rFonts w:ascii="Arial" w:hAnsi="Arial" w:cs="Arial"/>
          <w:sz w:val="28"/>
          <w:szCs w:val="28"/>
          <w:lang w:val="es-ES"/>
        </w:rPr>
      </w:pPr>
    </w:p>
    <w:p w14:paraId="5C931436" w14:textId="589E78E3" w:rsidR="002D1521" w:rsidRPr="00AC7DF2" w:rsidRDefault="00493CCA" w:rsidP="00774B80">
      <w:pPr>
        <w:numPr>
          <w:ilvl w:val="0"/>
          <w:numId w:val="1"/>
        </w:numPr>
        <w:tabs>
          <w:tab w:val="left" w:pos="0"/>
        </w:tabs>
        <w:spacing w:line="360" w:lineRule="auto"/>
        <w:ind w:left="0" w:hanging="567"/>
        <w:contextualSpacing/>
        <w:jc w:val="both"/>
        <w:rPr>
          <w:rFonts w:ascii="Arial" w:hAnsi="Arial" w:cs="Arial"/>
          <w:sz w:val="28"/>
          <w:szCs w:val="28"/>
          <w:lang w:val="es-ES"/>
        </w:rPr>
      </w:pPr>
      <w:r w:rsidRPr="00774B80">
        <w:rPr>
          <w:rFonts w:ascii="Arial" w:hAnsi="Arial" w:cs="Arial"/>
          <w:sz w:val="28"/>
          <w:szCs w:val="28"/>
          <w:lang w:val="es-ES"/>
        </w:rPr>
        <w:t>También, estimó que</w:t>
      </w:r>
      <w:r w:rsidR="00C776E2">
        <w:rPr>
          <w:rFonts w:ascii="Arial" w:hAnsi="Arial" w:cs="Arial"/>
          <w:sz w:val="28"/>
          <w:szCs w:val="28"/>
          <w:lang w:val="es-ES"/>
        </w:rPr>
        <w:t>,</w:t>
      </w:r>
      <w:r w:rsidRPr="00774B80">
        <w:rPr>
          <w:rFonts w:ascii="Arial" w:hAnsi="Arial" w:cs="Arial"/>
          <w:sz w:val="28"/>
          <w:szCs w:val="28"/>
          <w:lang w:val="es-ES"/>
        </w:rPr>
        <w:t xml:space="preserve"> si bien el otorgamiento de la protección constitucional impide la aplicación al caso del artículo 216 bis de la Ley Federal del Derecho de Autor, para efectos de la cuantificación de los daños materiales causados, el juzgador deberá examinarlos conforme a la ley aplicable, esto es, la Ley de Responsabilidad Civil para la Protección del Derecho a la Vida Privada, el Honor y la Propia Imagen aplicable en esta ciudad</w:t>
      </w:r>
      <w:r w:rsidR="00F36CAD" w:rsidRPr="00774B80">
        <w:rPr>
          <w:rFonts w:ascii="Arial" w:hAnsi="Arial" w:cs="Arial"/>
          <w:sz w:val="28"/>
          <w:szCs w:val="28"/>
          <w:lang w:val="es-ES"/>
        </w:rPr>
        <w:t>.</w:t>
      </w:r>
    </w:p>
    <w:p w14:paraId="0B0D47E2" w14:textId="77777777" w:rsidR="00F36CAD" w:rsidRPr="00AC7DF2" w:rsidRDefault="00F36CAD" w:rsidP="00C776E2">
      <w:pPr>
        <w:tabs>
          <w:tab w:val="left" w:pos="0"/>
        </w:tabs>
        <w:spacing w:line="360" w:lineRule="auto"/>
        <w:contextualSpacing/>
        <w:jc w:val="both"/>
        <w:rPr>
          <w:rFonts w:ascii="Arial" w:hAnsi="Arial" w:cs="Arial"/>
          <w:sz w:val="28"/>
          <w:szCs w:val="28"/>
          <w:lang w:val="es-ES"/>
        </w:rPr>
      </w:pPr>
    </w:p>
    <w:p w14:paraId="117B3CE1" w14:textId="24D03C0A" w:rsidR="00690671" w:rsidRPr="00774B80" w:rsidRDefault="00F36CAD" w:rsidP="00774B80">
      <w:pPr>
        <w:numPr>
          <w:ilvl w:val="0"/>
          <w:numId w:val="1"/>
        </w:numPr>
        <w:tabs>
          <w:tab w:val="left" w:pos="0"/>
        </w:tabs>
        <w:spacing w:line="360" w:lineRule="auto"/>
        <w:ind w:left="0" w:hanging="567"/>
        <w:contextualSpacing/>
        <w:jc w:val="both"/>
        <w:rPr>
          <w:rFonts w:ascii="Arial" w:hAnsi="Arial" w:cs="Arial"/>
          <w:sz w:val="28"/>
          <w:szCs w:val="28"/>
          <w:lang w:val="es-ES"/>
        </w:rPr>
      </w:pPr>
      <w:r w:rsidRPr="00C776E2">
        <w:rPr>
          <w:rFonts w:ascii="Arial" w:hAnsi="Arial" w:cs="Arial"/>
          <w:b/>
          <w:bCs/>
          <w:sz w:val="28"/>
          <w:szCs w:val="28"/>
          <w:lang w:val="es-ES"/>
        </w:rPr>
        <w:t>R</w:t>
      </w:r>
      <w:r w:rsidR="00690671" w:rsidRPr="00C776E2">
        <w:rPr>
          <w:rFonts w:ascii="Arial" w:hAnsi="Arial" w:cs="Arial"/>
          <w:b/>
          <w:bCs/>
          <w:sz w:val="28"/>
          <w:szCs w:val="28"/>
          <w:lang w:val="es-ES"/>
        </w:rPr>
        <w:t>ecurso de revisión</w:t>
      </w:r>
      <w:r w:rsidR="00690671" w:rsidRPr="00774B80">
        <w:rPr>
          <w:rFonts w:ascii="Arial" w:hAnsi="Arial" w:cs="Arial"/>
          <w:sz w:val="28"/>
          <w:szCs w:val="28"/>
          <w:lang w:val="es-ES"/>
        </w:rPr>
        <w:t>.</w:t>
      </w:r>
      <w:r w:rsidR="00690671" w:rsidRPr="00AC7DF2">
        <w:rPr>
          <w:rFonts w:ascii="Arial" w:hAnsi="Arial" w:cs="Arial"/>
          <w:sz w:val="28"/>
          <w:szCs w:val="28"/>
          <w:lang w:val="es-ES"/>
        </w:rPr>
        <w:t xml:space="preserve"> En contra de la determinación anterior, </w:t>
      </w:r>
      <w:r w:rsidRPr="00AC7DF2">
        <w:rPr>
          <w:rFonts w:ascii="Arial" w:hAnsi="Arial" w:cs="Arial"/>
          <w:sz w:val="28"/>
          <w:szCs w:val="28"/>
          <w:lang w:val="es-ES"/>
        </w:rPr>
        <w:t>los</w:t>
      </w:r>
      <w:r w:rsidR="00690671" w:rsidRPr="00AC7DF2">
        <w:rPr>
          <w:rFonts w:ascii="Arial" w:hAnsi="Arial" w:cs="Arial"/>
          <w:sz w:val="28"/>
          <w:szCs w:val="28"/>
          <w:lang w:val="es-ES"/>
        </w:rPr>
        <w:t xml:space="preserve"> recurrente</w:t>
      </w:r>
      <w:r w:rsidRPr="00AC7DF2">
        <w:rPr>
          <w:rFonts w:ascii="Arial" w:hAnsi="Arial" w:cs="Arial"/>
          <w:sz w:val="28"/>
          <w:szCs w:val="28"/>
          <w:lang w:val="es-ES"/>
        </w:rPr>
        <w:t>s</w:t>
      </w:r>
      <w:r w:rsidR="00690671" w:rsidRPr="00AC7DF2">
        <w:rPr>
          <w:rFonts w:ascii="Arial" w:hAnsi="Arial" w:cs="Arial"/>
          <w:sz w:val="28"/>
          <w:szCs w:val="28"/>
          <w:lang w:val="es-ES"/>
        </w:rPr>
        <w:t xml:space="preserve"> </w:t>
      </w:r>
      <w:r w:rsidR="00DD2B1F" w:rsidRPr="00AC7DF2">
        <w:rPr>
          <w:rFonts w:ascii="Arial" w:hAnsi="Arial" w:cs="Arial"/>
          <w:sz w:val="28"/>
          <w:szCs w:val="28"/>
          <w:lang w:val="es-ES"/>
        </w:rPr>
        <w:t>expres</w:t>
      </w:r>
      <w:r w:rsidRPr="00AC7DF2">
        <w:rPr>
          <w:rFonts w:ascii="Arial" w:hAnsi="Arial" w:cs="Arial"/>
          <w:sz w:val="28"/>
          <w:szCs w:val="28"/>
          <w:lang w:val="es-ES"/>
        </w:rPr>
        <w:t>aron</w:t>
      </w:r>
      <w:r w:rsidR="00DD2B1F" w:rsidRPr="00AC7DF2">
        <w:rPr>
          <w:rFonts w:ascii="Arial" w:hAnsi="Arial" w:cs="Arial"/>
          <w:sz w:val="28"/>
          <w:szCs w:val="28"/>
          <w:lang w:val="es-ES"/>
        </w:rPr>
        <w:t xml:space="preserve"> los agravios siguiente</w:t>
      </w:r>
      <w:r w:rsidRPr="00AC7DF2">
        <w:rPr>
          <w:rFonts w:ascii="Arial" w:hAnsi="Arial" w:cs="Arial"/>
          <w:sz w:val="28"/>
          <w:szCs w:val="28"/>
          <w:lang w:val="es-ES"/>
        </w:rPr>
        <w:t>s</w:t>
      </w:r>
      <w:r w:rsidR="00690671" w:rsidRPr="00AC7DF2">
        <w:rPr>
          <w:rFonts w:ascii="Arial" w:hAnsi="Arial" w:cs="Arial"/>
          <w:sz w:val="28"/>
          <w:szCs w:val="28"/>
          <w:lang w:val="es-ES"/>
        </w:rPr>
        <w:t>:</w:t>
      </w:r>
    </w:p>
    <w:p w14:paraId="639C0D58" w14:textId="77777777" w:rsidR="00F36CAD" w:rsidRPr="00774B80" w:rsidRDefault="00F36CAD" w:rsidP="00C776E2">
      <w:pPr>
        <w:tabs>
          <w:tab w:val="left" w:pos="0"/>
        </w:tabs>
        <w:spacing w:line="360" w:lineRule="auto"/>
        <w:contextualSpacing/>
        <w:jc w:val="both"/>
        <w:rPr>
          <w:rFonts w:ascii="Arial" w:hAnsi="Arial" w:cs="Arial"/>
          <w:sz w:val="28"/>
          <w:szCs w:val="28"/>
          <w:lang w:val="es-ES"/>
        </w:rPr>
      </w:pPr>
    </w:p>
    <w:p w14:paraId="40AB9300" w14:textId="200B87A0" w:rsidR="00493CCA" w:rsidRPr="00774B80" w:rsidRDefault="00493CCA" w:rsidP="00774B80">
      <w:pPr>
        <w:numPr>
          <w:ilvl w:val="0"/>
          <w:numId w:val="1"/>
        </w:numPr>
        <w:tabs>
          <w:tab w:val="left" w:pos="0"/>
        </w:tabs>
        <w:spacing w:line="360" w:lineRule="auto"/>
        <w:ind w:left="0" w:hanging="567"/>
        <w:contextualSpacing/>
        <w:jc w:val="both"/>
        <w:rPr>
          <w:rFonts w:ascii="Arial" w:hAnsi="Arial" w:cs="Arial"/>
          <w:sz w:val="28"/>
          <w:szCs w:val="28"/>
          <w:lang w:val="es-ES"/>
        </w:rPr>
      </w:pPr>
      <w:r w:rsidRPr="00774B80">
        <w:rPr>
          <w:rFonts w:ascii="Arial" w:hAnsi="Arial" w:cs="Arial"/>
          <w:sz w:val="28"/>
          <w:szCs w:val="28"/>
          <w:lang w:val="es-ES"/>
        </w:rPr>
        <w:t>Los recurrentes en su primer agravio se duelen de que el tribunal colegiado realizó una interpretación restrictiva e inconstitucional del artículo 87 de la Ley Federal del Derecho de Autor, transgresora del derecho humano a la propia imagen, ya que restringió la aplicación y protección del derecho humano a la propia imagen de los recurrentes, al determinar que únicamente es aplicable a los autores, compositores, intérpretes y ejecutantes, por el solo hecho de que el precepto de referencia se encuentra en la Ley Federal del Derecho de Autor, interpretación que considera</w:t>
      </w:r>
      <w:r w:rsidR="00F36CAD" w:rsidRPr="00774B80">
        <w:rPr>
          <w:rFonts w:ascii="Arial" w:hAnsi="Arial" w:cs="Arial"/>
          <w:sz w:val="28"/>
          <w:szCs w:val="28"/>
          <w:lang w:val="es-ES"/>
        </w:rPr>
        <w:t>n</w:t>
      </w:r>
      <w:r w:rsidRPr="00774B80">
        <w:rPr>
          <w:rFonts w:ascii="Arial" w:hAnsi="Arial" w:cs="Arial"/>
          <w:sz w:val="28"/>
          <w:szCs w:val="28"/>
          <w:lang w:val="es-ES"/>
        </w:rPr>
        <w:t xml:space="preserve"> contraria a la Constitución Federal y a los Tratados Internacionales de los que el Estado Mexicano es parte. </w:t>
      </w:r>
    </w:p>
    <w:p w14:paraId="11334CAE" w14:textId="77777777" w:rsidR="00493CCA" w:rsidRPr="00774B80" w:rsidRDefault="00493CCA" w:rsidP="00417D6E">
      <w:pPr>
        <w:tabs>
          <w:tab w:val="left" w:pos="0"/>
        </w:tabs>
        <w:spacing w:line="360" w:lineRule="auto"/>
        <w:contextualSpacing/>
        <w:jc w:val="both"/>
        <w:rPr>
          <w:rFonts w:ascii="Arial" w:hAnsi="Arial" w:cs="Arial"/>
          <w:sz w:val="28"/>
          <w:szCs w:val="28"/>
          <w:lang w:val="es-ES"/>
        </w:rPr>
      </w:pPr>
    </w:p>
    <w:p w14:paraId="78117557" w14:textId="573EFD28" w:rsidR="00493CCA" w:rsidRPr="00774B80" w:rsidRDefault="00493CCA" w:rsidP="00774B80">
      <w:pPr>
        <w:numPr>
          <w:ilvl w:val="0"/>
          <w:numId w:val="1"/>
        </w:numPr>
        <w:tabs>
          <w:tab w:val="left" w:pos="0"/>
        </w:tabs>
        <w:spacing w:line="360" w:lineRule="auto"/>
        <w:ind w:left="0" w:hanging="567"/>
        <w:contextualSpacing/>
        <w:jc w:val="both"/>
        <w:rPr>
          <w:rFonts w:ascii="Arial" w:hAnsi="Arial" w:cs="Arial"/>
          <w:sz w:val="28"/>
          <w:szCs w:val="28"/>
          <w:lang w:val="es-ES"/>
        </w:rPr>
      </w:pPr>
      <w:r w:rsidRPr="00774B80">
        <w:rPr>
          <w:rFonts w:ascii="Arial" w:hAnsi="Arial" w:cs="Arial"/>
          <w:sz w:val="28"/>
          <w:szCs w:val="28"/>
          <w:lang w:val="es-ES"/>
        </w:rPr>
        <w:t>Aduce</w:t>
      </w:r>
      <w:r w:rsidR="00F36CAD" w:rsidRPr="00774B80">
        <w:rPr>
          <w:rFonts w:ascii="Arial" w:hAnsi="Arial" w:cs="Arial"/>
          <w:sz w:val="28"/>
          <w:szCs w:val="28"/>
          <w:lang w:val="es-ES"/>
        </w:rPr>
        <w:t>n</w:t>
      </w:r>
      <w:r w:rsidRPr="00774B80">
        <w:rPr>
          <w:rFonts w:ascii="Arial" w:hAnsi="Arial" w:cs="Arial"/>
          <w:sz w:val="28"/>
          <w:szCs w:val="28"/>
          <w:lang w:val="es-ES"/>
        </w:rPr>
        <w:t xml:space="preserve"> que la interpretación realizada por el órgano de amparo trasgrede el derecho a la propia imagen consagrado en el artículo 1</w:t>
      </w:r>
      <w:r w:rsidR="00F36CAD" w:rsidRPr="00774B80">
        <w:rPr>
          <w:rFonts w:ascii="Arial" w:hAnsi="Arial" w:cs="Arial"/>
          <w:sz w:val="28"/>
          <w:szCs w:val="28"/>
          <w:lang w:val="es-ES"/>
        </w:rPr>
        <w:t>°</w:t>
      </w:r>
      <w:r w:rsidRPr="00774B80">
        <w:rPr>
          <w:rFonts w:ascii="Arial" w:hAnsi="Arial" w:cs="Arial"/>
          <w:sz w:val="28"/>
          <w:szCs w:val="28"/>
          <w:lang w:val="es-ES"/>
        </w:rPr>
        <w:t xml:space="preserve"> de la Constitución Federal, en el cual se establece que </w:t>
      </w:r>
      <w:r w:rsidR="00F36CAD" w:rsidRPr="00774B80">
        <w:rPr>
          <w:rFonts w:ascii="Arial" w:hAnsi="Arial" w:cs="Arial"/>
          <w:sz w:val="28"/>
          <w:szCs w:val="28"/>
          <w:lang w:val="es-ES"/>
        </w:rPr>
        <w:t>t</w:t>
      </w:r>
      <w:r w:rsidRPr="00774B80">
        <w:rPr>
          <w:rFonts w:ascii="Arial" w:hAnsi="Arial" w:cs="Arial"/>
          <w:sz w:val="28"/>
          <w:szCs w:val="28"/>
          <w:lang w:val="es-ES"/>
        </w:rPr>
        <w:t xml:space="preserve">odas las personas son iguales ante la ley, sin que en ello pueda incidir </w:t>
      </w:r>
      <w:r w:rsidRPr="00774B80">
        <w:rPr>
          <w:rFonts w:ascii="Arial" w:hAnsi="Arial" w:cs="Arial"/>
          <w:sz w:val="28"/>
          <w:szCs w:val="28"/>
          <w:lang w:val="es-ES"/>
        </w:rPr>
        <w:lastRenderedPageBreak/>
        <w:t>cuestiones relativas a la etnia, nacionalidad, sexo, religión o cualquier circunstancia o condición o circunstancia personal que lesione la dignidad humana, de donde deriva la propia imagen. Asimismo, refiere que el derecho antes referido también se encuentra protegido en el artículo 11 de la Convención Americana sobre los Derechos Humanos, precepto que establece que debe otorgarse cierta protección a la dignidad de las personas.</w:t>
      </w:r>
    </w:p>
    <w:p w14:paraId="50CF8B68" w14:textId="77777777" w:rsidR="00493CCA" w:rsidRPr="00774B80" w:rsidRDefault="00493CCA" w:rsidP="00417D6E">
      <w:pPr>
        <w:tabs>
          <w:tab w:val="left" w:pos="0"/>
        </w:tabs>
        <w:spacing w:line="360" w:lineRule="auto"/>
        <w:contextualSpacing/>
        <w:jc w:val="both"/>
        <w:rPr>
          <w:rFonts w:ascii="Arial" w:hAnsi="Arial" w:cs="Arial"/>
          <w:sz w:val="28"/>
          <w:szCs w:val="28"/>
          <w:lang w:val="es-ES"/>
        </w:rPr>
      </w:pPr>
    </w:p>
    <w:p w14:paraId="4523F7E9" w14:textId="19F45D34" w:rsidR="00493CCA" w:rsidRPr="00774B80" w:rsidRDefault="00F36CAD" w:rsidP="00774B80">
      <w:pPr>
        <w:numPr>
          <w:ilvl w:val="0"/>
          <w:numId w:val="1"/>
        </w:numPr>
        <w:tabs>
          <w:tab w:val="left" w:pos="0"/>
        </w:tabs>
        <w:spacing w:line="360" w:lineRule="auto"/>
        <w:ind w:left="0" w:hanging="567"/>
        <w:contextualSpacing/>
        <w:jc w:val="both"/>
        <w:rPr>
          <w:rFonts w:ascii="Arial" w:hAnsi="Arial" w:cs="Arial"/>
          <w:sz w:val="28"/>
          <w:szCs w:val="28"/>
          <w:lang w:val="es-ES"/>
        </w:rPr>
      </w:pPr>
      <w:r w:rsidRPr="00774B80">
        <w:rPr>
          <w:rFonts w:ascii="Arial" w:hAnsi="Arial" w:cs="Arial"/>
          <w:sz w:val="28"/>
          <w:szCs w:val="28"/>
          <w:lang w:val="es-ES"/>
        </w:rPr>
        <w:t>Argumentan</w:t>
      </w:r>
      <w:r w:rsidR="00493CCA" w:rsidRPr="00774B80">
        <w:rPr>
          <w:rFonts w:ascii="Arial" w:hAnsi="Arial" w:cs="Arial"/>
          <w:sz w:val="28"/>
          <w:szCs w:val="28"/>
          <w:lang w:val="es-ES"/>
        </w:rPr>
        <w:t xml:space="preserve"> que, el artículo 87 de la Ley Federal del Derecho de Autor se refiere a cualquier persona, que no acota el derecho a la propia imagen a los autores o compositores, máxime que no existe legislación diversa que proteja el derecho a la propia imagen y a su reparación integral.</w:t>
      </w:r>
    </w:p>
    <w:p w14:paraId="0FEA8B67" w14:textId="77777777" w:rsidR="00493CCA" w:rsidRPr="00774B80" w:rsidRDefault="00493CCA" w:rsidP="00417D6E">
      <w:pPr>
        <w:tabs>
          <w:tab w:val="left" w:pos="0"/>
        </w:tabs>
        <w:spacing w:line="360" w:lineRule="auto"/>
        <w:contextualSpacing/>
        <w:jc w:val="both"/>
        <w:rPr>
          <w:rFonts w:ascii="Arial" w:hAnsi="Arial" w:cs="Arial"/>
          <w:sz w:val="28"/>
          <w:szCs w:val="28"/>
          <w:lang w:val="es-ES"/>
        </w:rPr>
      </w:pPr>
    </w:p>
    <w:p w14:paraId="33F29528" w14:textId="4A8B03D9" w:rsidR="00493CCA" w:rsidRPr="00774B80" w:rsidRDefault="00493CCA" w:rsidP="00774B80">
      <w:pPr>
        <w:numPr>
          <w:ilvl w:val="0"/>
          <w:numId w:val="1"/>
        </w:numPr>
        <w:tabs>
          <w:tab w:val="left" w:pos="0"/>
        </w:tabs>
        <w:spacing w:line="360" w:lineRule="auto"/>
        <w:ind w:left="0" w:hanging="567"/>
        <w:contextualSpacing/>
        <w:jc w:val="both"/>
        <w:rPr>
          <w:rFonts w:ascii="Arial" w:hAnsi="Arial" w:cs="Arial"/>
          <w:sz w:val="28"/>
          <w:szCs w:val="28"/>
          <w:lang w:val="es-ES"/>
        </w:rPr>
      </w:pPr>
      <w:r w:rsidRPr="00774B80">
        <w:rPr>
          <w:rFonts w:ascii="Arial" w:hAnsi="Arial" w:cs="Arial"/>
          <w:sz w:val="28"/>
          <w:szCs w:val="28"/>
          <w:lang w:val="es-ES"/>
        </w:rPr>
        <w:t xml:space="preserve">Aducen que el tribunal de amparo pasó por alto que la Suprema Corte de Justicia de la Nación al resolver el amparo directo 48/2015, determinó que el derecho a la imagen </w:t>
      </w:r>
      <w:r w:rsidR="00A84A9B" w:rsidRPr="00774B80">
        <w:rPr>
          <w:rFonts w:ascii="Arial" w:hAnsi="Arial" w:cs="Arial"/>
          <w:sz w:val="28"/>
          <w:szCs w:val="28"/>
          <w:lang w:val="es-ES"/>
        </w:rPr>
        <w:t>está</w:t>
      </w:r>
      <w:r w:rsidRPr="00774B80">
        <w:rPr>
          <w:rFonts w:ascii="Arial" w:hAnsi="Arial" w:cs="Arial"/>
          <w:sz w:val="28"/>
          <w:szCs w:val="28"/>
          <w:lang w:val="es-ES"/>
        </w:rPr>
        <w:t xml:space="preserve"> protegido por la Ley Federal del Derecho de Autor, y que de cierta manera existen limitantes al derecho de autor.</w:t>
      </w:r>
    </w:p>
    <w:p w14:paraId="7C50F5D8" w14:textId="77777777" w:rsidR="00493CCA" w:rsidRPr="00774B80" w:rsidRDefault="00493CCA" w:rsidP="00417D6E">
      <w:pPr>
        <w:tabs>
          <w:tab w:val="left" w:pos="0"/>
        </w:tabs>
        <w:spacing w:line="360" w:lineRule="auto"/>
        <w:contextualSpacing/>
        <w:jc w:val="both"/>
        <w:rPr>
          <w:rFonts w:ascii="Arial" w:hAnsi="Arial" w:cs="Arial"/>
          <w:sz w:val="28"/>
          <w:szCs w:val="28"/>
          <w:lang w:val="es-ES"/>
        </w:rPr>
      </w:pPr>
    </w:p>
    <w:p w14:paraId="48F46943" w14:textId="3E5F4465" w:rsidR="00493CCA" w:rsidRPr="00774B80" w:rsidRDefault="00493CCA" w:rsidP="00774B80">
      <w:pPr>
        <w:numPr>
          <w:ilvl w:val="0"/>
          <w:numId w:val="1"/>
        </w:numPr>
        <w:tabs>
          <w:tab w:val="left" w:pos="0"/>
        </w:tabs>
        <w:spacing w:line="360" w:lineRule="auto"/>
        <w:ind w:left="0" w:hanging="567"/>
        <w:contextualSpacing/>
        <w:jc w:val="both"/>
        <w:rPr>
          <w:rFonts w:ascii="Arial" w:hAnsi="Arial" w:cs="Arial"/>
          <w:sz w:val="28"/>
          <w:szCs w:val="28"/>
          <w:lang w:val="es-ES"/>
        </w:rPr>
      </w:pPr>
      <w:r w:rsidRPr="00774B80">
        <w:rPr>
          <w:rFonts w:ascii="Arial" w:hAnsi="Arial" w:cs="Arial"/>
          <w:sz w:val="28"/>
          <w:szCs w:val="28"/>
          <w:lang w:val="es-ES"/>
        </w:rPr>
        <w:t>En el mismo orden de ideas, refiere</w:t>
      </w:r>
      <w:r w:rsidR="00417D6E">
        <w:rPr>
          <w:rFonts w:ascii="Arial" w:hAnsi="Arial" w:cs="Arial"/>
          <w:sz w:val="28"/>
          <w:szCs w:val="28"/>
          <w:lang w:val="es-ES"/>
        </w:rPr>
        <w:t>n</w:t>
      </w:r>
      <w:r w:rsidRPr="00774B80">
        <w:rPr>
          <w:rFonts w:ascii="Arial" w:hAnsi="Arial" w:cs="Arial"/>
          <w:sz w:val="28"/>
          <w:szCs w:val="28"/>
          <w:lang w:val="es-ES"/>
        </w:rPr>
        <w:t xml:space="preserve"> que el Máximo Tribunal al resolver el amparo directo 24/2016, estableció que el derecho a la propia imagen es un derecho protegido por la Ley Federal del Derecho de Autor, a pesar, de no ser un derecho estrictamente de los autores, pues de esa manera se protegen los derechos de los titulares de la imagen frente a actos de los autores. Aunado, a que en dicha ley también se encuentra regulada la reparación del daño material con motivo de la trasgresión del derecho humano a la propia imagen.</w:t>
      </w:r>
    </w:p>
    <w:p w14:paraId="63770AAD" w14:textId="77777777" w:rsidR="00493CCA" w:rsidRPr="00774B80" w:rsidRDefault="00493CCA" w:rsidP="00417D6E">
      <w:pPr>
        <w:tabs>
          <w:tab w:val="left" w:pos="0"/>
        </w:tabs>
        <w:spacing w:line="360" w:lineRule="auto"/>
        <w:contextualSpacing/>
        <w:jc w:val="both"/>
        <w:rPr>
          <w:rFonts w:ascii="Arial" w:hAnsi="Arial" w:cs="Arial"/>
          <w:sz w:val="28"/>
          <w:szCs w:val="28"/>
          <w:lang w:val="es-ES"/>
        </w:rPr>
      </w:pPr>
    </w:p>
    <w:p w14:paraId="68E178CB" w14:textId="77777777" w:rsidR="00493CCA" w:rsidRPr="00774B80" w:rsidRDefault="00493CCA" w:rsidP="00774B80">
      <w:pPr>
        <w:numPr>
          <w:ilvl w:val="0"/>
          <w:numId w:val="1"/>
        </w:numPr>
        <w:tabs>
          <w:tab w:val="left" w:pos="0"/>
        </w:tabs>
        <w:spacing w:line="360" w:lineRule="auto"/>
        <w:ind w:left="0" w:hanging="567"/>
        <w:contextualSpacing/>
        <w:jc w:val="both"/>
        <w:rPr>
          <w:rFonts w:ascii="Arial" w:hAnsi="Arial" w:cs="Arial"/>
          <w:sz w:val="28"/>
          <w:szCs w:val="28"/>
          <w:lang w:val="es-ES"/>
        </w:rPr>
      </w:pPr>
      <w:r w:rsidRPr="00774B80">
        <w:rPr>
          <w:rFonts w:ascii="Arial" w:hAnsi="Arial" w:cs="Arial"/>
          <w:sz w:val="28"/>
          <w:szCs w:val="28"/>
          <w:lang w:val="es-ES"/>
        </w:rPr>
        <w:lastRenderedPageBreak/>
        <w:t>En su segundo agravio, los recurrentes se duelen de que el tribunal colegiado del conocimiento realizó una interpretación inconstitucional de la Ley de Responsabilidad Civil para la Protección del Derecho a la Vida Privada, el Honor y la Propia Imagen para el Distrito Federal y de la Ley Federal del derecho de Autor para la aplicación de la reparación del daño o una justa indemnización.</w:t>
      </w:r>
    </w:p>
    <w:p w14:paraId="2CE3FDCE" w14:textId="77777777" w:rsidR="00493CCA" w:rsidRPr="00774B80" w:rsidRDefault="00493CCA" w:rsidP="00417D6E">
      <w:pPr>
        <w:tabs>
          <w:tab w:val="left" w:pos="0"/>
        </w:tabs>
        <w:spacing w:line="360" w:lineRule="auto"/>
        <w:contextualSpacing/>
        <w:jc w:val="both"/>
        <w:rPr>
          <w:rFonts w:ascii="Arial" w:hAnsi="Arial" w:cs="Arial"/>
          <w:sz w:val="28"/>
          <w:szCs w:val="28"/>
          <w:lang w:val="es-ES"/>
        </w:rPr>
      </w:pPr>
    </w:p>
    <w:p w14:paraId="418C9D8E" w14:textId="77777777" w:rsidR="00493CCA" w:rsidRPr="00774B80" w:rsidRDefault="00493CCA" w:rsidP="00774B80">
      <w:pPr>
        <w:numPr>
          <w:ilvl w:val="0"/>
          <w:numId w:val="1"/>
        </w:numPr>
        <w:tabs>
          <w:tab w:val="left" w:pos="0"/>
        </w:tabs>
        <w:spacing w:line="360" w:lineRule="auto"/>
        <w:ind w:left="0" w:hanging="567"/>
        <w:contextualSpacing/>
        <w:jc w:val="both"/>
        <w:rPr>
          <w:rFonts w:ascii="Arial" w:hAnsi="Arial" w:cs="Arial"/>
          <w:sz w:val="28"/>
          <w:szCs w:val="28"/>
          <w:lang w:val="es-ES"/>
        </w:rPr>
      </w:pPr>
      <w:r w:rsidRPr="00774B80">
        <w:rPr>
          <w:rFonts w:ascii="Arial" w:hAnsi="Arial" w:cs="Arial"/>
          <w:sz w:val="28"/>
          <w:szCs w:val="28"/>
          <w:lang w:val="es-ES"/>
        </w:rPr>
        <w:t xml:space="preserve">Lo anterior, bajo el argumento de que el tribunal de amparo precisó que a la quejosa se le debía condenar al pago de una indemnización por concepto de daño material, sin embargo, no consideró que la Ley de Responsabilidad Civil para la Protección del Derecho a la Vida Privada, el Honor y la Propia Imagen para el Distrito Federal, en el párrafo segundo del artículo primero, establece que únicamente aplicará para regular el daño al patrimonio moral y no material, con lo que se deja de garantizar el derecho a una justa indemnización, ya que tal legislación no prevé una justa reparación de un daño material, mientras que la Ley Federal del Derecho de Autor en sus artículos 216 Bis y 231 si lo prevé como sanción por utilizar la imagen de una persona sin su autorización. </w:t>
      </w:r>
    </w:p>
    <w:p w14:paraId="4A8522A2" w14:textId="77777777" w:rsidR="00493CCA" w:rsidRPr="00774B80" w:rsidRDefault="00493CCA" w:rsidP="00417D6E">
      <w:pPr>
        <w:tabs>
          <w:tab w:val="left" w:pos="0"/>
        </w:tabs>
        <w:spacing w:line="360" w:lineRule="auto"/>
        <w:contextualSpacing/>
        <w:jc w:val="both"/>
        <w:rPr>
          <w:rFonts w:ascii="Arial" w:hAnsi="Arial" w:cs="Arial"/>
          <w:sz w:val="28"/>
          <w:szCs w:val="28"/>
          <w:lang w:val="es-ES"/>
        </w:rPr>
      </w:pPr>
    </w:p>
    <w:p w14:paraId="708E76B7" w14:textId="67CF9CE6" w:rsidR="00493CCA" w:rsidRDefault="00493CCA" w:rsidP="00774B80">
      <w:pPr>
        <w:numPr>
          <w:ilvl w:val="0"/>
          <w:numId w:val="1"/>
        </w:numPr>
        <w:tabs>
          <w:tab w:val="left" w:pos="0"/>
        </w:tabs>
        <w:spacing w:line="360" w:lineRule="auto"/>
        <w:ind w:left="0" w:hanging="567"/>
        <w:contextualSpacing/>
        <w:jc w:val="both"/>
        <w:rPr>
          <w:rFonts w:ascii="Arial" w:hAnsi="Arial" w:cs="Arial"/>
          <w:sz w:val="28"/>
          <w:szCs w:val="28"/>
          <w:lang w:val="es-ES"/>
        </w:rPr>
      </w:pPr>
      <w:r w:rsidRPr="00774B80">
        <w:rPr>
          <w:rFonts w:ascii="Arial" w:hAnsi="Arial" w:cs="Arial"/>
          <w:sz w:val="28"/>
          <w:szCs w:val="28"/>
          <w:lang w:val="es-ES"/>
        </w:rPr>
        <w:t>A efecto de fortalecer sus argumentos, hace</w:t>
      </w:r>
      <w:r w:rsidR="00516AD8" w:rsidRPr="00774B80">
        <w:rPr>
          <w:rFonts w:ascii="Arial" w:hAnsi="Arial" w:cs="Arial"/>
          <w:sz w:val="28"/>
          <w:szCs w:val="28"/>
          <w:lang w:val="es-ES"/>
        </w:rPr>
        <w:t>n</w:t>
      </w:r>
      <w:r w:rsidRPr="00774B80">
        <w:rPr>
          <w:rFonts w:ascii="Arial" w:hAnsi="Arial" w:cs="Arial"/>
          <w:sz w:val="28"/>
          <w:szCs w:val="28"/>
          <w:lang w:val="es-ES"/>
        </w:rPr>
        <w:t xml:space="preserve"> referencia a que el amparo directo 24/2016 la Suprema Corte de Justicia de la Nación determino que:</w:t>
      </w:r>
    </w:p>
    <w:p w14:paraId="2EA2304D" w14:textId="77777777" w:rsidR="00417D6E" w:rsidRDefault="00417D6E" w:rsidP="00417D6E">
      <w:pPr>
        <w:pStyle w:val="Prrafodelista"/>
        <w:rPr>
          <w:rFonts w:ascii="Arial" w:hAnsi="Arial" w:cs="Arial"/>
          <w:sz w:val="28"/>
          <w:szCs w:val="28"/>
          <w:lang w:val="es-ES"/>
        </w:rPr>
      </w:pPr>
    </w:p>
    <w:p w14:paraId="246D50D4" w14:textId="6AEC761F" w:rsidR="00493CCA" w:rsidRDefault="00493CCA" w:rsidP="00417D6E">
      <w:pPr>
        <w:numPr>
          <w:ilvl w:val="0"/>
          <w:numId w:val="14"/>
        </w:numPr>
        <w:tabs>
          <w:tab w:val="left" w:pos="0"/>
        </w:tabs>
        <w:contextualSpacing/>
        <w:jc w:val="both"/>
        <w:rPr>
          <w:rFonts w:ascii="Arial" w:hAnsi="Arial" w:cs="Arial"/>
          <w:sz w:val="28"/>
          <w:szCs w:val="28"/>
          <w:lang w:val="es-ES"/>
        </w:rPr>
      </w:pPr>
      <w:r w:rsidRPr="00774B80">
        <w:rPr>
          <w:rFonts w:ascii="Arial" w:hAnsi="Arial" w:cs="Arial"/>
          <w:sz w:val="28"/>
          <w:szCs w:val="28"/>
          <w:lang w:val="es-ES"/>
        </w:rPr>
        <w:t>El derecho a la Propia Imagen se encuentra protegido en la Ley Federal del Derecho de Autor.</w:t>
      </w:r>
    </w:p>
    <w:p w14:paraId="0C7C7D8C" w14:textId="77777777" w:rsidR="00417D6E" w:rsidRPr="00774B80" w:rsidRDefault="00417D6E" w:rsidP="00417D6E">
      <w:pPr>
        <w:tabs>
          <w:tab w:val="left" w:pos="0"/>
        </w:tabs>
        <w:ind w:left="360"/>
        <w:contextualSpacing/>
        <w:jc w:val="both"/>
        <w:rPr>
          <w:rFonts w:ascii="Arial" w:hAnsi="Arial" w:cs="Arial"/>
          <w:sz w:val="28"/>
          <w:szCs w:val="28"/>
          <w:lang w:val="es-ES"/>
        </w:rPr>
      </w:pPr>
    </w:p>
    <w:p w14:paraId="10C2A2B8" w14:textId="36377E1E" w:rsidR="00493CCA" w:rsidRDefault="00493CCA" w:rsidP="00417D6E">
      <w:pPr>
        <w:numPr>
          <w:ilvl w:val="0"/>
          <w:numId w:val="14"/>
        </w:numPr>
        <w:tabs>
          <w:tab w:val="left" w:pos="0"/>
        </w:tabs>
        <w:contextualSpacing/>
        <w:jc w:val="both"/>
        <w:rPr>
          <w:rFonts w:ascii="Arial" w:hAnsi="Arial" w:cs="Arial"/>
          <w:sz w:val="28"/>
          <w:szCs w:val="28"/>
          <w:lang w:val="es-ES"/>
        </w:rPr>
      </w:pPr>
      <w:r w:rsidRPr="00774B80">
        <w:rPr>
          <w:rFonts w:ascii="Arial" w:hAnsi="Arial" w:cs="Arial"/>
          <w:sz w:val="28"/>
          <w:szCs w:val="28"/>
          <w:lang w:val="es-ES"/>
        </w:rPr>
        <w:t>Que procede la indemnización del daño material de conformidad con la Ley Federal del Derecho de Autor.</w:t>
      </w:r>
    </w:p>
    <w:p w14:paraId="0E4953E8" w14:textId="77777777" w:rsidR="00417D6E" w:rsidRDefault="00417D6E" w:rsidP="00417D6E">
      <w:pPr>
        <w:pStyle w:val="Prrafodelista"/>
        <w:rPr>
          <w:rFonts w:ascii="Arial" w:hAnsi="Arial" w:cs="Arial"/>
          <w:sz w:val="28"/>
          <w:szCs w:val="28"/>
          <w:lang w:val="es-ES"/>
        </w:rPr>
      </w:pPr>
    </w:p>
    <w:p w14:paraId="15E92E2F" w14:textId="2E249C5C" w:rsidR="00493CCA" w:rsidRDefault="00493CCA" w:rsidP="00417D6E">
      <w:pPr>
        <w:numPr>
          <w:ilvl w:val="0"/>
          <w:numId w:val="14"/>
        </w:numPr>
        <w:tabs>
          <w:tab w:val="left" w:pos="0"/>
        </w:tabs>
        <w:contextualSpacing/>
        <w:jc w:val="both"/>
        <w:rPr>
          <w:rFonts w:ascii="Arial" w:hAnsi="Arial" w:cs="Arial"/>
          <w:sz w:val="28"/>
          <w:szCs w:val="28"/>
          <w:lang w:val="es-ES"/>
        </w:rPr>
      </w:pPr>
      <w:r w:rsidRPr="00774B80">
        <w:rPr>
          <w:rFonts w:ascii="Arial" w:hAnsi="Arial" w:cs="Arial"/>
          <w:sz w:val="28"/>
          <w:szCs w:val="28"/>
          <w:lang w:val="es-ES"/>
        </w:rPr>
        <w:t>Que la indemnización por violación al derecho a la propia imagen se debe realizar en atención a lo dispuesto en el artículo 216 Bis de la Ley Federal del Derecho de Autor.</w:t>
      </w:r>
    </w:p>
    <w:p w14:paraId="0DBB30B2" w14:textId="77777777" w:rsidR="00417D6E" w:rsidRDefault="00417D6E" w:rsidP="00417D6E">
      <w:pPr>
        <w:pStyle w:val="Prrafodelista"/>
        <w:rPr>
          <w:rFonts w:ascii="Arial" w:hAnsi="Arial" w:cs="Arial"/>
          <w:sz w:val="28"/>
          <w:szCs w:val="28"/>
          <w:lang w:val="es-ES"/>
        </w:rPr>
      </w:pPr>
    </w:p>
    <w:p w14:paraId="4D8F4E49" w14:textId="77777777" w:rsidR="00417D6E" w:rsidRPr="00774B80" w:rsidRDefault="00417D6E" w:rsidP="00417D6E">
      <w:pPr>
        <w:tabs>
          <w:tab w:val="left" w:pos="0"/>
        </w:tabs>
        <w:ind w:left="360"/>
        <w:contextualSpacing/>
        <w:jc w:val="both"/>
        <w:rPr>
          <w:rFonts w:ascii="Arial" w:hAnsi="Arial" w:cs="Arial"/>
          <w:sz w:val="28"/>
          <w:szCs w:val="28"/>
          <w:lang w:val="es-ES"/>
        </w:rPr>
      </w:pPr>
    </w:p>
    <w:p w14:paraId="42B6E2B7" w14:textId="4F56DDA2" w:rsidR="00493CCA" w:rsidRPr="00774B80" w:rsidRDefault="00493CCA" w:rsidP="00417D6E">
      <w:pPr>
        <w:numPr>
          <w:ilvl w:val="0"/>
          <w:numId w:val="14"/>
        </w:numPr>
        <w:tabs>
          <w:tab w:val="left" w:pos="0"/>
        </w:tabs>
        <w:contextualSpacing/>
        <w:jc w:val="both"/>
        <w:rPr>
          <w:rFonts w:ascii="Arial" w:hAnsi="Arial" w:cs="Arial"/>
          <w:sz w:val="28"/>
          <w:szCs w:val="28"/>
          <w:lang w:val="es-ES"/>
        </w:rPr>
      </w:pPr>
      <w:r w:rsidRPr="00774B80">
        <w:rPr>
          <w:rFonts w:ascii="Arial" w:hAnsi="Arial" w:cs="Arial"/>
          <w:sz w:val="28"/>
          <w:szCs w:val="28"/>
          <w:lang w:val="es-ES"/>
        </w:rPr>
        <w:t>Que el derecho a la propia imagen no puede considerarse como un derecho exclusivamente autoral.</w:t>
      </w:r>
    </w:p>
    <w:p w14:paraId="528175C1" w14:textId="77777777" w:rsidR="00516AD8" w:rsidRPr="00774B80" w:rsidRDefault="00516AD8" w:rsidP="00417D6E">
      <w:pPr>
        <w:tabs>
          <w:tab w:val="left" w:pos="0"/>
        </w:tabs>
        <w:spacing w:line="360" w:lineRule="auto"/>
        <w:contextualSpacing/>
        <w:jc w:val="both"/>
        <w:rPr>
          <w:rFonts w:ascii="Arial" w:hAnsi="Arial" w:cs="Arial"/>
          <w:sz w:val="28"/>
          <w:szCs w:val="28"/>
          <w:lang w:val="es-ES"/>
        </w:rPr>
      </w:pPr>
    </w:p>
    <w:p w14:paraId="7D2452E7" w14:textId="18618D01" w:rsidR="00493CCA" w:rsidRPr="00774B80" w:rsidRDefault="00493CCA" w:rsidP="00774B80">
      <w:pPr>
        <w:numPr>
          <w:ilvl w:val="0"/>
          <w:numId w:val="1"/>
        </w:numPr>
        <w:tabs>
          <w:tab w:val="left" w:pos="0"/>
        </w:tabs>
        <w:spacing w:line="360" w:lineRule="auto"/>
        <w:ind w:left="0" w:hanging="567"/>
        <w:contextualSpacing/>
        <w:jc w:val="both"/>
        <w:rPr>
          <w:rFonts w:ascii="Arial" w:hAnsi="Arial" w:cs="Arial"/>
          <w:sz w:val="28"/>
          <w:szCs w:val="28"/>
          <w:lang w:val="es-ES"/>
        </w:rPr>
      </w:pPr>
      <w:r w:rsidRPr="00774B80">
        <w:rPr>
          <w:rFonts w:ascii="Arial" w:hAnsi="Arial" w:cs="Arial"/>
          <w:sz w:val="28"/>
          <w:szCs w:val="28"/>
          <w:lang w:val="es-ES"/>
        </w:rPr>
        <w:t>Por otra parte, en el tercer agravio</w:t>
      </w:r>
      <w:r w:rsidR="00417D6E">
        <w:rPr>
          <w:rFonts w:ascii="Arial" w:hAnsi="Arial" w:cs="Arial"/>
          <w:sz w:val="28"/>
          <w:szCs w:val="28"/>
          <w:lang w:val="es-ES"/>
        </w:rPr>
        <w:t>, los recurrentes</w:t>
      </w:r>
      <w:r w:rsidRPr="00774B80">
        <w:rPr>
          <w:rFonts w:ascii="Arial" w:hAnsi="Arial" w:cs="Arial"/>
          <w:sz w:val="28"/>
          <w:szCs w:val="28"/>
          <w:lang w:val="es-ES"/>
        </w:rPr>
        <w:t xml:space="preserve"> exponen que el tribunal colegiado dejó de juzgar con perspectiva de género, ya que omitió identificar si existen situaciones de género que provoquen un desequilibrio entre las partes, valorar las pruebas desechando cualquier estereotipo o perjuicio de género, en caso de que las pruebas no sean suficientes requerir las necesarias para aclarar la contienda, aplicar los estándares de derechos humanos de todas las personas involucradas.</w:t>
      </w:r>
    </w:p>
    <w:p w14:paraId="758D729B" w14:textId="77777777" w:rsidR="00493CCA" w:rsidRPr="00774B80" w:rsidRDefault="00493CCA" w:rsidP="00417D6E">
      <w:pPr>
        <w:tabs>
          <w:tab w:val="left" w:pos="0"/>
        </w:tabs>
        <w:spacing w:line="360" w:lineRule="auto"/>
        <w:contextualSpacing/>
        <w:jc w:val="both"/>
        <w:rPr>
          <w:rFonts w:ascii="Arial" w:hAnsi="Arial" w:cs="Arial"/>
          <w:sz w:val="28"/>
          <w:szCs w:val="28"/>
          <w:lang w:val="es-ES"/>
        </w:rPr>
      </w:pPr>
    </w:p>
    <w:p w14:paraId="4E72ACE7" w14:textId="77777777" w:rsidR="00493CCA" w:rsidRPr="00774B80" w:rsidRDefault="00493CCA" w:rsidP="00774B80">
      <w:pPr>
        <w:numPr>
          <w:ilvl w:val="0"/>
          <w:numId w:val="1"/>
        </w:numPr>
        <w:tabs>
          <w:tab w:val="left" w:pos="0"/>
        </w:tabs>
        <w:spacing w:line="360" w:lineRule="auto"/>
        <w:ind w:left="0" w:hanging="567"/>
        <w:contextualSpacing/>
        <w:jc w:val="both"/>
        <w:rPr>
          <w:rFonts w:ascii="Arial" w:hAnsi="Arial" w:cs="Arial"/>
          <w:sz w:val="28"/>
          <w:szCs w:val="28"/>
          <w:lang w:val="es-ES"/>
        </w:rPr>
      </w:pPr>
      <w:r w:rsidRPr="00774B80">
        <w:rPr>
          <w:rFonts w:ascii="Arial" w:hAnsi="Arial" w:cs="Arial"/>
          <w:sz w:val="28"/>
          <w:szCs w:val="28"/>
          <w:lang w:val="es-ES"/>
        </w:rPr>
        <w:t>Que, con la interpretación restrictiva del artículo 87 de la Ley Federal del Derecho de Autor, misma que en su opinión careció de justificación, se omitió aplicar la protección a la mujer.</w:t>
      </w:r>
    </w:p>
    <w:p w14:paraId="205FF8DB" w14:textId="77777777" w:rsidR="00493CCA" w:rsidRPr="00774B80" w:rsidRDefault="00493CCA" w:rsidP="00417D6E">
      <w:pPr>
        <w:tabs>
          <w:tab w:val="left" w:pos="0"/>
        </w:tabs>
        <w:spacing w:line="360" w:lineRule="auto"/>
        <w:contextualSpacing/>
        <w:jc w:val="both"/>
        <w:rPr>
          <w:rFonts w:ascii="Arial" w:hAnsi="Arial" w:cs="Arial"/>
          <w:sz w:val="28"/>
          <w:szCs w:val="28"/>
          <w:lang w:val="es-ES"/>
        </w:rPr>
      </w:pPr>
    </w:p>
    <w:p w14:paraId="1CDAA25B" w14:textId="77777777" w:rsidR="00493CCA" w:rsidRPr="00774B80" w:rsidRDefault="00493CCA" w:rsidP="00774B80">
      <w:pPr>
        <w:numPr>
          <w:ilvl w:val="0"/>
          <w:numId w:val="1"/>
        </w:numPr>
        <w:tabs>
          <w:tab w:val="left" w:pos="0"/>
        </w:tabs>
        <w:spacing w:line="360" w:lineRule="auto"/>
        <w:ind w:left="0" w:hanging="567"/>
        <w:contextualSpacing/>
        <w:jc w:val="both"/>
        <w:rPr>
          <w:rFonts w:ascii="Arial" w:hAnsi="Arial" w:cs="Arial"/>
          <w:sz w:val="28"/>
          <w:szCs w:val="28"/>
          <w:lang w:val="es-ES"/>
        </w:rPr>
      </w:pPr>
      <w:r w:rsidRPr="00774B80">
        <w:rPr>
          <w:rFonts w:ascii="Arial" w:hAnsi="Arial" w:cs="Arial"/>
          <w:sz w:val="28"/>
          <w:szCs w:val="28"/>
          <w:lang w:val="es-ES"/>
        </w:rPr>
        <w:t>En el cuarto agravio, se duelen de que en la sentencia recurrida se dejaron de aplicar los Derechos Humanos que como menor de edad le correspondían al entonces menor recurrente, en esencia, que no se tomó en cuenta que la Suprema Corte de Justicia resolvió el amparo directo 48/2015 en el que atendió un caso análogo en el que se estableció que no importa que el menor sea hijo de dos figuras públicas para proteger su derecho humano a la propia imagen.</w:t>
      </w:r>
    </w:p>
    <w:p w14:paraId="0A934AC3" w14:textId="77777777" w:rsidR="00493CCA" w:rsidRPr="00774B80" w:rsidRDefault="00493CCA" w:rsidP="00417D6E">
      <w:pPr>
        <w:tabs>
          <w:tab w:val="left" w:pos="0"/>
        </w:tabs>
        <w:spacing w:line="360" w:lineRule="auto"/>
        <w:contextualSpacing/>
        <w:jc w:val="both"/>
        <w:rPr>
          <w:rFonts w:ascii="Arial" w:hAnsi="Arial" w:cs="Arial"/>
          <w:sz w:val="28"/>
          <w:szCs w:val="28"/>
          <w:lang w:val="es-ES"/>
        </w:rPr>
      </w:pPr>
    </w:p>
    <w:p w14:paraId="4FA7DC2D" w14:textId="77777777" w:rsidR="00493CCA" w:rsidRPr="00774B80" w:rsidRDefault="00493CCA" w:rsidP="00774B80">
      <w:pPr>
        <w:numPr>
          <w:ilvl w:val="0"/>
          <w:numId w:val="1"/>
        </w:numPr>
        <w:tabs>
          <w:tab w:val="left" w:pos="0"/>
        </w:tabs>
        <w:spacing w:line="360" w:lineRule="auto"/>
        <w:ind w:left="0" w:hanging="567"/>
        <w:contextualSpacing/>
        <w:jc w:val="both"/>
        <w:rPr>
          <w:rFonts w:ascii="Arial" w:hAnsi="Arial" w:cs="Arial"/>
          <w:sz w:val="28"/>
          <w:szCs w:val="28"/>
          <w:lang w:val="es-ES"/>
        </w:rPr>
      </w:pPr>
      <w:r w:rsidRPr="00774B80">
        <w:rPr>
          <w:rFonts w:ascii="Arial" w:hAnsi="Arial" w:cs="Arial"/>
          <w:sz w:val="28"/>
          <w:szCs w:val="28"/>
          <w:lang w:val="es-ES"/>
        </w:rPr>
        <w:t>De ahí, que en su opinión se debió interpretar el artículo 87 de la Ley Federal del Derecho de Autor atendiendo al interés superior del menor, con el fin de garantizar su pleno desarrollo y la efectiva protección a sus derechos.</w:t>
      </w:r>
    </w:p>
    <w:p w14:paraId="01401FD1" w14:textId="77777777" w:rsidR="00055CD1" w:rsidRPr="00AC7DF2" w:rsidRDefault="00055CD1" w:rsidP="00417D6E">
      <w:pPr>
        <w:tabs>
          <w:tab w:val="left" w:pos="0"/>
        </w:tabs>
        <w:spacing w:line="360" w:lineRule="auto"/>
        <w:contextualSpacing/>
        <w:jc w:val="both"/>
        <w:rPr>
          <w:rFonts w:ascii="Arial" w:hAnsi="Arial" w:cs="Arial"/>
          <w:sz w:val="28"/>
          <w:szCs w:val="28"/>
          <w:lang w:val="es-ES"/>
        </w:rPr>
      </w:pPr>
    </w:p>
    <w:p w14:paraId="1411584A" w14:textId="77777777" w:rsidR="006457D5" w:rsidRPr="00AC7DF2" w:rsidRDefault="006457D5" w:rsidP="00774B80">
      <w:pPr>
        <w:numPr>
          <w:ilvl w:val="0"/>
          <w:numId w:val="1"/>
        </w:numPr>
        <w:tabs>
          <w:tab w:val="left" w:pos="0"/>
        </w:tabs>
        <w:spacing w:line="360" w:lineRule="auto"/>
        <w:ind w:left="0" w:hanging="567"/>
        <w:contextualSpacing/>
        <w:jc w:val="both"/>
        <w:rPr>
          <w:rFonts w:ascii="Arial" w:hAnsi="Arial" w:cs="Arial"/>
          <w:sz w:val="28"/>
          <w:szCs w:val="28"/>
          <w:lang w:val="es-ES"/>
        </w:rPr>
      </w:pPr>
      <w:r w:rsidRPr="00AC7DF2">
        <w:rPr>
          <w:rFonts w:ascii="Arial" w:hAnsi="Arial" w:cs="Arial"/>
          <w:sz w:val="28"/>
          <w:szCs w:val="28"/>
          <w:lang w:val="es-ES"/>
        </w:rPr>
        <w:lastRenderedPageBreak/>
        <w:t>Hasta aquí las cuestiones necesarias para emitir decisión sobre la procedencia del recurso.</w:t>
      </w:r>
    </w:p>
    <w:p w14:paraId="7874CDAC" w14:textId="77777777" w:rsidR="006457D5" w:rsidRPr="00AC7DF2" w:rsidRDefault="006457D5" w:rsidP="00417D6E">
      <w:pPr>
        <w:tabs>
          <w:tab w:val="left" w:pos="0"/>
        </w:tabs>
        <w:spacing w:line="360" w:lineRule="auto"/>
        <w:contextualSpacing/>
        <w:jc w:val="both"/>
        <w:rPr>
          <w:rFonts w:ascii="Arial" w:hAnsi="Arial" w:cs="Arial"/>
          <w:sz w:val="28"/>
          <w:szCs w:val="28"/>
          <w:lang w:val="es-ES"/>
        </w:rPr>
      </w:pPr>
    </w:p>
    <w:p w14:paraId="3A259168" w14:textId="4CFB226E" w:rsidR="00CE3039" w:rsidRPr="00774B80" w:rsidRDefault="006457D5" w:rsidP="00774B80">
      <w:pPr>
        <w:numPr>
          <w:ilvl w:val="0"/>
          <w:numId w:val="1"/>
        </w:numPr>
        <w:tabs>
          <w:tab w:val="left" w:pos="0"/>
        </w:tabs>
        <w:spacing w:line="360" w:lineRule="auto"/>
        <w:ind w:left="0" w:hanging="567"/>
        <w:contextualSpacing/>
        <w:jc w:val="both"/>
        <w:rPr>
          <w:rFonts w:ascii="Arial" w:hAnsi="Arial" w:cs="Arial"/>
          <w:sz w:val="28"/>
          <w:szCs w:val="28"/>
          <w:lang w:val="es-ES"/>
        </w:rPr>
      </w:pPr>
      <w:r w:rsidRPr="00AC7DF2">
        <w:rPr>
          <w:rFonts w:ascii="Arial" w:hAnsi="Arial" w:cs="Arial"/>
          <w:sz w:val="28"/>
          <w:szCs w:val="28"/>
          <w:lang w:val="es-ES"/>
        </w:rPr>
        <w:t>En respuesta a la preg</w:t>
      </w:r>
      <w:r w:rsidRPr="00417D6E">
        <w:rPr>
          <w:rFonts w:ascii="Arial" w:hAnsi="Arial" w:cs="Arial"/>
          <w:sz w:val="28"/>
          <w:szCs w:val="28"/>
          <w:lang w:val="es-ES"/>
        </w:rPr>
        <w:t xml:space="preserve">unta formulada al inicio de este apartado, a saber: </w:t>
      </w:r>
      <w:r w:rsidR="00417D6E" w:rsidRPr="00417D6E">
        <w:rPr>
          <w:rFonts w:ascii="Arial" w:hAnsi="Arial" w:cs="Arial"/>
          <w:i/>
          <w:iCs/>
          <w:sz w:val="28"/>
          <w:szCs w:val="28"/>
          <w:lang w:val="es-ES"/>
        </w:rPr>
        <w:t>¿La interpretación de los artículos 87 y 216 bis de la Ley Federal del Derecho de Autor, en el sentido de que son inaplicables cuando se alega la violación al derecho a la propia imagen, transgrede el derecho a una reparación integral?</w:t>
      </w:r>
      <w:r w:rsidRPr="00417D6E">
        <w:rPr>
          <w:rFonts w:ascii="Arial" w:hAnsi="Arial" w:cs="Arial"/>
          <w:sz w:val="28"/>
          <w:szCs w:val="28"/>
          <w:lang w:val="es-ES"/>
        </w:rPr>
        <w:t xml:space="preserve">, esta Primera Sala considera que el </w:t>
      </w:r>
      <w:r w:rsidR="00417D6E" w:rsidRPr="00417D6E">
        <w:rPr>
          <w:rFonts w:ascii="Arial" w:hAnsi="Arial" w:cs="Arial"/>
          <w:sz w:val="28"/>
          <w:szCs w:val="28"/>
          <w:lang w:val="es-ES"/>
        </w:rPr>
        <w:t>ejercicio hermenéutico realizado</w:t>
      </w:r>
      <w:r w:rsidR="00417D6E">
        <w:rPr>
          <w:rFonts w:ascii="Arial" w:hAnsi="Arial" w:cs="Arial"/>
          <w:sz w:val="28"/>
          <w:szCs w:val="28"/>
          <w:lang w:val="es-ES"/>
        </w:rPr>
        <w:t xml:space="preserve"> por el tribunal colegiado de amparo no corresponde con l</w:t>
      </w:r>
      <w:r w:rsidR="0020619C">
        <w:rPr>
          <w:rFonts w:ascii="Arial" w:hAnsi="Arial" w:cs="Arial"/>
          <w:sz w:val="28"/>
          <w:szCs w:val="28"/>
          <w:lang w:val="es-ES"/>
        </w:rPr>
        <w:t xml:space="preserve">a doctrina </w:t>
      </w:r>
      <w:r w:rsidR="00417D6E">
        <w:rPr>
          <w:rFonts w:ascii="Arial" w:hAnsi="Arial" w:cs="Arial"/>
          <w:sz w:val="28"/>
          <w:szCs w:val="28"/>
          <w:lang w:val="es-ES"/>
        </w:rPr>
        <w:t xml:space="preserve">que, en torno al tema, ha </w:t>
      </w:r>
      <w:r w:rsidR="0020619C">
        <w:rPr>
          <w:rFonts w:ascii="Arial" w:hAnsi="Arial" w:cs="Arial"/>
          <w:sz w:val="28"/>
          <w:szCs w:val="28"/>
          <w:lang w:val="es-ES"/>
        </w:rPr>
        <w:t>generado</w:t>
      </w:r>
      <w:r w:rsidR="00417D6E">
        <w:rPr>
          <w:rFonts w:ascii="Arial" w:hAnsi="Arial" w:cs="Arial"/>
          <w:sz w:val="28"/>
          <w:szCs w:val="28"/>
          <w:lang w:val="es-ES"/>
        </w:rPr>
        <w:t xml:space="preserve"> esta Primera Sala de la Suprema Corte de Justicia de la Nación</w:t>
      </w:r>
      <w:r w:rsidR="00CE3039" w:rsidRPr="00774B80">
        <w:rPr>
          <w:rFonts w:ascii="Arial" w:hAnsi="Arial" w:cs="Arial"/>
          <w:sz w:val="28"/>
          <w:szCs w:val="28"/>
          <w:lang w:val="es-ES"/>
        </w:rPr>
        <w:t xml:space="preserve">, </w:t>
      </w:r>
      <w:r w:rsidR="0020619C">
        <w:rPr>
          <w:rFonts w:ascii="Arial" w:hAnsi="Arial" w:cs="Arial"/>
          <w:sz w:val="28"/>
          <w:szCs w:val="28"/>
          <w:lang w:val="es-ES"/>
        </w:rPr>
        <w:t xml:space="preserve">como ahora se explica </w:t>
      </w:r>
      <w:r w:rsidR="00CE3039" w:rsidRPr="00774B80">
        <w:rPr>
          <w:rFonts w:ascii="Arial" w:hAnsi="Arial" w:cs="Arial"/>
          <w:sz w:val="28"/>
          <w:szCs w:val="28"/>
          <w:lang w:val="es-ES"/>
        </w:rPr>
        <w:t>en la presente ejecutoria.</w:t>
      </w:r>
    </w:p>
    <w:p w14:paraId="4CE7B7BB" w14:textId="77777777" w:rsidR="00417D6E" w:rsidRDefault="00417D6E" w:rsidP="00417D6E">
      <w:pPr>
        <w:tabs>
          <w:tab w:val="left" w:pos="0"/>
        </w:tabs>
        <w:spacing w:line="360" w:lineRule="auto"/>
        <w:contextualSpacing/>
        <w:jc w:val="both"/>
        <w:rPr>
          <w:rFonts w:ascii="Arial" w:hAnsi="Arial" w:cs="Arial"/>
          <w:sz w:val="28"/>
          <w:szCs w:val="28"/>
          <w:lang w:val="es-ES"/>
        </w:rPr>
      </w:pPr>
    </w:p>
    <w:p w14:paraId="410A638A" w14:textId="4E85BEC4" w:rsidR="00011A7C" w:rsidRPr="0020619C" w:rsidRDefault="00417D6E" w:rsidP="00774B80">
      <w:pPr>
        <w:numPr>
          <w:ilvl w:val="0"/>
          <w:numId w:val="1"/>
        </w:numPr>
        <w:tabs>
          <w:tab w:val="left" w:pos="0"/>
        </w:tabs>
        <w:spacing w:line="360" w:lineRule="auto"/>
        <w:ind w:left="0" w:hanging="567"/>
        <w:contextualSpacing/>
        <w:jc w:val="both"/>
        <w:rPr>
          <w:rFonts w:ascii="Arial" w:hAnsi="Arial" w:cs="Arial"/>
          <w:sz w:val="28"/>
          <w:szCs w:val="28"/>
          <w:lang w:val="es-ES"/>
        </w:rPr>
      </w:pPr>
      <w:r>
        <w:rPr>
          <w:rFonts w:ascii="Arial" w:hAnsi="Arial" w:cs="Arial"/>
          <w:sz w:val="28"/>
          <w:szCs w:val="28"/>
          <w:lang w:val="es-ES"/>
        </w:rPr>
        <w:t xml:space="preserve">Como punto de partida, debe recordarse </w:t>
      </w:r>
      <w:r w:rsidR="00011A7C" w:rsidRPr="00774B80">
        <w:rPr>
          <w:rFonts w:ascii="Arial" w:hAnsi="Arial" w:cs="Arial"/>
          <w:sz w:val="28"/>
          <w:szCs w:val="28"/>
          <w:lang w:val="es-ES"/>
        </w:rPr>
        <w:t xml:space="preserve">que la </w:t>
      </w:r>
      <w:r>
        <w:rPr>
          <w:rFonts w:ascii="Arial" w:hAnsi="Arial" w:cs="Arial"/>
          <w:sz w:val="28"/>
          <w:szCs w:val="28"/>
          <w:lang w:val="es-ES"/>
        </w:rPr>
        <w:t xml:space="preserve">actora, aquí recurrente, demandó el pago de daños y perjuicios </w:t>
      </w:r>
      <w:r w:rsidR="00011A7C" w:rsidRPr="00774B80">
        <w:rPr>
          <w:rFonts w:ascii="Arial" w:hAnsi="Arial" w:cs="Arial"/>
          <w:sz w:val="28"/>
          <w:szCs w:val="28"/>
          <w:lang w:val="es-ES"/>
        </w:rPr>
        <w:t xml:space="preserve">con fundamento en la Ley Federal del Derecho de Autor, </w:t>
      </w:r>
      <w:r>
        <w:rPr>
          <w:rFonts w:ascii="Arial" w:hAnsi="Arial" w:cs="Arial"/>
          <w:sz w:val="28"/>
          <w:szCs w:val="28"/>
          <w:lang w:val="es-ES"/>
        </w:rPr>
        <w:t>además del reclamo de una indemnización</w:t>
      </w:r>
      <w:r w:rsidR="00011A7C" w:rsidRPr="0020619C">
        <w:rPr>
          <w:rFonts w:ascii="Arial" w:hAnsi="Arial" w:cs="Arial"/>
          <w:sz w:val="28"/>
          <w:szCs w:val="28"/>
          <w:lang w:val="es-ES"/>
        </w:rPr>
        <w:t xml:space="preserve"> por concepto de daño moral</w:t>
      </w:r>
      <w:r w:rsidR="0020619C" w:rsidRPr="0020619C">
        <w:rPr>
          <w:rFonts w:ascii="Arial" w:hAnsi="Arial" w:cs="Arial"/>
          <w:sz w:val="28"/>
          <w:szCs w:val="28"/>
          <w:lang w:val="es-ES"/>
        </w:rPr>
        <w:t>, entre otras prestaciones de diversa índole</w:t>
      </w:r>
      <w:r w:rsidR="00011A7C" w:rsidRPr="0020619C">
        <w:rPr>
          <w:rFonts w:ascii="Arial" w:hAnsi="Arial" w:cs="Arial"/>
          <w:sz w:val="28"/>
          <w:szCs w:val="28"/>
          <w:lang w:val="es-ES"/>
        </w:rPr>
        <w:t>.</w:t>
      </w:r>
    </w:p>
    <w:p w14:paraId="62548F7D" w14:textId="77777777" w:rsidR="0020619C" w:rsidRPr="0020619C" w:rsidRDefault="0020619C" w:rsidP="0020619C">
      <w:pPr>
        <w:pStyle w:val="Prrafodelista"/>
        <w:rPr>
          <w:rFonts w:ascii="Arial" w:hAnsi="Arial" w:cs="Arial"/>
          <w:sz w:val="28"/>
          <w:szCs w:val="28"/>
          <w:lang w:val="es-ES"/>
        </w:rPr>
      </w:pPr>
    </w:p>
    <w:p w14:paraId="2D5FBA3D" w14:textId="55A36A18" w:rsidR="0020619C" w:rsidRPr="0020619C" w:rsidRDefault="0020619C" w:rsidP="0020619C">
      <w:pPr>
        <w:numPr>
          <w:ilvl w:val="0"/>
          <w:numId w:val="1"/>
        </w:numPr>
        <w:tabs>
          <w:tab w:val="left" w:pos="0"/>
        </w:tabs>
        <w:spacing w:line="360" w:lineRule="auto"/>
        <w:ind w:left="0" w:hanging="567"/>
        <w:contextualSpacing/>
        <w:jc w:val="both"/>
        <w:rPr>
          <w:rFonts w:ascii="Arial" w:hAnsi="Arial" w:cs="Arial"/>
          <w:sz w:val="28"/>
          <w:szCs w:val="28"/>
          <w:lang w:val="es-ES"/>
        </w:rPr>
      </w:pPr>
      <w:r w:rsidRPr="0020619C">
        <w:rPr>
          <w:rFonts w:ascii="Arial" w:hAnsi="Arial" w:cs="Arial"/>
          <w:sz w:val="28"/>
          <w:szCs w:val="28"/>
          <w:lang w:val="es-ES"/>
        </w:rPr>
        <w:t>Debe señalarse en torno a esto</w:t>
      </w:r>
      <w:r w:rsidRPr="0020619C">
        <w:rPr>
          <w:rFonts w:ascii="Arial" w:hAnsi="Arial" w:cs="Arial"/>
          <w:sz w:val="28"/>
          <w:szCs w:val="28"/>
        </w:rPr>
        <w:t xml:space="preserve"> que, si bien la quejosa invocó como fundamento de su pretensión en el juicio natural lo dispuesto en los artículos 87 y 216 bis de la Ley Federal del Derecho de Autor, en realidad no reclamó una afectación a derechos autorales, sino más bien una transgresión al derecho a la propia imagen. A diferencia de los derechos de autor, que nacen de la creación literaria o artística, el derecho a la propia imagen está indisolublemente ligado a la individualidad de la persona.</w:t>
      </w:r>
    </w:p>
    <w:p w14:paraId="4C7893D2" w14:textId="77777777" w:rsidR="0020619C" w:rsidRPr="0020619C" w:rsidRDefault="0020619C" w:rsidP="0020619C">
      <w:pPr>
        <w:pStyle w:val="Prrafodelista"/>
        <w:tabs>
          <w:tab w:val="left" w:pos="709"/>
        </w:tabs>
        <w:spacing w:line="360" w:lineRule="auto"/>
        <w:ind w:left="360"/>
        <w:jc w:val="both"/>
        <w:rPr>
          <w:rFonts w:ascii="Arial" w:hAnsi="Arial" w:cs="Arial"/>
          <w:sz w:val="28"/>
          <w:szCs w:val="28"/>
        </w:rPr>
      </w:pPr>
    </w:p>
    <w:p w14:paraId="5D7C3694" w14:textId="2EB7A3A7" w:rsidR="009973F6" w:rsidRDefault="00011A7C" w:rsidP="00774B80">
      <w:pPr>
        <w:numPr>
          <w:ilvl w:val="0"/>
          <w:numId w:val="1"/>
        </w:numPr>
        <w:tabs>
          <w:tab w:val="left" w:pos="0"/>
        </w:tabs>
        <w:spacing w:line="360" w:lineRule="auto"/>
        <w:ind w:left="0" w:hanging="567"/>
        <w:contextualSpacing/>
        <w:jc w:val="both"/>
        <w:rPr>
          <w:rFonts w:ascii="Arial" w:hAnsi="Arial" w:cs="Arial"/>
          <w:sz w:val="28"/>
          <w:szCs w:val="28"/>
          <w:lang w:val="es-ES"/>
        </w:rPr>
      </w:pPr>
      <w:r w:rsidRPr="0020619C">
        <w:rPr>
          <w:rFonts w:ascii="Arial" w:hAnsi="Arial" w:cs="Arial"/>
          <w:sz w:val="28"/>
          <w:szCs w:val="28"/>
          <w:lang w:val="es-ES"/>
        </w:rPr>
        <w:t xml:space="preserve">Ahora bien, </w:t>
      </w:r>
      <w:r w:rsidR="00417D6E" w:rsidRPr="0020619C">
        <w:rPr>
          <w:rFonts w:ascii="Arial" w:hAnsi="Arial" w:cs="Arial"/>
          <w:sz w:val="28"/>
          <w:szCs w:val="28"/>
          <w:lang w:val="es-ES"/>
        </w:rPr>
        <w:t>ca</w:t>
      </w:r>
      <w:r w:rsidR="00417D6E">
        <w:rPr>
          <w:rFonts w:ascii="Arial" w:hAnsi="Arial" w:cs="Arial"/>
          <w:sz w:val="28"/>
          <w:szCs w:val="28"/>
          <w:lang w:val="es-ES"/>
        </w:rPr>
        <w:t xml:space="preserve">be destacar que </w:t>
      </w:r>
      <w:r w:rsidRPr="00774B80">
        <w:rPr>
          <w:rFonts w:ascii="Arial" w:hAnsi="Arial" w:cs="Arial"/>
          <w:sz w:val="28"/>
          <w:szCs w:val="28"/>
          <w:lang w:val="es-ES"/>
        </w:rPr>
        <w:t xml:space="preserve">esta Suprema Corte </w:t>
      </w:r>
      <w:r w:rsidR="00417D6E">
        <w:rPr>
          <w:rFonts w:ascii="Arial" w:hAnsi="Arial" w:cs="Arial"/>
          <w:sz w:val="28"/>
          <w:szCs w:val="28"/>
          <w:lang w:val="es-ES"/>
        </w:rPr>
        <w:t xml:space="preserve">de Justicia de la Nación, al resolver los juicios de amparo directo 24/2016 y 49/2013, </w:t>
      </w:r>
      <w:r w:rsidR="00417D6E">
        <w:rPr>
          <w:rFonts w:ascii="Arial" w:hAnsi="Arial" w:cs="Arial"/>
          <w:sz w:val="28"/>
          <w:szCs w:val="28"/>
          <w:lang w:val="es-ES"/>
        </w:rPr>
        <w:lastRenderedPageBreak/>
        <w:t xml:space="preserve">ambos derivados de </w:t>
      </w:r>
      <w:r w:rsidR="0020619C">
        <w:rPr>
          <w:rFonts w:ascii="Arial" w:hAnsi="Arial" w:cs="Arial"/>
          <w:sz w:val="28"/>
          <w:szCs w:val="28"/>
          <w:lang w:val="es-ES"/>
        </w:rPr>
        <w:t>un</w:t>
      </w:r>
      <w:r w:rsidR="00417D6E">
        <w:rPr>
          <w:rFonts w:ascii="Arial" w:hAnsi="Arial" w:cs="Arial"/>
          <w:sz w:val="28"/>
          <w:szCs w:val="28"/>
          <w:lang w:val="es-ES"/>
        </w:rPr>
        <w:t>a</w:t>
      </w:r>
      <w:r w:rsidR="009973F6">
        <w:rPr>
          <w:rFonts w:ascii="Arial" w:hAnsi="Arial" w:cs="Arial"/>
          <w:sz w:val="28"/>
          <w:szCs w:val="28"/>
          <w:lang w:val="es-ES"/>
        </w:rPr>
        <w:t xml:space="preserve"> misma cadena procesal</w:t>
      </w:r>
      <w:r w:rsidR="00417D6E">
        <w:rPr>
          <w:rFonts w:ascii="Arial" w:hAnsi="Arial" w:cs="Arial"/>
          <w:sz w:val="28"/>
          <w:szCs w:val="28"/>
          <w:lang w:val="es-ES"/>
        </w:rPr>
        <w:t xml:space="preserve">, explicó </w:t>
      </w:r>
      <w:r w:rsidRPr="00774B80">
        <w:rPr>
          <w:rFonts w:ascii="Arial" w:hAnsi="Arial" w:cs="Arial"/>
          <w:sz w:val="28"/>
          <w:szCs w:val="28"/>
          <w:lang w:val="es-ES"/>
        </w:rPr>
        <w:t>por qué la legislación autoral mexicana contiene una regulación sobre un derecho que no es de naturaleza autoral, como el derecho a la propia imagen</w:t>
      </w:r>
      <w:r w:rsidR="009973F6">
        <w:rPr>
          <w:rFonts w:ascii="Arial" w:hAnsi="Arial" w:cs="Arial"/>
          <w:sz w:val="28"/>
          <w:szCs w:val="28"/>
          <w:lang w:val="es-ES"/>
        </w:rPr>
        <w:t>.</w:t>
      </w:r>
    </w:p>
    <w:p w14:paraId="0146B8B8" w14:textId="77777777" w:rsidR="009973F6" w:rsidRDefault="009973F6" w:rsidP="009973F6">
      <w:pPr>
        <w:pStyle w:val="Prrafodelista"/>
        <w:rPr>
          <w:rFonts w:ascii="Arial" w:hAnsi="Arial" w:cs="Arial"/>
          <w:sz w:val="28"/>
          <w:szCs w:val="28"/>
          <w:lang w:val="es-ES"/>
        </w:rPr>
      </w:pPr>
    </w:p>
    <w:p w14:paraId="43631BC3" w14:textId="1F3EF6AC" w:rsidR="009973F6" w:rsidRPr="00AF43CE" w:rsidRDefault="009973F6" w:rsidP="00774B80">
      <w:pPr>
        <w:numPr>
          <w:ilvl w:val="0"/>
          <w:numId w:val="1"/>
        </w:numPr>
        <w:tabs>
          <w:tab w:val="left" w:pos="0"/>
        </w:tabs>
        <w:spacing w:line="360" w:lineRule="auto"/>
        <w:ind w:left="0" w:hanging="567"/>
        <w:contextualSpacing/>
        <w:jc w:val="both"/>
        <w:rPr>
          <w:rFonts w:ascii="Arial" w:hAnsi="Arial" w:cs="Arial"/>
          <w:sz w:val="28"/>
          <w:szCs w:val="28"/>
          <w:lang w:val="es-ES"/>
        </w:rPr>
      </w:pPr>
      <w:r>
        <w:rPr>
          <w:rFonts w:ascii="Arial" w:hAnsi="Arial" w:cs="Arial"/>
          <w:sz w:val="28"/>
          <w:szCs w:val="28"/>
          <w:lang w:val="es-ES"/>
        </w:rPr>
        <w:t>Ciertamente</w:t>
      </w:r>
      <w:r w:rsidR="00417D6E">
        <w:rPr>
          <w:rFonts w:ascii="Arial" w:hAnsi="Arial" w:cs="Arial"/>
          <w:sz w:val="28"/>
          <w:szCs w:val="28"/>
          <w:lang w:val="es-ES"/>
        </w:rPr>
        <w:t>,</w:t>
      </w:r>
      <w:r>
        <w:rPr>
          <w:rFonts w:ascii="Arial" w:hAnsi="Arial" w:cs="Arial"/>
          <w:sz w:val="28"/>
          <w:szCs w:val="28"/>
          <w:lang w:val="es-ES"/>
        </w:rPr>
        <w:t xml:space="preserve"> con la lectura de las ejecutorias de mérito se advierte que no ha pasado inadvertido para esta Primera</w:t>
      </w:r>
      <w:r w:rsidR="00417D6E">
        <w:rPr>
          <w:rFonts w:ascii="Arial" w:hAnsi="Arial" w:cs="Arial"/>
          <w:sz w:val="28"/>
          <w:szCs w:val="28"/>
          <w:lang w:val="es-ES"/>
        </w:rPr>
        <w:t xml:space="preserve"> </w:t>
      </w:r>
      <w:r>
        <w:rPr>
          <w:rFonts w:ascii="Arial" w:hAnsi="Arial" w:cs="Arial"/>
          <w:sz w:val="28"/>
          <w:szCs w:val="28"/>
          <w:lang w:val="es-ES"/>
        </w:rPr>
        <w:t>Sala</w:t>
      </w:r>
      <w:r w:rsidR="00173F4A">
        <w:rPr>
          <w:rFonts w:ascii="Arial" w:hAnsi="Arial" w:cs="Arial"/>
          <w:sz w:val="28"/>
          <w:szCs w:val="28"/>
          <w:lang w:val="es-ES"/>
        </w:rPr>
        <w:t xml:space="preserve"> de la Suprema Corte de Justicia de la Nación,</w:t>
      </w:r>
      <w:r>
        <w:rPr>
          <w:rFonts w:ascii="Arial" w:hAnsi="Arial" w:cs="Arial"/>
          <w:sz w:val="28"/>
          <w:szCs w:val="28"/>
          <w:lang w:val="es-ES"/>
        </w:rPr>
        <w:t xml:space="preserve"> la circunstancia de que la Ley Federal del Derecho de Autor tutela un derecho que, en apariencia, no corresponde con aquéllos a los que se dirigen sus disposiciones. Sin embargo, aún sobre la base de esa situación, estimó que la inclusión </w:t>
      </w:r>
      <w:r w:rsidRPr="00AF43CE">
        <w:rPr>
          <w:rFonts w:ascii="Arial" w:hAnsi="Arial" w:cs="Arial"/>
          <w:sz w:val="28"/>
          <w:szCs w:val="28"/>
          <w:lang w:val="es-ES"/>
        </w:rPr>
        <w:t xml:space="preserve">de ese derecho en el referido cuerpo de normas se encuentra </w:t>
      </w:r>
      <w:r w:rsidR="00173F4A" w:rsidRPr="00AF43CE">
        <w:rPr>
          <w:rFonts w:ascii="Arial" w:hAnsi="Arial" w:cs="Arial"/>
          <w:sz w:val="28"/>
          <w:szCs w:val="28"/>
          <w:lang w:val="es-ES"/>
        </w:rPr>
        <w:t xml:space="preserve">justificado y </w:t>
      </w:r>
      <w:r w:rsidRPr="00AF43CE">
        <w:rPr>
          <w:rFonts w:ascii="Arial" w:hAnsi="Arial" w:cs="Arial"/>
          <w:sz w:val="28"/>
          <w:szCs w:val="28"/>
          <w:lang w:val="es-ES"/>
        </w:rPr>
        <w:t>ajustado a derecho.</w:t>
      </w:r>
    </w:p>
    <w:p w14:paraId="4C2CD684" w14:textId="77777777" w:rsidR="009973F6" w:rsidRPr="00AF43CE" w:rsidRDefault="009973F6" w:rsidP="009973F6">
      <w:pPr>
        <w:pStyle w:val="Prrafodelista"/>
        <w:rPr>
          <w:rFonts w:ascii="Arial" w:hAnsi="Arial" w:cs="Arial"/>
          <w:sz w:val="28"/>
          <w:szCs w:val="28"/>
          <w:lang w:val="es-ES"/>
        </w:rPr>
      </w:pPr>
    </w:p>
    <w:p w14:paraId="2CAB2574" w14:textId="342A5D54" w:rsidR="00AF43CE" w:rsidRPr="00AF43CE" w:rsidRDefault="009973F6" w:rsidP="00AF43CE">
      <w:pPr>
        <w:numPr>
          <w:ilvl w:val="0"/>
          <w:numId w:val="1"/>
        </w:numPr>
        <w:tabs>
          <w:tab w:val="left" w:pos="0"/>
        </w:tabs>
        <w:spacing w:line="360" w:lineRule="auto"/>
        <w:ind w:left="0" w:hanging="567"/>
        <w:contextualSpacing/>
        <w:jc w:val="both"/>
        <w:rPr>
          <w:rFonts w:ascii="Arial" w:hAnsi="Arial" w:cs="Arial"/>
          <w:sz w:val="28"/>
          <w:szCs w:val="28"/>
          <w:lang w:val="es-ES"/>
        </w:rPr>
      </w:pPr>
      <w:r w:rsidRPr="00AF43CE">
        <w:rPr>
          <w:rFonts w:ascii="Arial" w:hAnsi="Arial" w:cs="Arial"/>
          <w:sz w:val="28"/>
          <w:szCs w:val="28"/>
          <w:lang w:val="es-ES"/>
        </w:rPr>
        <w:t xml:space="preserve">En aquellos asuntos se dijo </w:t>
      </w:r>
      <w:r w:rsidR="00011A7C" w:rsidRPr="00AF43CE">
        <w:rPr>
          <w:rFonts w:ascii="Arial" w:hAnsi="Arial" w:cs="Arial"/>
          <w:sz w:val="28"/>
          <w:szCs w:val="28"/>
          <w:lang w:val="es-ES"/>
        </w:rPr>
        <w:t>que</w:t>
      </w:r>
      <w:r w:rsidRPr="00AF43CE">
        <w:rPr>
          <w:rFonts w:ascii="Arial" w:hAnsi="Arial" w:cs="Arial"/>
          <w:sz w:val="28"/>
          <w:szCs w:val="28"/>
          <w:lang w:val="es-ES"/>
        </w:rPr>
        <w:t>,</w:t>
      </w:r>
      <w:r w:rsidR="0020619C" w:rsidRPr="00AF43CE">
        <w:rPr>
          <w:rFonts w:ascii="Arial" w:hAnsi="Arial" w:cs="Arial"/>
          <w:sz w:val="28"/>
          <w:szCs w:val="28"/>
          <w:lang w:val="es-ES"/>
        </w:rPr>
        <w:t xml:space="preserve"> </w:t>
      </w:r>
      <w:r w:rsidR="00AF43CE" w:rsidRPr="00AF43CE">
        <w:rPr>
          <w:rFonts w:ascii="Arial" w:hAnsi="Arial" w:cs="Arial"/>
          <w:sz w:val="28"/>
          <w:szCs w:val="28"/>
          <w:lang w:val="es-ES"/>
        </w:rPr>
        <w:t xml:space="preserve">a </w:t>
      </w:r>
      <w:r w:rsidR="00AF43CE" w:rsidRPr="00AF43CE">
        <w:rPr>
          <w:rFonts w:ascii="Arial" w:hAnsi="Arial" w:cs="Arial"/>
          <w:sz w:val="28"/>
          <w:szCs w:val="28"/>
        </w:rPr>
        <w:t>pesar de que el derecho a la propia imagen no está contemplado de forma expresa en la Constitución, como ocurre en otros ordenamientos, esta Suprema Corte ha entendido que ese derecho “debe ser considerado como un derecho fundamental</w:t>
      </w:r>
      <w:r w:rsidR="00A86F85">
        <w:rPr>
          <w:rFonts w:ascii="Arial" w:hAnsi="Arial" w:cs="Arial"/>
          <w:sz w:val="28"/>
          <w:szCs w:val="28"/>
        </w:rPr>
        <w:t>”</w:t>
      </w:r>
      <w:r w:rsidR="00AF43CE" w:rsidRPr="00AF43CE">
        <w:rPr>
          <w:rFonts w:ascii="Arial" w:hAnsi="Arial" w:cs="Arial"/>
          <w:sz w:val="28"/>
          <w:szCs w:val="28"/>
        </w:rPr>
        <w:t>. Al respecto, en el amparo directo 6/2008,</w:t>
      </w:r>
      <w:r w:rsidR="00AF43CE" w:rsidRPr="00AF43CE">
        <w:rPr>
          <w:rStyle w:val="Refdenotaalpie"/>
          <w:rFonts w:ascii="Arial" w:hAnsi="Arial" w:cs="Arial"/>
          <w:sz w:val="28"/>
          <w:szCs w:val="28"/>
        </w:rPr>
        <w:footnoteReference w:id="7"/>
      </w:r>
      <w:r w:rsidR="00AF43CE" w:rsidRPr="00AF43CE">
        <w:rPr>
          <w:rFonts w:ascii="Arial" w:hAnsi="Arial" w:cs="Arial"/>
          <w:sz w:val="28"/>
          <w:szCs w:val="28"/>
        </w:rPr>
        <w:t xml:space="preserve"> el Pleno de este Alto Tribunal explicó que el derecho a la propia imagen deriva de la dignidad humana, principio que a su vez está implícitamente contenido en el artículo 1º constitucional.</w:t>
      </w:r>
      <w:r w:rsidR="00AF43CE" w:rsidRPr="00AF43CE">
        <w:rPr>
          <w:rStyle w:val="Refdenotaalpie"/>
          <w:rFonts w:ascii="Arial" w:hAnsi="Arial" w:cs="Arial"/>
          <w:sz w:val="28"/>
          <w:szCs w:val="28"/>
        </w:rPr>
        <w:footnoteReference w:id="8"/>
      </w:r>
      <w:r w:rsidR="00AF43CE" w:rsidRPr="00AF43CE">
        <w:rPr>
          <w:rFonts w:ascii="Arial" w:hAnsi="Arial" w:cs="Arial"/>
          <w:sz w:val="28"/>
          <w:szCs w:val="28"/>
        </w:rPr>
        <w:t xml:space="preserve"> En esta línea, en dicho precedente también se sostuvo que este derecho “implica la imagen que uno conserva para mostrarse a los demás y que, como tal, gran </w:t>
      </w:r>
      <w:r w:rsidR="00AF43CE" w:rsidRPr="00AF43CE">
        <w:rPr>
          <w:rFonts w:ascii="Arial" w:hAnsi="Arial" w:cs="Arial"/>
          <w:sz w:val="28"/>
          <w:szCs w:val="28"/>
        </w:rPr>
        <w:lastRenderedPageBreak/>
        <w:t>parte de la doctrina ubica, a su vez, dentro del derecho a la intimidad, constituyéndose como derechos personalísimos, pertenecientes al ámbito propio del ser humano, fuera de la injerencia de personas extrañas”, de tal manera que “[e]l individuo tiene el derecho de decidir, en forma libre, sobre su propia imagen”.</w:t>
      </w:r>
    </w:p>
    <w:p w14:paraId="7ED89E50" w14:textId="77777777" w:rsidR="00AF43CE" w:rsidRPr="00AF43CE" w:rsidRDefault="00AF43CE" w:rsidP="00AF43CE">
      <w:pPr>
        <w:pStyle w:val="Prrafodelista"/>
        <w:rPr>
          <w:rFonts w:ascii="Arial" w:hAnsi="Arial" w:cs="Arial"/>
          <w:sz w:val="28"/>
          <w:szCs w:val="28"/>
          <w:lang w:val="es-ES"/>
        </w:rPr>
      </w:pPr>
    </w:p>
    <w:p w14:paraId="59BB1B4D" w14:textId="5F3B794C" w:rsidR="00AF43CE" w:rsidRPr="00AF43CE" w:rsidRDefault="00AF43CE" w:rsidP="001F48B6">
      <w:pPr>
        <w:numPr>
          <w:ilvl w:val="0"/>
          <w:numId w:val="1"/>
        </w:numPr>
        <w:tabs>
          <w:tab w:val="left" w:pos="0"/>
        </w:tabs>
        <w:spacing w:line="360" w:lineRule="auto"/>
        <w:ind w:left="0" w:hanging="567"/>
        <w:contextualSpacing/>
        <w:jc w:val="both"/>
        <w:rPr>
          <w:rFonts w:ascii="Arial" w:hAnsi="Arial" w:cs="Arial"/>
          <w:sz w:val="28"/>
          <w:szCs w:val="28"/>
          <w:lang w:val="es-ES"/>
        </w:rPr>
      </w:pPr>
      <w:r w:rsidRPr="00AF43CE">
        <w:rPr>
          <w:rFonts w:ascii="Arial" w:hAnsi="Arial" w:cs="Arial"/>
          <w:sz w:val="28"/>
          <w:szCs w:val="28"/>
        </w:rPr>
        <w:t xml:space="preserve">Por lo demás, esta estrategia argumentativa, consistente en derivar el derecho a la propia imagen de otros derechos fundamentales, ha sido practicada por otros tribunales especializados en derechos humanos. En este sentido, por ejemplo, el Tribunal Europeo </w:t>
      </w:r>
      <w:r w:rsidR="00EA1DB5">
        <w:rPr>
          <w:rFonts w:ascii="Arial" w:hAnsi="Arial" w:cs="Arial"/>
          <w:sz w:val="28"/>
          <w:szCs w:val="28"/>
        </w:rPr>
        <w:t xml:space="preserve">de </w:t>
      </w:r>
      <w:r w:rsidRPr="00AF43CE">
        <w:rPr>
          <w:rFonts w:ascii="Arial" w:hAnsi="Arial" w:cs="Arial"/>
          <w:sz w:val="28"/>
          <w:szCs w:val="28"/>
        </w:rPr>
        <w:t xml:space="preserve">Derechos Humanos sostuvo en </w:t>
      </w:r>
      <w:r w:rsidRPr="00AF43CE">
        <w:rPr>
          <w:rFonts w:ascii="Arial" w:hAnsi="Arial" w:cs="Arial"/>
          <w:b/>
          <w:i/>
          <w:sz w:val="28"/>
          <w:szCs w:val="28"/>
        </w:rPr>
        <w:t xml:space="preserve">Schüssel v Austria </w:t>
      </w:r>
      <w:r w:rsidRPr="00AF43CE">
        <w:rPr>
          <w:rFonts w:ascii="Arial" w:hAnsi="Arial" w:cs="Arial"/>
          <w:sz w:val="28"/>
          <w:szCs w:val="28"/>
        </w:rPr>
        <w:t>que la protección de la vida privada derivada del artículo 8 del Convenio Europeo de Derechos Humanos comprende elementos de la identidad de una persona,</w:t>
      </w:r>
      <w:r w:rsidRPr="00AF43CE">
        <w:rPr>
          <w:rStyle w:val="Refdenotaalpie"/>
          <w:rFonts w:ascii="Arial" w:hAnsi="Arial" w:cs="Arial"/>
          <w:sz w:val="28"/>
          <w:szCs w:val="28"/>
        </w:rPr>
        <w:footnoteReference w:id="9"/>
      </w:r>
      <w:r w:rsidRPr="00AF43CE">
        <w:rPr>
          <w:rFonts w:ascii="Arial" w:hAnsi="Arial" w:cs="Arial"/>
          <w:sz w:val="28"/>
          <w:szCs w:val="28"/>
        </w:rPr>
        <w:t xml:space="preserve"> entre los que se incluye la imagen de ésta, doctrina que posteriormente fue reiterada en </w:t>
      </w:r>
      <w:r w:rsidRPr="00AF43CE">
        <w:rPr>
          <w:rFonts w:ascii="Arial" w:hAnsi="Arial" w:cs="Arial"/>
          <w:b/>
          <w:i/>
          <w:sz w:val="28"/>
          <w:szCs w:val="28"/>
        </w:rPr>
        <w:t>von Hannover v Germany</w:t>
      </w:r>
      <w:r w:rsidRPr="00AF43CE">
        <w:rPr>
          <w:rFonts w:ascii="Arial" w:hAnsi="Arial" w:cs="Arial"/>
          <w:sz w:val="28"/>
          <w:szCs w:val="28"/>
        </w:rPr>
        <w:t>.</w:t>
      </w:r>
      <w:r w:rsidRPr="00AF43CE">
        <w:rPr>
          <w:rStyle w:val="Refdenotaalpie"/>
          <w:rFonts w:ascii="Arial" w:hAnsi="Arial" w:cs="Arial"/>
          <w:sz w:val="28"/>
          <w:szCs w:val="28"/>
        </w:rPr>
        <w:footnoteReference w:id="10"/>
      </w:r>
      <w:r w:rsidRPr="00AF43CE">
        <w:rPr>
          <w:rFonts w:ascii="Arial" w:hAnsi="Arial" w:cs="Arial"/>
          <w:sz w:val="28"/>
          <w:szCs w:val="28"/>
        </w:rPr>
        <w:t>”</w:t>
      </w:r>
    </w:p>
    <w:p w14:paraId="4CF30E59" w14:textId="77777777" w:rsidR="00AF43CE" w:rsidRPr="00AF43CE" w:rsidRDefault="00AF43CE" w:rsidP="00AF43CE">
      <w:pPr>
        <w:rPr>
          <w:rFonts w:ascii="Arial" w:hAnsi="Arial" w:cs="Arial"/>
          <w:sz w:val="28"/>
          <w:szCs w:val="28"/>
          <w:lang w:val="es-ES"/>
        </w:rPr>
      </w:pPr>
    </w:p>
    <w:p w14:paraId="077E2118" w14:textId="129B3EBB" w:rsidR="00011A7C" w:rsidRPr="00AF43CE" w:rsidRDefault="00AF43CE" w:rsidP="00AF43CE">
      <w:pPr>
        <w:numPr>
          <w:ilvl w:val="0"/>
          <w:numId w:val="1"/>
        </w:numPr>
        <w:tabs>
          <w:tab w:val="left" w:pos="0"/>
        </w:tabs>
        <w:spacing w:line="360" w:lineRule="auto"/>
        <w:ind w:left="0" w:hanging="567"/>
        <w:contextualSpacing/>
        <w:jc w:val="both"/>
        <w:rPr>
          <w:rFonts w:ascii="Arial" w:hAnsi="Arial" w:cs="Arial"/>
          <w:sz w:val="28"/>
          <w:szCs w:val="28"/>
          <w:lang w:val="es-ES"/>
        </w:rPr>
      </w:pPr>
      <w:r w:rsidRPr="00AF43CE">
        <w:rPr>
          <w:rFonts w:ascii="Arial" w:hAnsi="Arial" w:cs="Arial"/>
          <w:sz w:val="28"/>
          <w:szCs w:val="28"/>
          <w:lang w:val="es-ES"/>
        </w:rPr>
        <w:t>En ese tenor, se dijo,</w:t>
      </w:r>
      <w:r w:rsidR="00011A7C" w:rsidRPr="00AF43CE">
        <w:rPr>
          <w:rFonts w:ascii="Arial" w:hAnsi="Arial" w:cs="Arial"/>
          <w:sz w:val="28"/>
          <w:szCs w:val="28"/>
          <w:lang w:val="es-ES"/>
        </w:rPr>
        <w:t xml:space="preserve"> “aunque la inclusión de disposiciones relacionadas con el derecho a la propia imagen en la legislación autoral puede parecer algo extraño, en el derecho comparado este tipo de disposiciones normalmente regulan situaciones donde concurren derechos autorales de una persona y el derecho a la imagen de otra persona, como en aquellos casos en los que alguien capta o plasma esa imagen a través de una pintura, un dibujo, una fotografía o algún otro medio audiovisual”.</w:t>
      </w:r>
      <w:r w:rsidR="00011A7C" w:rsidRPr="009973F6">
        <w:rPr>
          <w:rFonts w:ascii="Arial" w:hAnsi="Arial"/>
          <w:vertAlign w:val="superscript"/>
          <w:lang w:val="es-ES"/>
        </w:rPr>
        <w:footnoteReference w:id="11"/>
      </w:r>
      <w:r w:rsidR="00011A7C" w:rsidRPr="00AF43CE">
        <w:rPr>
          <w:rFonts w:ascii="Arial" w:hAnsi="Arial" w:cs="Arial"/>
          <w:sz w:val="28"/>
          <w:szCs w:val="28"/>
          <w:lang w:val="es-ES"/>
        </w:rPr>
        <w:t xml:space="preserve"> </w:t>
      </w:r>
    </w:p>
    <w:p w14:paraId="0CC83E7C" w14:textId="77777777" w:rsidR="00011A7C" w:rsidRPr="00774B80" w:rsidRDefault="00011A7C" w:rsidP="00417D6E">
      <w:pPr>
        <w:tabs>
          <w:tab w:val="left" w:pos="0"/>
        </w:tabs>
        <w:spacing w:line="360" w:lineRule="auto"/>
        <w:contextualSpacing/>
        <w:jc w:val="both"/>
        <w:rPr>
          <w:rFonts w:ascii="Arial" w:hAnsi="Arial" w:cs="Arial"/>
          <w:sz w:val="28"/>
          <w:szCs w:val="28"/>
          <w:lang w:val="es-ES"/>
        </w:rPr>
      </w:pPr>
    </w:p>
    <w:p w14:paraId="7911C754" w14:textId="676E47FC" w:rsidR="00011A7C" w:rsidRPr="00774B80" w:rsidRDefault="00011A7C" w:rsidP="00774B80">
      <w:pPr>
        <w:numPr>
          <w:ilvl w:val="0"/>
          <w:numId w:val="1"/>
        </w:numPr>
        <w:tabs>
          <w:tab w:val="left" w:pos="0"/>
        </w:tabs>
        <w:spacing w:line="360" w:lineRule="auto"/>
        <w:ind w:left="0" w:hanging="567"/>
        <w:contextualSpacing/>
        <w:jc w:val="both"/>
        <w:rPr>
          <w:rFonts w:ascii="Arial" w:hAnsi="Arial" w:cs="Arial"/>
          <w:sz w:val="28"/>
          <w:szCs w:val="28"/>
          <w:lang w:val="es-ES"/>
        </w:rPr>
      </w:pPr>
      <w:r w:rsidRPr="00774B80">
        <w:rPr>
          <w:rFonts w:ascii="Arial" w:hAnsi="Arial" w:cs="Arial"/>
          <w:sz w:val="28"/>
          <w:szCs w:val="28"/>
          <w:lang w:val="es-ES"/>
        </w:rPr>
        <w:t>En este orden de ideas, en dicho</w:t>
      </w:r>
      <w:r w:rsidR="009973F6">
        <w:rPr>
          <w:rFonts w:ascii="Arial" w:hAnsi="Arial" w:cs="Arial"/>
          <w:sz w:val="28"/>
          <w:szCs w:val="28"/>
          <w:lang w:val="es-ES"/>
        </w:rPr>
        <w:t>s</w:t>
      </w:r>
      <w:r w:rsidRPr="00774B80">
        <w:rPr>
          <w:rFonts w:ascii="Arial" w:hAnsi="Arial" w:cs="Arial"/>
          <w:sz w:val="28"/>
          <w:szCs w:val="28"/>
          <w:lang w:val="es-ES"/>
        </w:rPr>
        <w:t xml:space="preserve"> precedente</w:t>
      </w:r>
      <w:r w:rsidR="009973F6">
        <w:rPr>
          <w:rFonts w:ascii="Arial" w:hAnsi="Arial" w:cs="Arial"/>
          <w:sz w:val="28"/>
          <w:szCs w:val="28"/>
          <w:lang w:val="es-ES"/>
        </w:rPr>
        <w:t>s</w:t>
      </w:r>
      <w:r w:rsidRPr="00774B80">
        <w:rPr>
          <w:rFonts w:ascii="Arial" w:hAnsi="Arial" w:cs="Arial"/>
          <w:sz w:val="28"/>
          <w:szCs w:val="28"/>
          <w:lang w:val="es-ES"/>
        </w:rPr>
        <w:t xml:space="preserve"> también se señaló que “la existencia de este tipo </w:t>
      </w:r>
      <w:r w:rsidR="00EA1DB5">
        <w:rPr>
          <w:rFonts w:ascii="Arial" w:hAnsi="Arial" w:cs="Arial"/>
          <w:sz w:val="28"/>
          <w:szCs w:val="28"/>
          <w:lang w:val="es-ES"/>
        </w:rPr>
        <w:t xml:space="preserve">de </w:t>
      </w:r>
      <w:r w:rsidRPr="00774B80">
        <w:rPr>
          <w:rFonts w:ascii="Arial" w:hAnsi="Arial" w:cs="Arial"/>
          <w:sz w:val="28"/>
          <w:szCs w:val="28"/>
          <w:lang w:val="es-ES"/>
        </w:rPr>
        <w:t xml:space="preserve">normas en las legislaciones autorales se justificaría por la necesidad de contar con criterios para resolver los </w:t>
      </w:r>
      <w:r w:rsidRPr="00774B80">
        <w:rPr>
          <w:rFonts w:ascii="Arial" w:hAnsi="Arial" w:cs="Arial"/>
          <w:sz w:val="28"/>
          <w:szCs w:val="28"/>
          <w:lang w:val="es-ES"/>
        </w:rPr>
        <w:lastRenderedPageBreak/>
        <w:t>potenciales conflictos que pudieran surgir entre los derechos del autor y los del titular de la imagen”, aunque en “en el caso mexicano esa regulación va mucho más allá de ese propósito, puesto que la Ley Federal del Derecho de Autor protege el derecho a la propia imagen en aquellos casos en los que la utilización de una imagen se hace sin el consentimiento del titular (artículo 87), al tiempo que contempla la posibilidad de recibir una indemnización específica por la vulneración a ese derecho (artículo 216 Bis) a través una acción judicial de reparación del daño (artículo 213), además de prever otros mecanismos para la defensa y protección de la propia imagen, como la avenencia (artículos 217 y 218) y el procedimiento de infracción administrativa (artículos 231 y 232 )”.</w:t>
      </w:r>
    </w:p>
    <w:p w14:paraId="3A18C8C4" w14:textId="77777777" w:rsidR="00011A7C" w:rsidRPr="00774B80" w:rsidRDefault="00011A7C" w:rsidP="00417D6E">
      <w:pPr>
        <w:tabs>
          <w:tab w:val="left" w:pos="0"/>
        </w:tabs>
        <w:spacing w:line="360" w:lineRule="auto"/>
        <w:contextualSpacing/>
        <w:jc w:val="both"/>
        <w:rPr>
          <w:rFonts w:ascii="Arial" w:hAnsi="Arial" w:cs="Arial"/>
          <w:sz w:val="28"/>
          <w:szCs w:val="28"/>
          <w:lang w:val="es-ES"/>
        </w:rPr>
      </w:pPr>
    </w:p>
    <w:p w14:paraId="68F51164" w14:textId="304E0FA2" w:rsidR="009973F6" w:rsidRDefault="00011A7C" w:rsidP="004B669D">
      <w:pPr>
        <w:numPr>
          <w:ilvl w:val="0"/>
          <w:numId w:val="1"/>
        </w:numPr>
        <w:tabs>
          <w:tab w:val="left" w:pos="0"/>
        </w:tabs>
        <w:spacing w:line="360" w:lineRule="auto"/>
        <w:ind w:left="0" w:hanging="567"/>
        <w:contextualSpacing/>
        <w:jc w:val="both"/>
        <w:rPr>
          <w:rFonts w:ascii="Arial" w:hAnsi="Arial" w:cs="Arial"/>
          <w:sz w:val="28"/>
          <w:szCs w:val="28"/>
          <w:lang w:val="es-ES"/>
        </w:rPr>
      </w:pPr>
      <w:r w:rsidRPr="009973F6">
        <w:rPr>
          <w:rFonts w:ascii="Arial" w:hAnsi="Arial" w:cs="Arial"/>
          <w:sz w:val="28"/>
          <w:szCs w:val="28"/>
          <w:lang w:val="es-ES"/>
        </w:rPr>
        <w:t>E</w:t>
      </w:r>
      <w:r w:rsidR="00173F4A">
        <w:rPr>
          <w:rFonts w:ascii="Arial" w:hAnsi="Arial" w:cs="Arial"/>
          <w:sz w:val="28"/>
          <w:szCs w:val="28"/>
          <w:lang w:val="es-ES"/>
        </w:rPr>
        <w:t xml:space="preserve">s en esos términos que esta sala ha establecido la doctrina sobre la manera en la que la legislación autoral regula la reparación del daño por violaciones a la propia imagen pues, por un lado, </w:t>
      </w:r>
      <w:r w:rsidR="009973F6" w:rsidRPr="009973F6">
        <w:rPr>
          <w:rFonts w:ascii="Arial" w:hAnsi="Arial" w:cs="Arial"/>
          <w:sz w:val="28"/>
          <w:szCs w:val="28"/>
          <w:lang w:val="es-ES"/>
        </w:rPr>
        <w:t xml:space="preserve">se puso de manifiesto que la </w:t>
      </w:r>
      <w:r w:rsidRPr="009973F6">
        <w:rPr>
          <w:rFonts w:ascii="Arial" w:hAnsi="Arial" w:cs="Arial"/>
          <w:sz w:val="28"/>
          <w:szCs w:val="28"/>
          <w:lang w:val="es-ES"/>
        </w:rPr>
        <w:t>Ley Federal del Derecho de Autor no establece la posibilidad de reparar el daño moral ocasionado por la vulneración del derecho a la propia imagen,</w:t>
      </w:r>
      <w:r w:rsidR="009973F6" w:rsidRPr="009973F6">
        <w:rPr>
          <w:rFonts w:ascii="Arial" w:hAnsi="Arial" w:cs="Arial"/>
          <w:sz w:val="28"/>
          <w:szCs w:val="28"/>
          <w:lang w:val="es-ES"/>
        </w:rPr>
        <w:t xml:space="preserve"> no obstante, </w:t>
      </w:r>
      <w:r w:rsidR="00173F4A">
        <w:rPr>
          <w:rFonts w:ascii="Arial" w:hAnsi="Arial" w:cs="Arial"/>
          <w:sz w:val="28"/>
          <w:szCs w:val="28"/>
          <w:lang w:val="es-ES"/>
        </w:rPr>
        <w:t xml:space="preserve">se reconoció que, </w:t>
      </w:r>
      <w:r w:rsidRPr="009973F6">
        <w:rPr>
          <w:rFonts w:ascii="Arial" w:hAnsi="Arial" w:cs="Arial"/>
          <w:sz w:val="28"/>
          <w:szCs w:val="28"/>
          <w:lang w:val="es-ES"/>
        </w:rPr>
        <w:t>al tratarse de un derecho inmaterial que puede explotarse comercialmente,</w:t>
      </w:r>
      <w:r w:rsidR="00173F4A">
        <w:rPr>
          <w:rFonts w:ascii="Arial" w:hAnsi="Arial" w:cs="Arial"/>
          <w:sz w:val="28"/>
          <w:szCs w:val="28"/>
          <w:lang w:val="es-ES"/>
        </w:rPr>
        <w:t xml:space="preserve"> dicha</w:t>
      </w:r>
      <w:r w:rsidRPr="009973F6">
        <w:rPr>
          <w:rFonts w:ascii="Arial" w:hAnsi="Arial" w:cs="Arial"/>
          <w:sz w:val="28"/>
          <w:szCs w:val="28"/>
          <w:lang w:val="es-ES"/>
        </w:rPr>
        <w:t xml:space="preserve"> legislación sí contempla la posibilidad de reclamar daños materiales por vulneraciones al derecho a la propia imagen</w:t>
      </w:r>
      <w:r w:rsidR="00173F4A">
        <w:rPr>
          <w:rFonts w:ascii="Arial" w:hAnsi="Arial" w:cs="Arial"/>
          <w:sz w:val="28"/>
          <w:szCs w:val="28"/>
          <w:lang w:val="es-ES"/>
        </w:rPr>
        <w:t xml:space="preserve"> y los mecanismos para hacerlo, en el entendido de que la indemnización por daño moral debe analizarse y fundarse en otros cuerpos normativos.</w:t>
      </w:r>
    </w:p>
    <w:p w14:paraId="1CA9209E" w14:textId="77777777" w:rsidR="009973F6" w:rsidRDefault="009973F6" w:rsidP="009973F6">
      <w:pPr>
        <w:pStyle w:val="Prrafodelista"/>
        <w:rPr>
          <w:rFonts w:ascii="Arial" w:hAnsi="Arial" w:cs="Arial"/>
          <w:sz w:val="28"/>
          <w:szCs w:val="28"/>
          <w:lang w:val="es-ES"/>
        </w:rPr>
      </w:pPr>
    </w:p>
    <w:p w14:paraId="6A47BF27" w14:textId="27AB05BF" w:rsidR="009973F6" w:rsidRPr="00AF43CE" w:rsidRDefault="00173F4A" w:rsidP="00762C8C">
      <w:pPr>
        <w:numPr>
          <w:ilvl w:val="0"/>
          <w:numId w:val="1"/>
        </w:numPr>
        <w:tabs>
          <w:tab w:val="left" w:pos="0"/>
        </w:tabs>
        <w:spacing w:line="360" w:lineRule="auto"/>
        <w:ind w:left="0" w:hanging="567"/>
        <w:contextualSpacing/>
        <w:jc w:val="both"/>
        <w:rPr>
          <w:rFonts w:ascii="Arial" w:hAnsi="Arial" w:cs="Arial"/>
          <w:sz w:val="28"/>
          <w:szCs w:val="28"/>
          <w:lang w:val="es-ES"/>
        </w:rPr>
      </w:pPr>
      <w:r w:rsidRPr="00AF43CE">
        <w:rPr>
          <w:rFonts w:ascii="Arial" w:hAnsi="Arial" w:cs="Arial"/>
          <w:sz w:val="28"/>
          <w:szCs w:val="28"/>
          <w:lang w:val="es-ES"/>
        </w:rPr>
        <w:t xml:space="preserve">Las consideraciones que en tal sentido fueron emitidas en aquellas ejecutorias atiende, </w:t>
      </w:r>
      <w:r w:rsidR="00AF43CE" w:rsidRPr="00AF43CE">
        <w:rPr>
          <w:rFonts w:ascii="Arial" w:hAnsi="Arial" w:cs="Arial"/>
          <w:sz w:val="28"/>
          <w:szCs w:val="28"/>
          <w:lang w:val="es-ES"/>
        </w:rPr>
        <w:t>entonces</w:t>
      </w:r>
      <w:r w:rsidRPr="00AF43CE">
        <w:rPr>
          <w:rFonts w:ascii="Arial" w:hAnsi="Arial" w:cs="Arial"/>
          <w:sz w:val="28"/>
          <w:szCs w:val="28"/>
          <w:lang w:val="es-ES"/>
        </w:rPr>
        <w:t xml:space="preserve">, a la estrecha relación que, en el caso del derecho a la propia imagen, guardan los derechos del autor y los </w:t>
      </w:r>
      <w:r w:rsidRPr="00AF43CE">
        <w:rPr>
          <w:rFonts w:ascii="Arial" w:hAnsi="Arial" w:cs="Arial"/>
          <w:sz w:val="28"/>
          <w:szCs w:val="28"/>
          <w:lang w:val="es-ES"/>
        </w:rPr>
        <w:lastRenderedPageBreak/>
        <w:t xml:space="preserve">del titular de la imagen, por virtud de la cual se hace necesario contar con criterios para resolver los potenciales conflictos que pudieran surgir entre </w:t>
      </w:r>
      <w:r w:rsidR="004A0D12">
        <w:rPr>
          <w:rFonts w:ascii="Arial" w:hAnsi="Arial" w:cs="Arial"/>
          <w:sz w:val="28"/>
          <w:szCs w:val="28"/>
          <w:lang w:val="es-ES"/>
        </w:rPr>
        <w:t>los titulares de ambos derechos</w:t>
      </w:r>
      <w:r w:rsidR="0020619C" w:rsidRPr="00AF43CE">
        <w:rPr>
          <w:rFonts w:ascii="Arial" w:hAnsi="Arial" w:cs="Arial"/>
          <w:sz w:val="28"/>
          <w:szCs w:val="28"/>
          <w:lang w:val="es-ES"/>
        </w:rPr>
        <w:t xml:space="preserve">, pues es innegable que, tratándose de </w:t>
      </w:r>
      <w:r w:rsidR="00AF43CE" w:rsidRPr="00AF43CE">
        <w:rPr>
          <w:rFonts w:ascii="Arial" w:hAnsi="Arial" w:cs="Arial"/>
          <w:sz w:val="28"/>
          <w:szCs w:val="28"/>
          <w:lang w:val="es-ES"/>
        </w:rPr>
        <w:t>publicaciones como las que dieron lugar a la pretensión de la actora en e</w:t>
      </w:r>
      <w:r w:rsidR="004A0D12">
        <w:rPr>
          <w:rFonts w:ascii="Arial" w:hAnsi="Arial" w:cs="Arial"/>
          <w:sz w:val="28"/>
          <w:szCs w:val="28"/>
          <w:lang w:val="es-ES"/>
        </w:rPr>
        <w:t>l</w:t>
      </w:r>
      <w:r w:rsidR="00AF43CE" w:rsidRPr="00AF43CE">
        <w:rPr>
          <w:rFonts w:ascii="Arial" w:hAnsi="Arial" w:cs="Arial"/>
          <w:sz w:val="28"/>
          <w:szCs w:val="28"/>
          <w:lang w:val="es-ES"/>
        </w:rPr>
        <w:t xml:space="preserve"> caso</w:t>
      </w:r>
      <w:r w:rsidR="004A0D12">
        <w:rPr>
          <w:rFonts w:ascii="Arial" w:hAnsi="Arial" w:cs="Arial"/>
          <w:sz w:val="28"/>
          <w:szCs w:val="28"/>
          <w:lang w:val="es-ES"/>
        </w:rPr>
        <w:t xml:space="preserve"> concreto</w:t>
      </w:r>
      <w:r w:rsidR="00AF43CE" w:rsidRPr="00AF43CE">
        <w:rPr>
          <w:rFonts w:ascii="Arial" w:hAnsi="Arial" w:cs="Arial"/>
          <w:sz w:val="28"/>
          <w:szCs w:val="28"/>
          <w:lang w:val="es-ES"/>
        </w:rPr>
        <w:t xml:space="preserve">, el éxito en la comercialización de la revista atiende no solamente a la autoría de </w:t>
      </w:r>
      <w:r w:rsidR="004A0D12">
        <w:rPr>
          <w:rFonts w:ascii="Arial" w:hAnsi="Arial" w:cs="Arial"/>
          <w:sz w:val="28"/>
          <w:szCs w:val="28"/>
          <w:lang w:val="es-ES"/>
        </w:rPr>
        <w:t xml:space="preserve">quien obtuvo </w:t>
      </w:r>
      <w:r w:rsidR="00AF43CE" w:rsidRPr="00AF43CE">
        <w:rPr>
          <w:rFonts w:ascii="Arial" w:hAnsi="Arial" w:cs="Arial"/>
          <w:sz w:val="28"/>
          <w:szCs w:val="28"/>
          <w:lang w:val="es-ES"/>
        </w:rPr>
        <w:t>la imagen, sino al protagonista de ella.</w:t>
      </w:r>
    </w:p>
    <w:p w14:paraId="3261B8D6" w14:textId="77777777" w:rsidR="00173F4A" w:rsidRDefault="00173F4A" w:rsidP="00173F4A">
      <w:pPr>
        <w:tabs>
          <w:tab w:val="left" w:pos="0"/>
        </w:tabs>
        <w:spacing w:line="360" w:lineRule="auto"/>
        <w:contextualSpacing/>
        <w:jc w:val="both"/>
        <w:rPr>
          <w:rFonts w:ascii="Arial" w:hAnsi="Arial" w:cs="Arial"/>
          <w:sz w:val="28"/>
          <w:szCs w:val="28"/>
          <w:lang w:val="es-ES"/>
        </w:rPr>
      </w:pPr>
    </w:p>
    <w:p w14:paraId="1243AFF3" w14:textId="77777777" w:rsidR="00AF43CE" w:rsidRDefault="0020619C" w:rsidP="00774B80">
      <w:pPr>
        <w:numPr>
          <w:ilvl w:val="0"/>
          <w:numId w:val="1"/>
        </w:numPr>
        <w:tabs>
          <w:tab w:val="left" w:pos="0"/>
        </w:tabs>
        <w:spacing w:line="360" w:lineRule="auto"/>
        <w:ind w:left="0" w:hanging="567"/>
        <w:contextualSpacing/>
        <w:jc w:val="both"/>
        <w:rPr>
          <w:rFonts w:ascii="Arial" w:hAnsi="Arial" w:cs="Arial"/>
          <w:sz w:val="28"/>
          <w:szCs w:val="28"/>
          <w:lang w:val="es-ES"/>
        </w:rPr>
      </w:pPr>
      <w:r>
        <w:rPr>
          <w:rFonts w:ascii="Arial" w:hAnsi="Arial" w:cs="Arial"/>
          <w:sz w:val="28"/>
          <w:szCs w:val="28"/>
          <w:lang w:val="es-ES"/>
        </w:rPr>
        <w:t xml:space="preserve">Luego, siendo el </w:t>
      </w:r>
      <w:r w:rsidR="00AF43CE">
        <w:rPr>
          <w:rFonts w:ascii="Arial" w:hAnsi="Arial" w:cs="Arial"/>
          <w:sz w:val="28"/>
          <w:szCs w:val="28"/>
          <w:lang w:val="es-ES"/>
        </w:rPr>
        <w:t>personaje d</w:t>
      </w:r>
      <w:r>
        <w:rPr>
          <w:rFonts w:ascii="Arial" w:hAnsi="Arial" w:cs="Arial"/>
          <w:sz w:val="28"/>
          <w:szCs w:val="28"/>
          <w:lang w:val="es-ES"/>
        </w:rPr>
        <w:t xml:space="preserve">e la imagen </w:t>
      </w:r>
      <w:r w:rsidR="00AF43CE">
        <w:rPr>
          <w:rFonts w:ascii="Arial" w:hAnsi="Arial" w:cs="Arial"/>
          <w:sz w:val="28"/>
          <w:szCs w:val="28"/>
          <w:lang w:val="es-ES"/>
        </w:rPr>
        <w:t>un elemento esencial en el mercadeo de la publicación, se encuentra la misma justificación que orienta el contenido del artículo 216 bis de la ley autoral.</w:t>
      </w:r>
    </w:p>
    <w:p w14:paraId="49C1CA87" w14:textId="77777777" w:rsidR="00AF43CE" w:rsidRDefault="00AF43CE" w:rsidP="00AF43CE">
      <w:pPr>
        <w:pStyle w:val="Prrafodelista"/>
        <w:rPr>
          <w:rFonts w:ascii="Arial" w:hAnsi="Arial" w:cs="Arial"/>
          <w:sz w:val="28"/>
          <w:szCs w:val="28"/>
          <w:lang w:val="es-ES"/>
        </w:rPr>
      </w:pPr>
    </w:p>
    <w:p w14:paraId="568ACA74" w14:textId="557E2121" w:rsidR="0020619C" w:rsidRDefault="0020619C" w:rsidP="00774B80">
      <w:pPr>
        <w:numPr>
          <w:ilvl w:val="0"/>
          <w:numId w:val="1"/>
        </w:numPr>
        <w:tabs>
          <w:tab w:val="left" w:pos="0"/>
        </w:tabs>
        <w:spacing w:line="360" w:lineRule="auto"/>
        <w:ind w:left="0" w:hanging="567"/>
        <w:contextualSpacing/>
        <w:jc w:val="both"/>
        <w:rPr>
          <w:rFonts w:ascii="Arial" w:hAnsi="Arial" w:cs="Arial"/>
          <w:sz w:val="28"/>
          <w:szCs w:val="28"/>
          <w:lang w:val="es-ES"/>
        </w:rPr>
      </w:pPr>
      <w:r>
        <w:rPr>
          <w:rFonts w:ascii="Arial" w:hAnsi="Arial" w:cs="Arial"/>
          <w:sz w:val="28"/>
          <w:szCs w:val="28"/>
          <w:lang w:val="es-ES"/>
        </w:rPr>
        <w:t xml:space="preserve"> </w:t>
      </w:r>
      <w:r w:rsidR="004A0D12">
        <w:rPr>
          <w:rFonts w:ascii="Arial" w:hAnsi="Arial" w:cs="Arial"/>
          <w:sz w:val="28"/>
          <w:szCs w:val="28"/>
          <w:lang w:val="es-ES"/>
        </w:rPr>
        <w:t>En las circunstancias apuntadas, en respuesta a la interrogante for</w:t>
      </w:r>
      <w:r w:rsidR="004A0D12" w:rsidRPr="004A0D12">
        <w:rPr>
          <w:rFonts w:ascii="Arial" w:hAnsi="Arial" w:cs="Arial"/>
          <w:sz w:val="28"/>
          <w:szCs w:val="28"/>
          <w:lang w:val="es-ES"/>
        </w:rPr>
        <w:t>mulada, debe concluirse que la interpretación de los artículos 87 y 216 bis de la Ley Federal del Derecho de Autor, en el sentido de que son inaplicables cuando se alega la violación al derecho a la propia imagen, sí transgrede el derecho a una reparación integral, en la medida en que impide la retribución a que se refiere el artículo 216 bis de dicha legislación.</w:t>
      </w:r>
    </w:p>
    <w:p w14:paraId="741E682F" w14:textId="77777777" w:rsidR="004A0D12" w:rsidRDefault="004A0D12" w:rsidP="004A0D12">
      <w:pPr>
        <w:pStyle w:val="Prrafodelista"/>
        <w:rPr>
          <w:rFonts w:ascii="Arial" w:hAnsi="Arial" w:cs="Arial"/>
          <w:sz w:val="28"/>
          <w:szCs w:val="28"/>
          <w:lang w:val="es-ES"/>
        </w:rPr>
      </w:pPr>
    </w:p>
    <w:p w14:paraId="62C9D5DD" w14:textId="3E71CFD1" w:rsidR="004A0D12" w:rsidRPr="004A0D12" w:rsidRDefault="004A0D12" w:rsidP="00774B80">
      <w:pPr>
        <w:numPr>
          <w:ilvl w:val="0"/>
          <w:numId w:val="1"/>
        </w:numPr>
        <w:tabs>
          <w:tab w:val="left" w:pos="0"/>
        </w:tabs>
        <w:spacing w:line="360" w:lineRule="auto"/>
        <w:ind w:left="0" w:hanging="567"/>
        <w:contextualSpacing/>
        <w:jc w:val="both"/>
        <w:rPr>
          <w:rFonts w:ascii="Arial" w:hAnsi="Arial" w:cs="Arial"/>
          <w:sz w:val="28"/>
          <w:szCs w:val="28"/>
          <w:lang w:val="es-ES"/>
        </w:rPr>
      </w:pPr>
      <w:r>
        <w:rPr>
          <w:rFonts w:ascii="Arial" w:hAnsi="Arial" w:cs="Arial"/>
          <w:sz w:val="28"/>
          <w:szCs w:val="28"/>
          <w:lang w:val="es-ES"/>
        </w:rPr>
        <w:t>Así las cosas, debe</w:t>
      </w:r>
      <w:r w:rsidR="004C209E">
        <w:rPr>
          <w:rFonts w:ascii="Arial" w:hAnsi="Arial" w:cs="Arial"/>
          <w:sz w:val="28"/>
          <w:szCs w:val="28"/>
          <w:lang w:val="es-ES"/>
        </w:rPr>
        <w:t>n</w:t>
      </w:r>
      <w:r>
        <w:rPr>
          <w:rFonts w:ascii="Arial" w:hAnsi="Arial" w:cs="Arial"/>
          <w:sz w:val="28"/>
          <w:szCs w:val="28"/>
          <w:lang w:val="es-ES"/>
        </w:rPr>
        <w:t xml:space="preserve"> devolverse los autos al tribunal colegiado del conocimiento para que, a partir de la interpretación contenida en esta ejecutoria, resuelva lo que en derecho corresponda.</w:t>
      </w:r>
    </w:p>
    <w:p w14:paraId="3E5B7401" w14:textId="77777777" w:rsidR="004A0D12" w:rsidRPr="004A0D12" w:rsidRDefault="004A0D12" w:rsidP="004A0D12">
      <w:pPr>
        <w:pStyle w:val="Prrafodelista"/>
        <w:rPr>
          <w:rFonts w:ascii="Arial" w:hAnsi="Arial" w:cs="Arial"/>
          <w:sz w:val="28"/>
          <w:szCs w:val="28"/>
          <w:lang w:val="es-ES"/>
        </w:rPr>
      </w:pPr>
    </w:p>
    <w:p w14:paraId="0741F151" w14:textId="20F3C640" w:rsidR="004C209E" w:rsidRDefault="004C209E" w:rsidP="004C209E">
      <w:pPr>
        <w:numPr>
          <w:ilvl w:val="0"/>
          <w:numId w:val="1"/>
        </w:numPr>
        <w:spacing w:line="360" w:lineRule="auto"/>
        <w:ind w:left="0" w:hanging="567"/>
        <w:contextualSpacing/>
        <w:jc w:val="both"/>
        <w:rPr>
          <w:rFonts w:ascii="Arial" w:hAnsi="Arial" w:cs="Arial"/>
          <w:sz w:val="28"/>
          <w:szCs w:val="28"/>
          <w:lang w:val="es-ES" w:eastAsia="en-US"/>
        </w:rPr>
      </w:pPr>
      <w:r>
        <w:rPr>
          <w:rFonts w:ascii="Arial" w:hAnsi="Arial" w:cs="Arial"/>
          <w:sz w:val="28"/>
          <w:szCs w:val="28"/>
          <w:lang w:val="es-ES"/>
        </w:rPr>
        <w:t xml:space="preserve">Finalmente, deben declararse inoperantes los restantes </w:t>
      </w:r>
      <w:r w:rsidR="0015715F">
        <w:rPr>
          <w:rFonts w:ascii="Arial" w:hAnsi="Arial" w:cs="Arial"/>
          <w:sz w:val="28"/>
          <w:szCs w:val="28"/>
          <w:lang w:val="es-ES"/>
        </w:rPr>
        <w:t>argumentos</w:t>
      </w:r>
      <w:r>
        <w:rPr>
          <w:rFonts w:ascii="Arial" w:hAnsi="Arial" w:cs="Arial"/>
          <w:sz w:val="28"/>
          <w:szCs w:val="28"/>
          <w:lang w:val="es-ES"/>
        </w:rPr>
        <w:t>, en torno a la omisión de juzgar con perspectiva de género</w:t>
      </w:r>
      <w:r w:rsidR="0015715F">
        <w:rPr>
          <w:rFonts w:ascii="Arial" w:hAnsi="Arial" w:cs="Arial"/>
          <w:sz w:val="28"/>
          <w:szCs w:val="28"/>
          <w:lang w:val="es-ES"/>
        </w:rPr>
        <w:t xml:space="preserve"> y de trasgresión a los derechos del menor</w:t>
      </w:r>
      <w:r>
        <w:rPr>
          <w:rFonts w:ascii="Arial" w:hAnsi="Arial" w:cs="Arial"/>
          <w:sz w:val="28"/>
          <w:szCs w:val="28"/>
          <w:lang w:val="es-ES"/>
        </w:rPr>
        <w:t xml:space="preserve">, </w:t>
      </w:r>
      <w:r w:rsidR="0015715F">
        <w:rPr>
          <w:rFonts w:ascii="Arial" w:hAnsi="Arial" w:cs="Arial"/>
          <w:sz w:val="28"/>
          <w:szCs w:val="28"/>
          <w:lang w:val="es-ES"/>
        </w:rPr>
        <w:t xml:space="preserve">ya que al margen de que tratan </w:t>
      </w:r>
      <w:r>
        <w:rPr>
          <w:rFonts w:ascii="Arial" w:hAnsi="Arial" w:cs="Arial"/>
          <w:sz w:val="28"/>
          <w:szCs w:val="28"/>
          <w:lang w:val="es-ES"/>
        </w:rPr>
        <w:t>de cuestiones que atañen a aspectos de legalidad</w:t>
      </w:r>
      <w:r w:rsidR="0015715F">
        <w:rPr>
          <w:rFonts w:ascii="Arial" w:hAnsi="Arial" w:cs="Arial"/>
          <w:sz w:val="28"/>
          <w:szCs w:val="28"/>
          <w:lang w:val="es-ES"/>
        </w:rPr>
        <w:t xml:space="preserve"> guardan estricta relación con la interpretación de los artículos 87 y 216 bis de la Ley Autoral de referencia</w:t>
      </w:r>
      <w:r>
        <w:rPr>
          <w:rFonts w:ascii="Arial" w:hAnsi="Arial" w:cs="Arial"/>
          <w:sz w:val="28"/>
          <w:szCs w:val="28"/>
          <w:lang w:val="es-ES"/>
        </w:rPr>
        <w:t>.</w:t>
      </w:r>
    </w:p>
    <w:p w14:paraId="43095067" w14:textId="77777777" w:rsidR="00A86F85" w:rsidRPr="004C209E" w:rsidRDefault="00A86F85" w:rsidP="00A86F85">
      <w:pPr>
        <w:spacing w:line="360" w:lineRule="auto"/>
        <w:contextualSpacing/>
        <w:jc w:val="both"/>
        <w:rPr>
          <w:rFonts w:ascii="Arial" w:hAnsi="Arial" w:cs="Arial"/>
          <w:sz w:val="28"/>
          <w:szCs w:val="28"/>
          <w:lang w:val="es-ES" w:eastAsia="en-US"/>
        </w:rPr>
      </w:pPr>
    </w:p>
    <w:p w14:paraId="07D37211" w14:textId="7ED9B39C" w:rsidR="004C209E" w:rsidRDefault="0015715F" w:rsidP="000922F1">
      <w:pPr>
        <w:pStyle w:val="Prrafodelista"/>
        <w:numPr>
          <w:ilvl w:val="0"/>
          <w:numId w:val="12"/>
        </w:numPr>
        <w:jc w:val="center"/>
        <w:rPr>
          <w:rFonts w:ascii="Arial" w:hAnsi="Arial" w:cs="Arial"/>
          <w:b/>
          <w:sz w:val="28"/>
          <w:szCs w:val="28"/>
          <w:lang w:val="es-ES"/>
        </w:rPr>
      </w:pPr>
      <w:r w:rsidRPr="00AC7DF2">
        <w:rPr>
          <w:rFonts w:ascii="Arial" w:hAnsi="Arial" w:cs="Arial"/>
          <w:b/>
          <w:sz w:val="28"/>
          <w:szCs w:val="28"/>
          <w:lang w:val="es-ES"/>
        </w:rPr>
        <w:lastRenderedPageBreak/>
        <w:t>DECISIÓN</w:t>
      </w:r>
    </w:p>
    <w:p w14:paraId="78520D6B" w14:textId="77777777" w:rsidR="000922F1" w:rsidRDefault="000922F1" w:rsidP="000922F1">
      <w:pPr>
        <w:pStyle w:val="Prrafodelista"/>
        <w:ind w:left="1080"/>
        <w:rPr>
          <w:rFonts w:ascii="Arial" w:hAnsi="Arial" w:cs="Arial"/>
          <w:sz w:val="28"/>
          <w:szCs w:val="28"/>
          <w:lang w:val="es-ES"/>
        </w:rPr>
      </w:pPr>
    </w:p>
    <w:p w14:paraId="514B24DA" w14:textId="2F3E61FD" w:rsidR="006457D5" w:rsidRPr="00AC7DF2" w:rsidRDefault="006457D5" w:rsidP="00774B80">
      <w:pPr>
        <w:numPr>
          <w:ilvl w:val="0"/>
          <w:numId w:val="1"/>
        </w:numPr>
        <w:tabs>
          <w:tab w:val="left" w:pos="0"/>
        </w:tabs>
        <w:spacing w:line="360" w:lineRule="auto"/>
        <w:ind w:left="0" w:hanging="567"/>
        <w:contextualSpacing/>
        <w:jc w:val="both"/>
        <w:rPr>
          <w:rFonts w:ascii="Arial" w:hAnsi="Arial" w:cs="Arial"/>
          <w:sz w:val="28"/>
          <w:szCs w:val="28"/>
        </w:rPr>
      </w:pPr>
      <w:r w:rsidRPr="004A0D12">
        <w:rPr>
          <w:rFonts w:ascii="Arial" w:hAnsi="Arial" w:cs="Arial"/>
          <w:sz w:val="28"/>
          <w:szCs w:val="28"/>
          <w:lang w:val="es-ES"/>
        </w:rPr>
        <w:t>En</w:t>
      </w:r>
      <w:r w:rsidRPr="00AC7DF2">
        <w:rPr>
          <w:rFonts w:ascii="Arial" w:hAnsi="Arial" w:cs="Arial"/>
          <w:sz w:val="28"/>
          <w:szCs w:val="28"/>
          <w:lang w:val="es-ES"/>
        </w:rPr>
        <w:t xml:space="preserve"> consecuencia, esta Primera Sala de la Suprema Corte de Justicia de la Nación</w:t>
      </w:r>
    </w:p>
    <w:p w14:paraId="4AD1B116" w14:textId="77777777" w:rsidR="006457D5" w:rsidRPr="00AC7DF2" w:rsidRDefault="006457D5" w:rsidP="006457D5">
      <w:pPr>
        <w:tabs>
          <w:tab w:val="left" w:pos="0"/>
        </w:tabs>
        <w:spacing w:line="360" w:lineRule="auto"/>
        <w:jc w:val="both"/>
        <w:rPr>
          <w:rFonts w:ascii="Arial" w:hAnsi="Arial" w:cs="Arial"/>
          <w:sz w:val="28"/>
          <w:szCs w:val="28"/>
          <w:lang w:val="es-ES"/>
        </w:rPr>
      </w:pPr>
    </w:p>
    <w:p w14:paraId="6983766D" w14:textId="77777777" w:rsidR="006457D5" w:rsidRPr="00AC7DF2" w:rsidRDefault="006457D5" w:rsidP="006457D5">
      <w:pPr>
        <w:overflowPunct w:val="0"/>
        <w:autoSpaceDE w:val="0"/>
        <w:autoSpaceDN w:val="0"/>
        <w:adjustRightInd w:val="0"/>
        <w:spacing w:after="120" w:line="360" w:lineRule="auto"/>
        <w:jc w:val="center"/>
        <w:rPr>
          <w:rFonts w:ascii="Arial" w:hAnsi="Arial" w:cs="Arial"/>
          <w:b/>
          <w:sz w:val="28"/>
          <w:szCs w:val="28"/>
          <w:lang w:val="es-ES"/>
        </w:rPr>
      </w:pPr>
      <w:r w:rsidRPr="00AC7DF2">
        <w:rPr>
          <w:rFonts w:ascii="Arial" w:hAnsi="Arial" w:cs="Arial"/>
          <w:b/>
          <w:sz w:val="28"/>
          <w:szCs w:val="28"/>
          <w:lang w:val="es-ES"/>
        </w:rPr>
        <w:t>RESUELVE:</w:t>
      </w:r>
    </w:p>
    <w:p w14:paraId="736320D7" w14:textId="77777777" w:rsidR="006457D5" w:rsidRPr="00AC7DF2" w:rsidRDefault="006457D5" w:rsidP="006457D5">
      <w:pPr>
        <w:pStyle w:val="Sinespaciado"/>
        <w:spacing w:line="360" w:lineRule="auto"/>
        <w:rPr>
          <w:rFonts w:ascii="Arial" w:hAnsi="Arial" w:cs="Arial"/>
          <w:sz w:val="28"/>
          <w:szCs w:val="28"/>
          <w:lang w:val="es-ES"/>
        </w:rPr>
      </w:pPr>
    </w:p>
    <w:p w14:paraId="3CEFD1DD" w14:textId="3BF7CCC1" w:rsidR="006457D5" w:rsidRPr="00AC7DF2" w:rsidRDefault="006457D5" w:rsidP="006457D5">
      <w:pPr>
        <w:overflowPunct w:val="0"/>
        <w:autoSpaceDE w:val="0"/>
        <w:autoSpaceDN w:val="0"/>
        <w:adjustRightInd w:val="0"/>
        <w:spacing w:line="360" w:lineRule="auto"/>
        <w:jc w:val="both"/>
        <w:rPr>
          <w:rFonts w:ascii="Arial" w:hAnsi="Arial" w:cs="Arial"/>
          <w:sz w:val="28"/>
          <w:szCs w:val="28"/>
          <w:lang w:val="es-ES"/>
        </w:rPr>
      </w:pPr>
      <w:r w:rsidRPr="00AC7DF2">
        <w:rPr>
          <w:rFonts w:ascii="Arial" w:hAnsi="Arial" w:cs="Arial"/>
          <w:b/>
          <w:sz w:val="28"/>
          <w:szCs w:val="28"/>
          <w:lang w:val="es-ES"/>
        </w:rPr>
        <w:t xml:space="preserve">PRIMERO. </w:t>
      </w:r>
      <w:r w:rsidR="004A0D12">
        <w:rPr>
          <w:rFonts w:ascii="Arial" w:hAnsi="Arial" w:cs="Arial"/>
          <w:sz w:val="28"/>
          <w:szCs w:val="28"/>
          <w:lang w:val="es-ES"/>
        </w:rPr>
        <w:t>En la materia de la revisión, se revoca la sentencia impugnada</w:t>
      </w:r>
      <w:r w:rsidRPr="00AC7DF2">
        <w:rPr>
          <w:rFonts w:ascii="Arial" w:hAnsi="Arial" w:cs="Arial"/>
          <w:sz w:val="28"/>
          <w:szCs w:val="28"/>
          <w:lang w:val="es-ES"/>
        </w:rPr>
        <w:t>.</w:t>
      </w:r>
    </w:p>
    <w:p w14:paraId="5752EB91" w14:textId="77777777" w:rsidR="006457D5" w:rsidRPr="00AC7DF2" w:rsidRDefault="006457D5" w:rsidP="006457D5">
      <w:pPr>
        <w:overflowPunct w:val="0"/>
        <w:autoSpaceDE w:val="0"/>
        <w:autoSpaceDN w:val="0"/>
        <w:adjustRightInd w:val="0"/>
        <w:spacing w:line="360" w:lineRule="auto"/>
        <w:jc w:val="both"/>
        <w:rPr>
          <w:rFonts w:ascii="Arial" w:hAnsi="Arial" w:cs="Arial"/>
          <w:sz w:val="28"/>
          <w:szCs w:val="28"/>
          <w:lang w:val="es-ES"/>
        </w:rPr>
      </w:pPr>
    </w:p>
    <w:p w14:paraId="2324032D" w14:textId="33CAE3A4" w:rsidR="006457D5" w:rsidRPr="00AC7DF2" w:rsidRDefault="006457D5" w:rsidP="006457D5">
      <w:pPr>
        <w:overflowPunct w:val="0"/>
        <w:autoSpaceDE w:val="0"/>
        <w:autoSpaceDN w:val="0"/>
        <w:adjustRightInd w:val="0"/>
        <w:spacing w:line="360" w:lineRule="auto"/>
        <w:jc w:val="both"/>
        <w:rPr>
          <w:rFonts w:ascii="Arial" w:hAnsi="Arial" w:cs="Arial"/>
          <w:sz w:val="28"/>
          <w:szCs w:val="28"/>
          <w:lang w:val="es-ES"/>
        </w:rPr>
      </w:pPr>
      <w:r w:rsidRPr="00AC7DF2">
        <w:rPr>
          <w:rFonts w:ascii="Arial" w:hAnsi="Arial" w:cs="Arial"/>
          <w:b/>
          <w:sz w:val="28"/>
          <w:szCs w:val="28"/>
          <w:lang w:val="es-ES"/>
        </w:rPr>
        <w:t>SEGUNDO</w:t>
      </w:r>
      <w:r w:rsidRPr="00AC7DF2">
        <w:rPr>
          <w:rFonts w:ascii="Arial" w:hAnsi="Arial" w:cs="Arial"/>
          <w:sz w:val="28"/>
          <w:szCs w:val="28"/>
          <w:lang w:val="es-ES"/>
        </w:rPr>
        <w:t xml:space="preserve">. </w:t>
      </w:r>
      <w:r w:rsidR="004A0D12">
        <w:rPr>
          <w:rFonts w:ascii="Arial" w:hAnsi="Arial" w:cs="Arial"/>
          <w:sz w:val="28"/>
          <w:szCs w:val="28"/>
          <w:lang w:val="es-ES"/>
        </w:rPr>
        <w:t>Devuélvanse los autos al tribunal colegiado</w:t>
      </w:r>
      <w:r w:rsidR="0015715F">
        <w:rPr>
          <w:rFonts w:ascii="Arial" w:hAnsi="Arial" w:cs="Arial"/>
          <w:sz w:val="28"/>
          <w:szCs w:val="28"/>
          <w:lang w:val="es-ES"/>
        </w:rPr>
        <w:t xml:space="preserve"> de origen</w:t>
      </w:r>
      <w:r w:rsidR="004A0D12">
        <w:rPr>
          <w:rFonts w:ascii="Arial" w:hAnsi="Arial" w:cs="Arial"/>
          <w:sz w:val="28"/>
          <w:szCs w:val="28"/>
          <w:lang w:val="es-ES"/>
        </w:rPr>
        <w:t>, para los efectos precisados en esta ejecutoria.</w:t>
      </w:r>
    </w:p>
    <w:p w14:paraId="379AA599" w14:textId="77777777" w:rsidR="006457D5" w:rsidRPr="00AC7DF2" w:rsidRDefault="006457D5" w:rsidP="006457D5">
      <w:pPr>
        <w:overflowPunct w:val="0"/>
        <w:autoSpaceDE w:val="0"/>
        <w:autoSpaceDN w:val="0"/>
        <w:adjustRightInd w:val="0"/>
        <w:spacing w:line="360" w:lineRule="auto"/>
        <w:jc w:val="both"/>
        <w:rPr>
          <w:rFonts w:ascii="Arial" w:hAnsi="Arial" w:cs="Arial"/>
          <w:sz w:val="28"/>
          <w:szCs w:val="28"/>
          <w:lang w:val="es-ES"/>
        </w:rPr>
      </w:pPr>
    </w:p>
    <w:p w14:paraId="42CFA6AA" w14:textId="6D114DE3" w:rsidR="00311F53" w:rsidRDefault="006457D5" w:rsidP="00500267">
      <w:pPr>
        <w:spacing w:line="360" w:lineRule="auto"/>
        <w:jc w:val="both"/>
        <w:rPr>
          <w:rFonts w:ascii="Arial" w:hAnsi="Arial" w:cs="Arial"/>
          <w:bCs/>
          <w:sz w:val="28"/>
          <w:szCs w:val="28"/>
          <w:lang w:val="es-ES"/>
        </w:rPr>
      </w:pPr>
      <w:r w:rsidRPr="00AC7DF2">
        <w:rPr>
          <w:rFonts w:ascii="Arial" w:hAnsi="Arial" w:cs="Arial"/>
          <w:b/>
          <w:bCs/>
          <w:sz w:val="28"/>
          <w:szCs w:val="28"/>
          <w:lang w:val="es-ES"/>
        </w:rPr>
        <w:t>Notifíquese;</w:t>
      </w:r>
      <w:r w:rsidRPr="00AC7DF2">
        <w:rPr>
          <w:rFonts w:ascii="Arial" w:hAnsi="Arial" w:cs="Arial"/>
          <w:bCs/>
          <w:sz w:val="28"/>
          <w:szCs w:val="28"/>
          <w:lang w:val="es-ES"/>
        </w:rPr>
        <w:t xml:space="preserve"> con testimonio de esta ejecutoria, devuélvanse los autos relativos al lugar de su origen y, en su oportunidad, archívese el toca como asunto concluido</w:t>
      </w:r>
      <w:r w:rsidRPr="00EF7B20">
        <w:rPr>
          <w:rFonts w:ascii="Arial" w:hAnsi="Arial" w:cs="Arial"/>
          <w:bCs/>
          <w:sz w:val="28"/>
          <w:szCs w:val="28"/>
          <w:lang w:val="es-ES"/>
        </w:rPr>
        <w:t>.</w:t>
      </w:r>
    </w:p>
    <w:p w14:paraId="4BE5EA56" w14:textId="4E5BBC3C" w:rsidR="000922F1" w:rsidRDefault="000922F1" w:rsidP="00500267">
      <w:pPr>
        <w:spacing w:line="360" w:lineRule="auto"/>
        <w:jc w:val="both"/>
        <w:rPr>
          <w:rFonts w:ascii="Arial" w:hAnsi="Arial" w:cs="Arial"/>
          <w:bCs/>
          <w:sz w:val="28"/>
          <w:szCs w:val="28"/>
          <w:lang w:val="es-ES"/>
        </w:rPr>
      </w:pPr>
    </w:p>
    <w:p w14:paraId="33275D85" w14:textId="0CCC6DDD" w:rsidR="000922F1" w:rsidRPr="003B2B1E" w:rsidRDefault="000922F1" w:rsidP="000922F1">
      <w:pPr>
        <w:spacing w:line="360" w:lineRule="auto"/>
        <w:ind w:firstLine="709"/>
        <w:jc w:val="both"/>
        <w:rPr>
          <w:rFonts w:ascii="Arial" w:hAnsi="Arial" w:cs="Arial"/>
          <w:sz w:val="28"/>
          <w:szCs w:val="28"/>
        </w:rPr>
      </w:pPr>
      <w:r w:rsidRPr="003B2B1E">
        <w:rPr>
          <w:rFonts w:ascii="Arial" w:hAnsi="Arial" w:cs="Arial"/>
          <w:sz w:val="28"/>
          <w:szCs w:val="28"/>
        </w:rPr>
        <w:t>Así, lo resolvió la Primera Sala de la Suprema Corte de Justicia de la Nación, por unanimidad de cinco votos de la señora Ministra Norma Lucía Piña Hernández</w:t>
      </w:r>
      <w:r>
        <w:rPr>
          <w:rFonts w:ascii="Arial" w:hAnsi="Arial" w:cs="Arial"/>
          <w:sz w:val="28"/>
          <w:szCs w:val="28"/>
        </w:rPr>
        <w:t xml:space="preserve">, </w:t>
      </w:r>
      <w:r>
        <w:rPr>
          <w:rFonts w:ascii="Arial" w:hAnsi="Arial" w:cs="Arial"/>
          <w:sz w:val="28"/>
          <w:szCs w:val="28"/>
          <w:lang w:eastAsia="en-US"/>
        </w:rPr>
        <w:t>quien se reserva el derecho de formular voto concurrente</w:t>
      </w:r>
      <w:r w:rsidRPr="003B2B1E">
        <w:rPr>
          <w:rFonts w:ascii="Arial" w:hAnsi="Arial" w:cs="Arial"/>
          <w:sz w:val="28"/>
          <w:szCs w:val="28"/>
        </w:rPr>
        <w:t xml:space="preserve"> y</w:t>
      </w:r>
      <w:r>
        <w:rPr>
          <w:rFonts w:ascii="Arial" w:hAnsi="Arial" w:cs="Arial"/>
          <w:sz w:val="28"/>
          <w:szCs w:val="28"/>
        </w:rPr>
        <w:t>,</w:t>
      </w:r>
      <w:r w:rsidRPr="003B2B1E">
        <w:rPr>
          <w:rFonts w:ascii="Arial" w:hAnsi="Arial" w:cs="Arial"/>
          <w:sz w:val="28"/>
          <w:szCs w:val="28"/>
        </w:rPr>
        <w:t xml:space="preserve"> de los señores Ministros: Juan Luis González Alcántara Carrancá (Ponente), Jorge Mario Pardo Rebolledo, Alfredo Gutiérrez Ortiz Mena y Ministra Presidenta Ana Margarita Ríos Farjat. </w:t>
      </w:r>
    </w:p>
    <w:p w14:paraId="083B774F" w14:textId="77777777" w:rsidR="000922F1" w:rsidRPr="003B2B1E" w:rsidRDefault="000922F1" w:rsidP="000922F1">
      <w:pPr>
        <w:spacing w:line="360" w:lineRule="auto"/>
        <w:ind w:firstLine="708"/>
        <w:jc w:val="both"/>
        <w:rPr>
          <w:rFonts w:ascii="Arial" w:hAnsi="Arial" w:cs="Arial"/>
          <w:sz w:val="28"/>
          <w:szCs w:val="28"/>
        </w:rPr>
      </w:pPr>
      <w:r w:rsidRPr="003B2B1E">
        <w:rPr>
          <w:rFonts w:ascii="Arial" w:hAnsi="Arial" w:cs="Arial"/>
          <w:sz w:val="28"/>
          <w:szCs w:val="28"/>
        </w:rPr>
        <w:t xml:space="preserve"> </w:t>
      </w:r>
    </w:p>
    <w:p w14:paraId="6C5CC9D1" w14:textId="77777777" w:rsidR="000922F1" w:rsidRPr="003B2B1E" w:rsidRDefault="000922F1" w:rsidP="000922F1">
      <w:pPr>
        <w:spacing w:line="360" w:lineRule="auto"/>
        <w:ind w:firstLine="709"/>
        <w:jc w:val="both"/>
        <w:rPr>
          <w:rFonts w:ascii="Arial" w:eastAsia="Calibri" w:hAnsi="Arial" w:cs="Arial"/>
          <w:b/>
          <w:sz w:val="28"/>
          <w:szCs w:val="28"/>
        </w:rPr>
      </w:pPr>
      <w:r w:rsidRPr="003B2B1E">
        <w:rPr>
          <w:rFonts w:ascii="Arial" w:eastAsia="Calibri" w:hAnsi="Arial" w:cs="Arial"/>
          <w:sz w:val="28"/>
          <w:szCs w:val="28"/>
        </w:rPr>
        <w:t xml:space="preserve">Firman la Presidenta de la Sala y el Ministro Ponente, con el Secretario de Acuerdos, quien autoriza y da fe.  </w:t>
      </w:r>
    </w:p>
    <w:p w14:paraId="3EB75900" w14:textId="77777777" w:rsidR="000922F1" w:rsidRPr="003B2B1E" w:rsidRDefault="000922F1" w:rsidP="000922F1">
      <w:pPr>
        <w:pStyle w:val="corte4fondo"/>
        <w:ind w:firstLine="0"/>
        <w:rPr>
          <w:rFonts w:cs="Arial"/>
          <w:sz w:val="28"/>
          <w:szCs w:val="28"/>
        </w:rPr>
      </w:pPr>
    </w:p>
    <w:p w14:paraId="1ADE3B6E" w14:textId="77777777" w:rsidR="000922F1" w:rsidRPr="003B2B1E" w:rsidRDefault="000922F1" w:rsidP="000922F1">
      <w:pPr>
        <w:spacing w:after="360" w:line="360" w:lineRule="auto"/>
        <w:jc w:val="center"/>
        <w:rPr>
          <w:rFonts w:ascii="Arial" w:eastAsia="Calibri" w:hAnsi="Arial" w:cs="Arial"/>
          <w:b/>
          <w:iCs/>
          <w:sz w:val="28"/>
          <w:szCs w:val="28"/>
        </w:rPr>
      </w:pPr>
    </w:p>
    <w:p w14:paraId="5A9AAA0D" w14:textId="77777777" w:rsidR="000922F1" w:rsidRPr="003B2B1E" w:rsidRDefault="000922F1" w:rsidP="000922F1">
      <w:pPr>
        <w:spacing w:after="360" w:line="360" w:lineRule="auto"/>
        <w:jc w:val="center"/>
        <w:rPr>
          <w:rFonts w:ascii="Arial" w:eastAsia="Calibri" w:hAnsi="Arial" w:cs="Arial"/>
          <w:sz w:val="28"/>
          <w:szCs w:val="28"/>
        </w:rPr>
      </w:pPr>
      <w:r w:rsidRPr="003B2B1E">
        <w:rPr>
          <w:rFonts w:ascii="Arial" w:eastAsia="Calibri" w:hAnsi="Arial" w:cs="Arial"/>
          <w:b/>
          <w:iCs/>
          <w:sz w:val="28"/>
          <w:szCs w:val="28"/>
        </w:rPr>
        <w:lastRenderedPageBreak/>
        <w:t>PRESIDENTA  DE  LA PRIMERA SALA</w:t>
      </w:r>
    </w:p>
    <w:p w14:paraId="7A7A8C50" w14:textId="77777777" w:rsidR="000922F1" w:rsidRPr="003B2B1E" w:rsidRDefault="000922F1" w:rsidP="000922F1">
      <w:pPr>
        <w:spacing w:line="360" w:lineRule="auto"/>
        <w:jc w:val="center"/>
        <w:rPr>
          <w:rFonts w:ascii="Arial" w:hAnsi="Arial" w:cs="Arial"/>
          <w:b/>
          <w:sz w:val="28"/>
          <w:szCs w:val="28"/>
        </w:rPr>
      </w:pPr>
    </w:p>
    <w:p w14:paraId="4A65BFDD" w14:textId="77777777" w:rsidR="000922F1" w:rsidRPr="003B2B1E" w:rsidRDefault="000922F1" w:rsidP="000922F1">
      <w:pPr>
        <w:spacing w:line="360" w:lineRule="auto"/>
        <w:jc w:val="center"/>
        <w:rPr>
          <w:rFonts w:ascii="Arial" w:hAnsi="Arial" w:cs="Arial"/>
          <w:b/>
          <w:sz w:val="28"/>
          <w:szCs w:val="28"/>
        </w:rPr>
      </w:pPr>
    </w:p>
    <w:p w14:paraId="3C7E6338" w14:textId="77777777" w:rsidR="000922F1" w:rsidRPr="003B2B1E" w:rsidRDefault="000922F1" w:rsidP="000922F1">
      <w:pPr>
        <w:spacing w:line="360" w:lineRule="auto"/>
        <w:jc w:val="center"/>
        <w:rPr>
          <w:rFonts w:ascii="Arial" w:eastAsia="Calibri" w:hAnsi="Arial" w:cs="Arial"/>
          <w:b/>
          <w:sz w:val="28"/>
          <w:szCs w:val="28"/>
        </w:rPr>
      </w:pPr>
      <w:r w:rsidRPr="003B2B1E">
        <w:rPr>
          <w:rFonts w:ascii="Arial" w:hAnsi="Arial" w:cs="Arial"/>
          <w:b/>
          <w:sz w:val="28"/>
          <w:szCs w:val="28"/>
        </w:rPr>
        <w:t>MINISTRA ANA MARGARITA RÍOS FARJAT</w:t>
      </w:r>
    </w:p>
    <w:p w14:paraId="57B11E54" w14:textId="77777777" w:rsidR="000922F1" w:rsidRPr="003B2B1E" w:rsidRDefault="000922F1" w:rsidP="000922F1">
      <w:pPr>
        <w:spacing w:after="360" w:line="276" w:lineRule="auto"/>
        <w:rPr>
          <w:rFonts w:ascii="Arial" w:eastAsia="Calibri" w:hAnsi="Arial" w:cs="Arial"/>
          <w:b/>
          <w:sz w:val="28"/>
          <w:szCs w:val="28"/>
        </w:rPr>
      </w:pPr>
    </w:p>
    <w:p w14:paraId="40E56531" w14:textId="77777777" w:rsidR="000922F1" w:rsidRPr="003B2B1E" w:rsidRDefault="000922F1" w:rsidP="000922F1">
      <w:pPr>
        <w:spacing w:after="360" w:line="276" w:lineRule="auto"/>
        <w:rPr>
          <w:rFonts w:ascii="Arial" w:eastAsia="Calibri" w:hAnsi="Arial" w:cs="Arial"/>
          <w:b/>
          <w:sz w:val="28"/>
          <w:szCs w:val="28"/>
        </w:rPr>
      </w:pPr>
    </w:p>
    <w:p w14:paraId="3B67D920" w14:textId="77777777" w:rsidR="000922F1" w:rsidRPr="003B2B1E" w:rsidRDefault="000922F1" w:rsidP="000922F1">
      <w:pPr>
        <w:spacing w:after="360" w:line="276" w:lineRule="auto"/>
        <w:jc w:val="center"/>
        <w:rPr>
          <w:rFonts w:ascii="Arial" w:eastAsia="Calibri" w:hAnsi="Arial" w:cs="Arial"/>
          <w:b/>
          <w:sz w:val="28"/>
          <w:szCs w:val="28"/>
        </w:rPr>
      </w:pPr>
      <w:r w:rsidRPr="003B2B1E">
        <w:rPr>
          <w:rFonts w:ascii="Arial" w:eastAsia="Calibri" w:hAnsi="Arial" w:cs="Arial"/>
          <w:b/>
          <w:sz w:val="28"/>
          <w:szCs w:val="28"/>
        </w:rPr>
        <w:t>PONENTE</w:t>
      </w:r>
    </w:p>
    <w:p w14:paraId="1A016FAD" w14:textId="77777777" w:rsidR="000922F1" w:rsidRPr="003B2B1E" w:rsidRDefault="000922F1" w:rsidP="000922F1">
      <w:pPr>
        <w:spacing w:after="360" w:line="276" w:lineRule="auto"/>
        <w:jc w:val="center"/>
        <w:rPr>
          <w:rFonts w:ascii="Arial" w:eastAsia="Calibri" w:hAnsi="Arial" w:cs="Arial"/>
          <w:b/>
          <w:sz w:val="28"/>
          <w:szCs w:val="28"/>
        </w:rPr>
      </w:pPr>
      <w:r w:rsidRPr="003B2B1E">
        <w:rPr>
          <w:rFonts w:ascii="Arial" w:eastAsia="Calibri" w:hAnsi="Arial" w:cs="Arial"/>
          <w:b/>
          <w:sz w:val="28"/>
          <w:szCs w:val="28"/>
        </w:rPr>
        <w:t xml:space="preserve"> </w:t>
      </w:r>
    </w:p>
    <w:p w14:paraId="44260B86" w14:textId="77777777" w:rsidR="000922F1" w:rsidRPr="003B2B1E" w:rsidRDefault="000922F1" w:rsidP="000922F1">
      <w:pPr>
        <w:spacing w:after="360" w:line="276" w:lineRule="auto"/>
        <w:jc w:val="center"/>
        <w:rPr>
          <w:rFonts w:ascii="Arial" w:eastAsia="Calibri" w:hAnsi="Arial" w:cs="Arial"/>
          <w:b/>
          <w:sz w:val="28"/>
          <w:szCs w:val="28"/>
        </w:rPr>
      </w:pPr>
    </w:p>
    <w:p w14:paraId="0294FF0E" w14:textId="77777777" w:rsidR="000922F1" w:rsidRPr="003B2B1E" w:rsidRDefault="000922F1" w:rsidP="000922F1">
      <w:pPr>
        <w:jc w:val="center"/>
        <w:rPr>
          <w:rFonts w:ascii="Arial" w:hAnsi="Arial"/>
          <w:b/>
          <w:sz w:val="28"/>
          <w:szCs w:val="28"/>
          <w:lang w:eastAsia="x-none"/>
        </w:rPr>
      </w:pPr>
      <w:r w:rsidRPr="003B2B1E">
        <w:rPr>
          <w:rFonts w:ascii="Arial" w:eastAsia="Calibri" w:hAnsi="Arial" w:cs="Arial"/>
          <w:b/>
          <w:sz w:val="28"/>
          <w:szCs w:val="28"/>
        </w:rPr>
        <w:t xml:space="preserve">MINISTRO </w:t>
      </w:r>
      <w:r w:rsidRPr="003B2B1E">
        <w:rPr>
          <w:rFonts w:ascii="Arial" w:hAnsi="Arial"/>
          <w:b/>
          <w:sz w:val="28"/>
          <w:szCs w:val="28"/>
          <w:lang w:eastAsia="x-none"/>
        </w:rPr>
        <w:t>JUAN LUIS GONZÁLEZ ALCÁNTARA CARRANCÁ</w:t>
      </w:r>
    </w:p>
    <w:p w14:paraId="29097ABA" w14:textId="77777777" w:rsidR="000922F1" w:rsidRPr="003B2B1E" w:rsidRDefault="000922F1" w:rsidP="000922F1">
      <w:pPr>
        <w:pStyle w:val="Prrafodelista"/>
        <w:spacing w:line="348" w:lineRule="auto"/>
        <w:ind w:left="0"/>
        <w:jc w:val="both"/>
        <w:rPr>
          <w:rFonts w:ascii="Arial" w:hAnsi="Arial" w:cs="Arial"/>
        </w:rPr>
      </w:pPr>
    </w:p>
    <w:p w14:paraId="6BB605B7" w14:textId="77777777" w:rsidR="000922F1" w:rsidRPr="003B2B1E" w:rsidRDefault="000922F1" w:rsidP="000922F1">
      <w:pPr>
        <w:pStyle w:val="Prrafodelista"/>
        <w:spacing w:line="348" w:lineRule="auto"/>
        <w:ind w:left="0"/>
        <w:jc w:val="both"/>
        <w:rPr>
          <w:rFonts w:ascii="Arial" w:hAnsi="Arial" w:cs="Arial"/>
        </w:rPr>
      </w:pPr>
    </w:p>
    <w:p w14:paraId="41062DA6" w14:textId="77777777" w:rsidR="000922F1" w:rsidRPr="003B2B1E" w:rsidRDefault="000922F1" w:rsidP="000922F1">
      <w:pPr>
        <w:pStyle w:val="Prrafodelista"/>
        <w:spacing w:line="348" w:lineRule="auto"/>
        <w:ind w:left="0"/>
        <w:jc w:val="both"/>
        <w:rPr>
          <w:rFonts w:ascii="Arial" w:hAnsi="Arial" w:cs="Arial"/>
        </w:rPr>
      </w:pPr>
    </w:p>
    <w:p w14:paraId="25121000" w14:textId="77777777" w:rsidR="000922F1" w:rsidRPr="003B2B1E" w:rsidRDefault="000922F1" w:rsidP="000922F1">
      <w:pPr>
        <w:pStyle w:val="Prrafodelista"/>
        <w:spacing w:line="348" w:lineRule="auto"/>
        <w:ind w:left="0"/>
        <w:jc w:val="both"/>
        <w:rPr>
          <w:rFonts w:ascii="Arial" w:hAnsi="Arial" w:cs="Arial"/>
        </w:rPr>
      </w:pPr>
    </w:p>
    <w:p w14:paraId="40FC898C" w14:textId="77777777" w:rsidR="000922F1" w:rsidRPr="003B2B1E" w:rsidRDefault="000922F1" w:rsidP="000922F1">
      <w:pPr>
        <w:pStyle w:val="Prrafodelista"/>
        <w:spacing w:line="348" w:lineRule="auto"/>
        <w:ind w:left="0"/>
        <w:jc w:val="both"/>
        <w:rPr>
          <w:rFonts w:ascii="Arial" w:hAnsi="Arial" w:cs="Arial"/>
        </w:rPr>
      </w:pPr>
    </w:p>
    <w:p w14:paraId="33358685" w14:textId="77777777" w:rsidR="000922F1" w:rsidRPr="003B2B1E" w:rsidRDefault="000922F1" w:rsidP="000922F1">
      <w:pPr>
        <w:tabs>
          <w:tab w:val="left" w:pos="720"/>
        </w:tabs>
        <w:spacing w:line="360" w:lineRule="auto"/>
        <w:ind w:hanging="567"/>
        <w:jc w:val="center"/>
        <w:rPr>
          <w:rFonts w:ascii="Arial" w:eastAsia="Calibri" w:hAnsi="Arial" w:cs="Arial"/>
          <w:b/>
          <w:sz w:val="28"/>
          <w:szCs w:val="28"/>
        </w:rPr>
      </w:pPr>
      <w:r w:rsidRPr="003B2B1E">
        <w:rPr>
          <w:rFonts w:ascii="Arial" w:eastAsia="Calibri" w:hAnsi="Arial" w:cs="Arial"/>
          <w:b/>
          <w:sz w:val="28"/>
          <w:szCs w:val="28"/>
        </w:rPr>
        <w:t>MTRO. RAÚL MENDIOLA PIZAÑA</w:t>
      </w:r>
    </w:p>
    <w:p w14:paraId="27765ACF" w14:textId="77777777" w:rsidR="000922F1" w:rsidRPr="003B2B1E" w:rsidRDefault="000922F1" w:rsidP="000922F1">
      <w:pPr>
        <w:tabs>
          <w:tab w:val="left" w:pos="720"/>
        </w:tabs>
        <w:spacing w:line="360" w:lineRule="auto"/>
        <w:ind w:hanging="567"/>
        <w:jc w:val="center"/>
        <w:rPr>
          <w:rFonts w:ascii="Arial" w:eastAsia="Calibri" w:hAnsi="Arial" w:cs="Arial"/>
          <w:b/>
          <w:sz w:val="28"/>
          <w:szCs w:val="28"/>
        </w:rPr>
      </w:pPr>
      <w:r w:rsidRPr="003B2B1E">
        <w:rPr>
          <w:rFonts w:ascii="Arial" w:eastAsia="Calibri" w:hAnsi="Arial" w:cs="Arial"/>
          <w:b/>
          <w:sz w:val="28"/>
          <w:szCs w:val="28"/>
        </w:rPr>
        <w:t>SECRETARIO DE ACUERDOS DE LA PRIMERA SALA</w:t>
      </w:r>
    </w:p>
    <w:p w14:paraId="02867D69" w14:textId="77777777" w:rsidR="000922F1" w:rsidRPr="003B2B1E" w:rsidRDefault="000922F1" w:rsidP="000922F1">
      <w:pPr>
        <w:pStyle w:val="Prrafodelista"/>
        <w:spacing w:line="348" w:lineRule="auto"/>
        <w:ind w:left="0"/>
        <w:jc w:val="both"/>
        <w:rPr>
          <w:rFonts w:ascii="Arial" w:hAnsi="Arial" w:cs="Arial"/>
        </w:rPr>
      </w:pPr>
    </w:p>
    <w:p w14:paraId="147036DA" w14:textId="77777777" w:rsidR="00CA70BA" w:rsidRPr="00CF4E09" w:rsidRDefault="00CA70BA" w:rsidP="00CA70BA">
      <w:pPr>
        <w:jc w:val="both"/>
        <w:rPr>
          <w:rFonts w:ascii="Arial" w:hAnsi="Arial" w:cs="Arial"/>
          <w:sz w:val="20"/>
          <w:szCs w:val="20"/>
        </w:rPr>
      </w:pPr>
      <w:r w:rsidRPr="00CF4E09">
        <w:rPr>
          <w:rFonts w:ascii="Arial" w:hAnsi="Arial" w:cs="Arial"/>
          <w:color w:val="000000"/>
          <w:sz w:val="20"/>
          <w:szCs w:val="20"/>
        </w:rPr>
        <w:t>En términos de lo previsto en los artículos 113 y 116 de la Ley General de Transparencia y Acceso a la Información Pública y 110 y 113 de la Ley Federal de Transparencia y Acceso a la Información Pública; así como en el Acuerdo General 11/2017, del Pleno de la Suprema Corte de Justicia de la Nación, publicado el dieciocho de septiembre de dos mil diecisiete en el Diario Oficial de la Federación, en esta versión pública se suprime la información considerada legalmente como reservada o confidencial que encuadra en esos supuestos normativos.</w:t>
      </w:r>
    </w:p>
    <w:p w14:paraId="30511F37" w14:textId="77777777" w:rsidR="000922F1" w:rsidRDefault="000922F1" w:rsidP="00500267">
      <w:pPr>
        <w:spacing w:line="360" w:lineRule="auto"/>
        <w:jc w:val="both"/>
        <w:rPr>
          <w:rFonts w:ascii="Arial" w:hAnsi="Arial" w:cs="Arial"/>
          <w:bCs/>
          <w:sz w:val="28"/>
          <w:szCs w:val="28"/>
          <w:lang w:val="es-ES"/>
        </w:rPr>
      </w:pPr>
    </w:p>
    <w:sectPr w:rsidR="000922F1" w:rsidSect="006F0CCD">
      <w:headerReference w:type="even" r:id="rId11"/>
      <w:headerReference w:type="default" r:id="rId12"/>
      <w:footerReference w:type="even" r:id="rId13"/>
      <w:footerReference w:type="default" r:id="rId14"/>
      <w:footerReference w:type="first" r:id="rId15"/>
      <w:type w:val="oddPage"/>
      <w:pgSz w:w="12242" w:h="19442" w:code="10000"/>
      <w:pgMar w:top="2552" w:right="1701" w:bottom="2127" w:left="1985" w:header="1134" w:footer="1701"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0A23B" w14:textId="77777777" w:rsidR="00E8693A" w:rsidRDefault="00E8693A">
      <w:r>
        <w:separator/>
      </w:r>
    </w:p>
  </w:endnote>
  <w:endnote w:type="continuationSeparator" w:id="0">
    <w:p w14:paraId="6733B528" w14:textId="77777777" w:rsidR="00E8693A" w:rsidRDefault="00E86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raft 10cpi">
    <w:altName w:val="Calibri"/>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ヒラギノ角ゴ Pro W3">
    <w:charset w:val="00"/>
    <w:family w:val="roman"/>
    <w:pitch w:val="default"/>
  </w:font>
  <w:font w:name="Arial Negrita">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0E1A9" w14:textId="77777777" w:rsidR="004B27D9" w:rsidRPr="006C5F07" w:rsidRDefault="004B27D9" w:rsidP="00257278">
    <w:pPr>
      <w:pStyle w:val="Piedepgina"/>
      <w:spacing w:before="240"/>
      <w:jc w:val="center"/>
      <w:rPr>
        <w:rFonts w:ascii="Arial" w:hAnsi="Arial" w:cs="Arial"/>
      </w:rPr>
    </w:pPr>
    <w:r w:rsidRPr="006C5F07">
      <w:rPr>
        <w:rFonts w:ascii="Arial" w:hAnsi="Arial" w:cs="Arial"/>
      </w:rPr>
      <w:fldChar w:fldCharType="begin"/>
    </w:r>
    <w:r>
      <w:rPr>
        <w:rFonts w:ascii="Arial" w:hAnsi="Arial" w:cs="Arial"/>
      </w:rPr>
      <w:instrText>PAGE</w:instrText>
    </w:r>
    <w:r w:rsidRPr="006C5F07">
      <w:rPr>
        <w:rFonts w:ascii="Arial" w:hAnsi="Arial" w:cs="Arial"/>
      </w:rPr>
      <w:instrText xml:space="preserve">   \* MERGEFORMAT</w:instrText>
    </w:r>
    <w:r w:rsidRPr="006C5F07">
      <w:rPr>
        <w:rFonts w:ascii="Arial" w:hAnsi="Arial" w:cs="Arial"/>
      </w:rPr>
      <w:fldChar w:fldCharType="separate"/>
    </w:r>
    <w:r w:rsidR="00B13300" w:rsidRPr="00B13300">
      <w:rPr>
        <w:rFonts w:ascii="Arial" w:hAnsi="Arial" w:cs="Arial"/>
        <w:noProof/>
        <w:lang w:val="es-ES"/>
      </w:rPr>
      <w:t>22</w:t>
    </w:r>
    <w:r w:rsidRPr="006C5F07">
      <w:rPr>
        <w:rFonts w:ascii="Arial" w:hAnsi="Arial" w:cs="Arial"/>
        <w:noProof/>
        <w:lang w:val="es-ES"/>
      </w:rPr>
      <w:fldChar w:fldCharType="end"/>
    </w:r>
  </w:p>
  <w:p w14:paraId="157E0164" w14:textId="77777777" w:rsidR="004B27D9" w:rsidRDefault="004B27D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19233" w14:textId="77777777" w:rsidR="004B27D9" w:rsidRPr="0064194E" w:rsidRDefault="004B27D9" w:rsidP="00BA4003">
    <w:pPr>
      <w:pStyle w:val="Piedepgina"/>
      <w:spacing w:before="240"/>
      <w:jc w:val="center"/>
      <w:rPr>
        <w:rFonts w:ascii="Arial" w:hAnsi="Arial" w:cs="Arial"/>
      </w:rPr>
    </w:pPr>
    <w:r w:rsidRPr="0064194E">
      <w:rPr>
        <w:rFonts w:ascii="Arial" w:hAnsi="Arial" w:cs="Arial"/>
      </w:rPr>
      <w:fldChar w:fldCharType="begin"/>
    </w:r>
    <w:r>
      <w:rPr>
        <w:rFonts w:ascii="Arial" w:hAnsi="Arial" w:cs="Arial"/>
      </w:rPr>
      <w:instrText>PAGE</w:instrText>
    </w:r>
    <w:r w:rsidRPr="0064194E">
      <w:rPr>
        <w:rFonts w:ascii="Arial" w:hAnsi="Arial" w:cs="Arial"/>
      </w:rPr>
      <w:instrText xml:space="preserve">   \* MERGEFORMAT</w:instrText>
    </w:r>
    <w:r w:rsidRPr="0064194E">
      <w:rPr>
        <w:rFonts w:ascii="Arial" w:hAnsi="Arial" w:cs="Arial"/>
      </w:rPr>
      <w:fldChar w:fldCharType="separate"/>
    </w:r>
    <w:r w:rsidR="00B13300" w:rsidRPr="00B13300">
      <w:rPr>
        <w:rFonts w:ascii="Arial" w:hAnsi="Arial" w:cs="Arial"/>
        <w:noProof/>
        <w:lang w:val="es-ES"/>
      </w:rPr>
      <w:t>23</w:t>
    </w:r>
    <w:r w:rsidRPr="0064194E">
      <w:rPr>
        <w:rFonts w:ascii="Arial" w:hAnsi="Arial" w:cs="Arial"/>
        <w:noProof/>
        <w:lang w:val="es-ES"/>
      </w:rPr>
      <w:fldChar w:fldCharType="end"/>
    </w:r>
  </w:p>
  <w:p w14:paraId="7B327D6C" w14:textId="77777777" w:rsidR="004B27D9" w:rsidRDefault="004B27D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8A0A5" w14:textId="77777777" w:rsidR="004B27D9" w:rsidRDefault="004B27D9">
    <w:pPr>
      <w:pStyle w:val="Piedepgina"/>
      <w:jc w:val="right"/>
    </w:pPr>
  </w:p>
  <w:p w14:paraId="24A797D6" w14:textId="77777777" w:rsidR="004B27D9" w:rsidRDefault="004B27D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FA80E" w14:textId="77777777" w:rsidR="00E8693A" w:rsidRDefault="00E8693A">
      <w:r>
        <w:separator/>
      </w:r>
    </w:p>
  </w:footnote>
  <w:footnote w:type="continuationSeparator" w:id="0">
    <w:p w14:paraId="0FD9C11F" w14:textId="77777777" w:rsidR="00E8693A" w:rsidRDefault="00E8693A">
      <w:r>
        <w:continuationSeparator/>
      </w:r>
    </w:p>
  </w:footnote>
  <w:footnote w:id="1">
    <w:p w14:paraId="2635C20B" w14:textId="77777777" w:rsidR="004B27D9" w:rsidRPr="004268EB" w:rsidRDefault="004B27D9" w:rsidP="004268EB">
      <w:pPr>
        <w:pStyle w:val="Textonotapie"/>
        <w:jc w:val="both"/>
        <w:rPr>
          <w:rFonts w:ascii="Arial" w:hAnsi="Arial" w:cs="Arial"/>
          <w:sz w:val="20"/>
          <w:szCs w:val="20"/>
        </w:rPr>
      </w:pPr>
      <w:r w:rsidRPr="004268EB">
        <w:rPr>
          <w:rStyle w:val="Refdenotaalpie"/>
          <w:rFonts w:ascii="Arial" w:hAnsi="Arial" w:cs="Arial"/>
          <w:sz w:val="20"/>
          <w:szCs w:val="20"/>
        </w:rPr>
        <w:footnoteRef/>
      </w:r>
      <w:r w:rsidRPr="004268EB">
        <w:rPr>
          <w:rFonts w:ascii="Arial" w:hAnsi="Arial" w:cs="Arial"/>
          <w:sz w:val="20"/>
          <w:szCs w:val="20"/>
        </w:rPr>
        <w:t xml:space="preserve"> Lo anterior, de conformidad con lo dispuesto en los artículos 107, fracción IX, de la Constitución Política de los Estados Unidos Mexicanos; 81, fracción II, y 83 de la Ley de Amparo; 21, fracción III, inciso a), de la Ley Orgánica del Poder Judicial de la Federación, así como el punto Tercero del Acuerdo General 5/2013 del Pleno de este Alto Tribunal, en virtud de que el recurso de revisión se interpone en contra de la sentencia dictada por un Tribunal Colegiado de Circuito al resolver un juicio de amparo directo.</w:t>
      </w:r>
    </w:p>
  </w:footnote>
  <w:footnote w:id="2">
    <w:p w14:paraId="7761D677" w14:textId="35714A3E" w:rsidR="004B27D9" w:rsidRPr="004268EB" w:rsidRDefault="004B27D9" w:rsidP="004268EB">
      <w:pPr>
        <w:pStyle w:val="Textonotapie"/>
        <w:jc w:val="both"/>
        <w:rPr>
          <w:rFonts w:ascii="Arial" w:hAnsi="Arial" w:cs="Arial"/>
          <w:sz w:val="20"/>
          <w:szCs w:val="20"/>
          <w:lang w:val="es-ES"/>
        </w:rPr>
      </w:pPr>
      <w:r w:rsidRPr="004268EB">
        <w:rPr>
          <w:rStyle w:val="Refdenotaalpie"/>
          <w:rFonts w:ascii="Arial" w:hAnsi="Arial" w:cs="Arial"/>
          <w:sz w:val="20"/>
          <w:szCs w:val="20"/>
        </w:rPr>
        <w:footnoteRef/>
      </w:r>
      <w:r w:rsidRPr="004268EB">
        <w:rPr>
          <w:rFonts w:ascii="Arial" w:hAnsi="Arial" w:cs="Arial"/>
          <w:sz w:val="20"/>
          <w:szCs w:val="20"/>
        </w:rPr>
        <w:t xml:space="preserve"> La sentencia recurrida se notificó </w:t>
      </w:r>
      <w:r>
        <w:rPr>
          <w:rFonts w:ascii="Arial" w:hAnsi="Arial" w:cs="Arial"/>
          <w:sz w:val="20"/>
          <w:szCs w:val="20"/>
        </w:rPr>
        <w:t xml:space="preserve">por lista a </w:t>
      </w:r>
      <w:r w:rsidR="00EF7B20">
        <w:rPr>
          <w:rFonts w:ascii="Arial" w:hAnsi="Arial" w:cs="Arial"/>
          <w:sz w:val="20"/>
          <w:szCs w:val="20"/>
        </w:rPr>
        <w:t>los</w:t>
      </w:r>
      <w:r w:rsidRPr="004268EB">
        <w:rPr>
          <w:rFonts w:ascii="Arial" w:hAnsi="Arial" w:cs="Arial"/>
          <w:sz w:val="20"/>
          <w:szCs w:val="20"/>
        </w:rPr>
        <w:t xml:space="preserve"> recurrente</w:t>
      </w:r>
      <w:r w:rsidR="00EF7B20">
        <w:rPr>
          <w:rFonts w:ascii="Arial" w:hAnsi="Arial" w:cs="Arial"/>
          <w:sz w:val="20"/>
          <w:szCs w:val="20"/>
        </w:rPr>
        <w:t>s</w:t>
      </w:r>
      <w:r w:rsidRPr="004268EB">
        <w:rPr>
          <w:rFonts w:ascii="Arial" w:hAnsi="Arial" w:cs="Arial"/>
          <w:sz w:val="20"/>
          <w:szCs w:val="20"/>
        </w:rPr>
        <w:t xml:space="preserve">, el </w:t>
      </w:r>
      <w:r w:rsidR="00EF7B20">
        <w:rPr>
          <w:rFonts w:ascii="Arial" w:hAnsi="Arial" w:cs="Arial"/>
          <w:sz w:val="20"/>
          <w:szCs w:val="20"/>
        </w:rPr>
        <w:t>veintisiete de octubre de dos mil veinte</w:t>
      </w:r>
      <w:r w:rsidRPr="004268EB">
        <w:rPr>
          <w:rFonts w:ascii="Arial" w:hAnsi="Arial" w:cs="Arial"/>
          <w:sz w:val="20"/>
          <w:szCs w:val="20"/>
        </w:rPr>
        <w:t xml:space="preserve">, notificación que surtió sus efectos al día hábil siguiente, esto es, el </w:t>
      </w:r>
      <w:r w:rsidR="00EF7B20">
        <w:rPr>
          <w:rFonts w:ascii="Arial" w:hAnsi="Arial" w:cs="Arial"/>
          <w:sz w:val="20"/>
          <w:szCs w:val="20"/>
        </w:rPr>
        <w:t>veintiocho</w:t>
      </w:r>
      <w:r w:rsidRPr="004268EB">
        <w:rPr>
          <w:rFonts w:ascii="Arial" w:hAnsi="Arial" w:cs="Arial"/>
          <w:sz w:val="20"/>
          <w:szCs w:val="20"/>
        </w:rPr>
        <w:t xml:space="preserve"> del mismo mes. Así, el plazo de diez días que el artículo 86 de la Ley de Amparo concede para la interposición del recurso de revisión, trascurrió del </w:t>
      </w:r>
      <w:r w:rsidR="00EF7B20">
        <w:rPr>
          <w:rFonts w:ascii="Arial" w:hAnsi="Arial" w:cs="Arial"/>
          <w:sz w:val="20"/>
          <w:szCs w:val="20"/>
          <w:u w:val="single"/>
        </w:rPr>
        <w:t>veintinueve de octubre al doce de noviembre de dos mil veinte</w:t>
      </w:r>
      <w:r w:rsidRPr="004268EB">
        <w:rPr>
          <w:rFonts w:ascii="Arial" w:hAnsi="Arial" w:cs="Arial"/>
          <w:sz w:val="20"/>
          <w:szCs w:val="20"/>
        </w:rPr>
        <w:t xml:space="preserve">. Del anterior cómputo deben descontarse los días </w:t>
      </w:r>
      <w:r w:rsidR="00EF7B20">
        <w:rPr>
          <w:rFonts w:ascii="Arial" w:hAnsi="Arial" w:cs="Arial"/>
          <w:sz w:val="20"/>
          <w:szCs w:val="20"/>
        </w:rPr>
        <w:t xml:space="preserve">treinta y uno de octubre, </w:t>
      </w:r>
      <w:r w:rsidR="002439CC">
        <w:rPr>
          <w:rFonts w:ascii="Arial" w:hAnsi="Arial" w:cs="Arial"/>
          <w:sz w:val="20"/>
          <w:szCs w:val="20"/>
        </w:rPr>
        <w:t>primero, siete y ocho de noviembre de dos mil veinte</w:t>
      </w:r>
      <w:r w:rsidRPr="004268EB">
        <w:rPr>
          <w:rFonts w:ascii="Arial" w:hAnsi="Arial" w:cs="Arial"/>
          <w:sz w:val="20"/>
          <w:szCs w:val="20"/>
        </w:rPr>
        <w:t xml:space="preserve">, por ser inhábiles en términos de los artículos 19 de la Ley de Amparo y 163 de la Ley Orgánica del Poder Judicial de la Federación. </w:t>
      </w:r>
      <w:r w:rsidR="002439CC">
        <w:rPr>
          <w:rFonts w:ascii="Arial" w:hAnsi="Arial" w:cs="Arial"/>
          <w:sz w:val="20"/>
          <w:szCs w:val="20"/>
        </w:rPr>
        <w:t xml:space="preserve">Así, como el dos de noviembre del mismo año, por ser inhábil en términos de la circular 17/2020 del Consejo de la Judicatura Federal. </w:t>
      </w:r>
      <w:r w:rsidRPr="004268EB">
        <w:rPr>
          <w:rFonts w:ascii="Arial" w:hAnsi="Arial" w:cs="Arial"/>
          <w:sz w:val="20"/>
          <w:szCs w:val="20"/>
        </w:rPr>
        <w:t xml:space="preserve">Por tanto, si el recurso de revisión fue presentado el </w:t>
      </w:r>
      <w:r w:rsidR="002439CC">
        <w:rPr>
          <w:rFonts w:ascii="Arial" w:hAnsi="Arial" w:cs="Arial"/>
          <w:sz w:val="20"/>
          <w:szCs w:val="20"/>
        </w:rPr>
        <w:t>doce de noviembre de dos mil veinte</w:t>
      </w:r>
      <w:r w:rsidRPr="004268EB">
        <w:rPr>
          <w:rFonts w:ascii="Arial" w:hAnsi="Arial" w:cs="Arial"/>
          <w:sz w:val="20"/>
          <w:szCs w:val="20"/>
          <w:lang w:val="es-ES"/>
        </w:rPr>
        <w:t xml:space="preserve">, debe concluirse que </w:t>
      </w:r>
      <w:r w:rsidRPr="004268EB">
        <w:rPr>
          <w:rFonts w:ascii="Arial" w:hAnsi="Arial" w:cs="Arial"/>
          <w:sz w:val="20"/>
          <w:szCs w:val="20"/>
        </w:rPr>
        <w:t xml:space="preserve">esa interposición fue oportuna.  </w:t>
      </w:r>
    </w:p>
  </w:footnote>
  <w:footnote w:id="3">
    <w:p w14:paraId="7F6D9574" w14:textId="31F99415" w:rsidR="004B27D9" w:rsidRPr="004268EB" w:rsidRDefault="004B27D9" w:rsidP="004268EB">
      <w:pPr>
        <w:pStyle w:val="Textonotapie"/>
        <w:jc w:val="both"/>
        <w:rPr>
          <w:rFonts w:ascii="Arial" w:hAnsi="Arial" w:cs="Arial"/>
          <w:sz w:val="20"/>
          <w:szCs w:val="20"/>
          <w:lang w:val="es-ES"/>
        </w:rPr>
      </w:pPr>
      <w:r w:rsidRPr="004268EB">
        <w:rPr>
          <w:rStyle w:val="Refdenotaalpie"/>
          <w:rFonts w:ascii="Arial" w:hAnsi="Arial" w:cs="Arial"/>
          <w:sz w:val="20"/>
          <w:szCs w:val="20"/>
        </w:rPr>
        <w:footnoteRef/>
      </w:r>
      <w:r w:rsidRPr="004268EB">
        <w:rPr>
          <w:rFonts w:ascii="Arial" w:hAnsi="Arial" w:cs="Arial"/>
          <w:sz w:val="20"/>
          <w:szCs w:val="20"/>
        </w:rPr>
        <w:t xml:space="preserve"> En virtud de que fue suscrito por</w:t>
      </w:r>
      <w:r w:rsidR="002439CC">
        <w:rPr>
          <w:rFonts w:ascii="Arial" w:hAnsi="Arial" w:cs="Arial"/>
          <w:sz w:val="20"/>
          <w:szCs w:val="20"/>
        </w:rPr>
        <w:t xml:space="preserve"> los terceros interesados </w:t>
      </w:r>
      <w:r w:rsidRPr="004268EB">
        <w:rPr>
          <w:rFonts w:ascii="Arial" w:hAnsi="Arial" w:cs="Arial"/>
          <w:sz w:val="20"/>
          <w:szCs w:val="20"/>
        </w:rPr>
        <w:t xml:space="preserve">en el juicio de amparo directo que se recurre a través del medio de impugnación que ahora se resuelve. </w:t>
      </w:r>
    </w:p>
  </w:footnote>
  <w:footnote w:id="4">
    <w:p w14:paraId="40B7AC8C" w14:textId="77777777" w:rsidR="00EB0C59" w:rsidRPr="002439CC" w:rsidRDefault="00EB0C59" w:rsidP="00EB0C59">
      <w:pPr>
        <w:pStyle w:val="Textonotapie"/>
        <w:spacing w:after="120"/>
        <w:jc w:val="both"/>
        <w:rPr>
          <w:rFonts w:ascii="Arial" w:hAnsi="Arial" w:cs="Arial"/>
          <w:bCs/>
          <w:sz w:val="20"/>
          <w:szCs w:val="20"/>
        </w:rPr>
      </w:pPr>
      <w:r w:rsidRPr="002439CC">
        <w:rPr>
          <w:rStyle w:val="Refdenotaalpie"/>
          <w:rFonts w:cs="Arial"/>
          <w:sz w:val="20"/>
          <w:szCs w:val="20"/>
        </w:rPr>
        <w:footnoteRef/>
      </w:r>
      <w:r w:rsidRPr="002439CC">
        <w:rPr>
          <w:rFonts w:ascii="Arial" w:hAnsi="Arial" w:cs="Arial"/>
          <w:sz w:val="20"/>
          <w:szCs w:val="20"/>
        </w:rPr>
        <w:t xml:space="preserve"> </w:t>
      </w:r>
      <w:r w:rsidRPr="002439CC">
        <w:rPr>
          <w:rFonts w:ascii="Arial" w:hAnsi="Arial" w:cs="Arial"/>
          <w:bCs/>
          <w:sz w:val="20"/>
          <w:szCs w:val="20"/>
        </w:rPr>
        <w:t>Punto segundo del Acuerdo General 9/2015 del Pleno de la Suprema Corte de Justicia de la Nación, que establece las bases generales para la procedencia y tramitación de los recursos de revisión en amparo directo.</w:t>
      </w:r>
    </w:p>
  </w:footnote>
  <w:footnote w:id="5">
    <w:p w14:paraId="46226B0C" w14:textId="32964949" w:rsidR="003E37FD" w:rsidRDefault="003E37FD" w:rsidP="003E37FD">
      <w:pPr>
        <w:pStyle w:val="Textonotapie"/>
        <w:jc w:val="both"/>
      </w:pPr>
      <w:r>
        <w:rPr>
          <w:rStyle w:val="Refdenotaalpie"/>
        </w:rPr>
        <w:footnoteRef/>
      </w:r>
      <w:r>
        <w:t xml:space="preserve"> Véase también la </w:t>
      </w:r>
      <w:r w:rsidRPr="003E37FD">
        <w:rPr>
          <w:rFonts w:ascii="Arial" w:hAnsi="Arial" w:cs="Arial"/>
          <w:sz w:val="20"/>
          <w:szCs w:val="20"/>
        </w:rPr>
        <w:t xml:space="preserve">Jurisprudencia 2a./J. 55/2014 (10a.), sustentada por la Segunda Sala del Alto Tribunal del país. Décima Época. Gaceta del Semanario Judicial de la Federación. Libro 6, mayo de 2014, Tomo II, página 804, con registro digital: 2006486, cuyo rubro y contenido dicen: </w:t>
      </w:r>
      <w:r>
        <w:rPr>
          <w:rFonts w:ascii="Arial" w:hAnsi="Arial" w:cs="Arial"/>
          <w:sz w:val="20"/>
          <w:szCs w:val="20"/>
        </w:rPr>
        <w:t>“</w:t>
      </w:r>
      <w:r w:rsidRPr="003E37FD">
        <w:rPr>
          <w:rFonts w:ascii="Arial" w:hAnsi="Arial" w:cs="Arial"/>
          <w:sz w:val="20"/>
          <w:szCs w:val="20"/>
        </w:rPr>
        <w:t>REVISIÓN EN AMPARO DIRECTO. DENTRO DE LAS CUESTIONES PROPIAMENTE CONSTITUCIONALES MATERIA DE ESTE RECURSO SE ENCUENTRA LA INTERPRETACIÓN REALIZADA POR LA AUTORIDAD RESPONSABLE O EL TRIBUNAL COLEGIADO DE CIRCUITO DE LA NORMA GENERAL CUYA CONSTITUCIONALIDAD SE IMPUGNA, AL RESOLVER CUESTIONES DE LEGALIDAD. La circunstancia de que con base en el artículo 107 de la Constitución Política de los Estados Unidos Mexicanos, este Alto Tribunal sea el máximo intérprete del Texto Fundamental, no implica que tenga alguna vinculación con la interpretación realizada por los órganos del Estado, incluidos los tribunales ordinarios y los de amparo, lo cual constituye el fundamento constitucional para determinar en última instancia sobre la constitucionalidad o no de la disposición jurídica objeto de control. Así, los pronunciamientos de esta naturaleza encuentran especial sentido en la labor jurisdiccional unificadora de la Suprema Corte de Justicia de la Nación, destacando al respecto, que dentro de las cuestiones propiamente constitucionales que son materia del recurso de revisión en amparo directo se encuentra la relativa a la interpretación de la autoridad responsable o del Tribunal Colegiado de Circuito de la norma general cuya constitucionalidad se impugna, ya que para determinar si ésta es o no contraria a  la Constitución, es preciso que previamente se conozca el significado de dicha norma</w:t>
      </w:r>
      <w:r>
        <w:rPr>
          <w:rFonts w:ascii="Arial" w:hAnsi="Arial" w:cs="Arial"/>
          <w:sz w:val="20"/>
          <w:szCs w:val="20"/>
        </w:rPr>
        <w:t>”</w:t>
      </w:r>
      <w:r w:rsidRPr="003E37FD">
        <w:rPr>
          <w:rFonts w:ascii="Arial" w:hAnsi="Arial" w:cs="Arial"/>
          <w:sz w:val="20"/>
          <w:szCs w:val="20"/>
        </w:rPr>
        <w:t>.</w:t>
      </w:r>
    </w:p>
  </w:footnote>
  <w:footnote w:id="6">
    <w:p w14:paraId="493E6CA0" w14:textId="6FD44CDB" w:rsidR="006C3AA5" w:rsidRDefault="006C3AA5" w:rsidP="006C3AA5">
      <w:pPr>
        <w:pStyle w:val="Textonotapie"/>
        <w:jc w:val="both"/>
      </w:pPr>
      <w:r>
        <w:rPr>
          <w:rStyle w:val="Refdenotaalpie"/>
        </w:rPr>
        <w:footnoteRef/>
      </w:r>
      <w:r w:rsidRPr="006C3AA5">
        <w:rPr>
          <w:sz w:val="20"/>
          <w:szCs w:val="20"/>
        </w:rPr>
        <w:t xml:space="preserve"> </w:t>
      </w:r>
      <w:r w:rsidRPr="006C3AA5">
        <w:rPr>
          <w:rFonts w:ascii="Arial" w:hAnsi="Arial" w:cs="Arial"/>
          <w:sz w:val="20"/>
          <w:szCs w:val="20"/>
        </w:rPr>
        <w:t>Publicada en la Gaceta del Semanario Judicial de la Federación. Libro 57, agosto de 2018, Tomo I, página 1248, Décima Época, con registro digital: 2017584.</w:t>
      </w:r>
    </w:p>
  </w:footnote>
  <w:footnote w:id="7">
    <w:p w14:paraId="07658BFE" w14:textId="77777777" w:rsidR="00AF43CE" w:rsidRPr="00AF43CE" w:rsidRDefault="00AF43CE" w:rsidP="00AF43CE">
      <w:pPr>
        <w:pStyle w:val="Textonotapie"/>
        <w:rPr>
          <w:rFonts w:ascii="Arial" w:hAnsi="Arial" w:cs="Arial"/>
          <w:sz w:val="20"/>
          <w:szCs w:val="20"/>
        </w:rPr>
      </w:pPr>
      <w:r w:rsidRPr="00AF43CE">
        <w:rPr>
          <w:rStyle w:val="Refdenotaalpie"/>
          <w:rFonts w:ascii="Arial" w:hAnsi="Arial" w:cs="Arial"/>
          <w:sz w:val="20"/>
          <w:szCs w:val="20"/>
        </w:rPr>
        <w:footnoteRef/>
      </w:r>
      <w:r w:rsidRPr="00AF43CE">
        <w:rPr>
          <w:rFonts w:ascii="Arial" w:hAnsi="Arial" w:cs="Arial"/>
          <w:sz w:val="20"/>
          <w:szCs w:val="20"/>
        </w:rPr>
        <w:t xml:space="preserve"> Sentencia de 6 de enero de 2009. </w:t>
      </w:r>
    </w:p>
  </w:footnote>
  <w:footnote w:id="8">
    <w:p w14:paraId="5DB83676" w14:textId="324D64A4" w:rsidR="00AF43CE" w:rsidRPr="00AF43CE" w:rsidRDefault="00AF43CE" w:rsidP="00AF43CE">
      <w:pPr>
        <w:jc w:val="both"/>
        <w:rPr>
          <w:rFonts w:ascii="Arial" w:hAnsi="Arial" w:cs="Arial"/>
          <w:sz w:val="20"/>
          <w:szCs w:val="20"/>
        </w:rPr>
      </w:pPr>
      <w:r w:rsidRPr="00AF43CE">
        <w:rPr>
          <w:rStyle w:val="Refdenotaalpie"/>
          <w:rFonts w:ascii="Arial" w:hAnsi="Arial" w:cs="Arial"/>
          <w:sz w:val="20"/>
          <w:szCs w:val="20"/>
        </w:rPr>
        <w:footnoteRef/>
      </w:r>
      <w:r w:rsidRPr="00AF43CE">
        <w:rPr>
          <w:rFonts w:ascii="Arial" w:hAnsi="Arial" w:cs="Arial"/>
          <w:sz w:val="20"/>
          <w:szCs w:val="20"/>
        </w:rPr>
        <w:t xml:space="preserve"> Al respecto, véanse las tesis derivadas de dicho precedente de rubro “DERECHOS A LA INTIMIDAD, PROPIA IMAGEN, IDENTIDAD PERSONAL Y SEXUAL. CONSTITUYEN DERECHOS DE DEFENSA Y GARANTÍA ESENCIAL PARA LA CONDICIÓN HUMANA” [Novena Época, Registro: 165821, Instancia: Pleno, Tipo de Tesis: Aislada, Fuente: Semanario Judicial de la Federación y su Gaceta, Tomo XXX, Diciembre de 2009, Materia(s): Civil, Constitucional, Tesis: P. LXVII/2009, Página: 7]; y “DIGNIDAD HUMANA. EL ORDEN JURÍDICO MEXICANO LA RECONOCE COMO CONDICIÓN Y BASE DE LOS DEMÁS DERECHOS FUNDAMENTALES” [Novena Época, Registro: 165813, Instancia: Pleno, Tipo de Tesis: Aislada, Fuente: Semanario Judicial de la Federación y su Gaceta, Tomo XXX, Diciembre de 2009, Materia(s): Constitucional, Tesis: P. LXV/2009, Página: 8</w:t>
      </w:r>
      <w:r w:rsidRPr="00AF43CE">
        <w:rPr>
          <w:rFonts w:ascii="Arial" w:hAnsi="Arial" w:cs="Arial"/>
          <w:b/>
          <w:sz w:val="20"/>
          <w:szCs w:val="20"/>
        </w:rPr>
        <w:t>]</w:t>
      </w:r>
      <w:r w:rsidRPr="00AF43CE">
        <w:rPr>
          <w:rFonts w:ascii="Arial" w:hAnsi="Arial" w:cs="Arial"/>
          <w:sz w:val="20"/>
          <w:szCs w:val="20"/>
        </w:rPr>
        <w:t>.</w:t>
      </w:r>
    </w:p>
  </w:footnote>
  <w:footnote w:id="9">
    <w:p w14:paraId="7F0E26A1" w14:textId="77777777" w:rsidR="00AF43CE" w:rsidRPr="00A86F85" w:rsidRDefault="00AF43CE" w:rsidP="00A86F85">
      <w:pPr>
        <w:pStyle w:val="Textonotapie"/>
        <w:jc w:val="both"/>
        <w:rPr>
          <w:rFonts w:ascii="Arial" w:hAnsi="Arial" w:cs="Arial"/>
          <w:sz w:val="20"/>
          <w:szCs w:val="20"/>
        </w:rPr>
      </w:pPr>
      <w:r w:rsidRPr="00A86F85">
        <w:rPr>
          <w:rStyle w:val="Refdenotaalpie"/>
          <w:rFonts w:ascii="Arial" w:hAnsi="Arial" w:cs="Arial"/>
          <w:sz w:val="20"/>
          <w:szCs w:val="20"/>
        </w:rPr>
        <w:footnoteRef/>
      </w:r>
      <w:r w:rsidRPr="00A86F85">
        <w:rPr>
          <w:rFonts w:ascii="Arial" w:hAnsi="Arial" w:cs="Arial"/>
          <w:sz w:val="20"/>
          <w:szCs w:val="20"/>
        </w:rPr>
        <w:t xml:space="preserve"> Sentencia de 21 de febrero de 2002.</w:t>
      </w:r>
    </w:p>
  </w:footnote>
  <w:footnote w:id="10">
    <w:p w14:paraId="5CECDF8E" w14:textId="77777777" w:rsidR="00AF43CE" w:rsidRPr="00A86F85" w:rsidRDefault="00AF43CE" w:rsidP="00A86F85">
      <w:pPr>
        <w:pStyle w:val="Textonotapie"/>
        <w:jc w:val="both"/>
        <w:rPr>
          <w:rFonts w:ascii="Arial" w:hAnsi="Arial" w:cs="Arial"/>
          <w:sz w:val="20"/>
          <w:szCs w:val="20"/>
        </w:rPr>
      </w:pPr>
      <w:r w:rsidRPr="00A86F85">
        <w:rPr>
          <w:rStyle w:val="Refdenotaalpie"/>
          <w:rFonts w:ascii="Arial" w:hAnsi="Arial" w:cs="Arial"/>
          <w:sz w:val="20"/>
          <w:szCs w:val="20"/>
        </w:rPr>
        <w:footnoteRef/>
      </w:r>
      <w:r w:rsidRPr="00A86F85">
        <w:rPr>
          <w:rFonts w:ascii="Arial" w:hAnsi="Arial" w:cs="Arial"/>
          <w:sz w:val="20"/>
          <w:szCs w:val="20"/>
        </w:rPr>
        <w:t xml:space="preserve"> Sentencia de 24 de septiembre de 2004.</w:t>
      </w:r>
    </w:p>
  </w:footnote>
  <w:footnote w:id="11">
    <w:p w14:paraId="6B0D2597" w14:textId="77777777" w:rsidR="00011A7C" w:rsidRPr="004F5ECD" w:rsidRDefault="00011A7C" w:rsidP="00A86F85">
      <w:pPr>
        <w:pStyle w:val="Textonotapie"/>
        <w:jc w:val="both"/>
      </w:pPr>
      <w:r w:rsidRPr="00A86F85">
        <w:rPr>
          <w:rStyle w:val="Refdenotaalpie"/>
          <w:rFonts w:ascii="Arial" w:hAnsi="Arial" w:cs="Arial"/>
          <w:sz w:val="20"/>
          <w:szCs w:val="20"/>
        </w:rPr>
        <w:footnoteRef/>
      </w:r>
      <w:r w:rsidRPr="00A86F85">
        <w:rPr>
          <w:rFonts w:ascii="Arial" w:hAnsi="Arial" w:cs="Arial"/>
          <w:sz w:val="20"/>
          <w:szCs w:val="20"/>
        </w:rPr>
        <w:t xml:space="preserve"> Parra Trujillo, Eduardo de la, </w:t>
      </w:r>
      <w:r w:rsidRPr="00A86F85">
        <w:rPr>
          <w:rFonts w:ascii="Arial" w:hAnsi="Arial" w:cs="Arial"/>
          <w:i/>
          <w:sz w:val="20"/>
          <w:szCs w:val="20"/>
        </w:rPr>
        <w:t>El derecho a la propia imagen</w:t>
      </w:r>
      <w:r w:rsidRPr="00A86F85">
        <w:rPr>
          <w:rFonts w:ascii="Arial" w:hAnsi="Arial" w:cs="Arial"/>
          <w:sz w:val="20"/>
          <w:szCs w:val="20"/>
        </w:rPr>
        <w:t>, México, Titant lo Blanch/IPIDEC, 2014, pp. 197-198.</w:t>
      </w:r>
      <w:r w:rsidRPr="004F5ECD">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0488D" w14:textId="63754A17" w:rsidR="004B27D9" w:rsidRPr="00B10689" w:rsidRDefault="004B27D9" w:rsidP="0062584F">
    <w:pPr>
      <w:pStyle w:val="corte6cintilloypie"/>
      <w:jc w:val="left"/>
      <w:rPr>
        <w:lang w:val="es-MX"/>
      </w:rPr>
    </w:pPr>
    <w:r w:rsidRPr="00B10689">
      <w:rPr>
        <w:rFonts w:cs="Arial"/>
        <w:noProof/>
        <w:lang w:val="es-MX"/>
      </w:rPr>
      <w:t xml:space="preserve">AMPARO DIRECTO EN REVISIÓN </w:t>
    </w:r>
    <w:r w:rsidR="005A5D26">
      <w:rPr>
        <w:rFonts w:cs="Arial"/>
        <w:noProof/>
        <w:lang w:val="es-MX"/>
      </w:rPr>
      <w:t>4083/2020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7C54E" w14:textId="05D3BB04" w:rsidR="004B27D9" w:rsidRPr="00B10689" w:rsidRDefault="004B27D9" w:rsidP="0062584F">
    <w:pPr>
      <w:pStyle w:val="corte6cintilloypie"/>
    </w:pPr>
    <w:r w:rsidRPr="00B10689">
      <w:rPr>
        <w:noProof/>
        <w:lang w:val="es-MX" w:eastAsia="es-MX"/>
      </w:rPr>
      <mc:AlternateContent>
        <mc:Choice Requires="wps">
          <w:drawing>
            <wp:anchor distT="0" distB="0" distL="114300" distR="114300" simplePos="0" relativeHeight="251657728" behindDoc="1" locked="0" layoutInCell="1" allowOverlap="1" wp14:anchorId="518F22E0" wp14:editId="7B39C057">
              <wp:simplePos x="0" y="0"/>
              <wp:positionH relativeFrom="column">
                <wp:posOffset>-720090</wp:posOffset>
              </wp:positionH>
              <wp:positionV relativeFrom="paragraph">
                <wp:posOffset>-398780</wp:posOffset>
              </wp:positionV>
              <wp:extent cx="1885315" cy="1715135"/>
              <wp:effectExtent l="0" t="0" r="635" b="0"/>
              <wp:wrapSquare wrapText="bothSides"/>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315" cy="1715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DEC6E9" id="Rectangle 2" o:spid="_x0000_s1026" style="position:absolute;margin-left:-56.7pt;margin-top:-31.4pt;width:148.45pt;height:135.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" stroked="f">
              <w10:wrap type="square"/>
            </v:rect>
          </w:pict>
        </mc:Fallback>
      </mc:AlternateContent>
    </w:r>
    <w:r>
      <w:rPr>
        <w:rFonts w:cs="Arial"/>
        <w:noProof/>
        <w:lang w:val="es-MX"/>
      </w:rPr>
      <w:t xml:space="preserve">amparo directo en revisión </w:t>
    </w:r>
    <w:r w:rsidR="005A5D26">
      <w:rPr>
        <w:rFonts w:cs="Arial"/>
        <w:noProof/>
        <w:lang w:val="es-MX"/>
      </w:rPr>
      <w:t>4083/2020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14A22"/>
    <w:multiLevelType w:val="hybridMultilevel"/>
    <w:tmpl w:val="D37E07A8"/>
    <w:lvl w:ilvl="0" w:tplc="690C6F86">
      <w:start w:val="34"/>
      <w:numFmt w:val="decimal"/>
      <w:lvlText w:val="%1."/>
      <w:lvlJc w:val="left"/>
      <w:pPr>
        <w:ind w:left="765" w:hanging="4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BDE585B"/>
    <w:multiLevelType w:val="hybridMultilevel"/>
    <w:tmpl w:val="270C7E5E"/>
    <w:lvl w:ilvl="0" w:tplc="23B41D6E">
      <w:start w:val="1"/>
      <w:numFmt w:val="decimal"/>
      <w:lvlText w:val="%1."/>
      <w:lvlJc w:val="left"/>
      <w:pPr>
        <w:ind w:left="360" w:hanging="360"/>
      </w:pPr>
      <w:rPr>
        <w:rFonts w:hint="default"/>
        <w:b w:val="0"/>
        <w:i w:val="0"/>
        <w:color w:val="auto"/>
      </w:rPr>
    </w:lvl>
    <w:lvl w:ilvl="1" w:tplc="84CE5F80">
      <w:start w:val="1"/>
      <w:numFmt w:val="lowerLetter"/>
      <w:lvlText w:val="%2."/>
      <w:lvlJc w:val="left"/>
      <w:pPr>
        <w:ind w:left="360" w:hanging="360"/>
      </w:pPr>
      <w:rPr>
        <w:rFonts w:ascii="Arial" w:hAnsi="Arial" w:cs="Arial" w:hint="default"/>
        <w:b w:val="0"/>
        <w:sz w:val="28"/>
        <w:szCs w:val="28"/>
      </w:rPr>
    </w:lvl>
    <w:lvl w:ilvl="2" w:tplc="B3789496">
      <w:start w:val="14"/>
      <w:numFmt w:val="bullet"/>
      <w:lvlText w:val="-"/>
      <w:lvlJc w:val="left"/>
      <w:pPr>
        <w:ind w:left="1554" w:hanging="360"/>
      </w:pPr>
      <w:rPr>
        <w:rFonts w:ascii="Arial" w:eastAsia="Times New Roman" w:hAnsi="Arial" w:cs="Arial" w:hint="default"/>
      </w:rPr>
    </w:lvl>
    <w:lvl w:ilvl="3" w:tplc="080A000F" w:tentative="1">
      <w:start w:val="1"/>
      <w:numFmt w:val="decimal"/>
      <w:lvlText w:val="%4."/>
      <w:lvlJc w:val="left"/>
      <w:pPr>
        <w:ind w:left="2094" w:hanging="360"/>
      </w:pPr>
    </w:lvl>
    <w:lvl w:ilvl="4" w:tplc="080A0019" w:tentative="1">
      <w:start w:val="1"/>
      <w:numFmt w:val="lowerLetter"/>
      <w:lvlText w:val="%5."/>
      <w:lvlJc w:val="left"/>
      <w:pPr>
        <w:ind w:left="2814" w:hanging="360"/>
      </w:pPr>
    </w:lvl>
    <w:lvl w:ilvl="5" w:tplc="080A001B" w:tentative="1">
      <w:start w:val="1"/>
      <w:numFmt w:val="lowerRoman"/>
      <w:lvlText w:val="%6."/>
      <w:lvlJc w:val="right"/>
      <w:pPr>
        <w:ind w:left="3534" w:hanging="180"/>
      </w:pPr>
    </w:lvl>
    <w:lvl w:ilvl="6" w:tplc="080A000F" w:tentative="1">
      <w:start w:val="1"/>
      <w:numFmt w:val="decimal"/>
      <w:lvlText w:val="%7."/>
      <w:lvlJc w:val="left"/>
      <w:pPr>
        <w:ind w:left="4254" w:hanging="360"/>
      </w:pPr>
    </w:lvl>
    <w:lvl w:ilvl="7" w:tplc="080A0019" w:tentative="1">
      <w:start w:val="1"/>
      <w:numFmt w:val="lowerLetter"/>
      <w:lvlText w:val="%8."/>
      <w:lvlJc w:val="left"/>
      <w:pPr>
        <w:ind w:left="4974" w:hanging="360"/>
      </w:pPr>
    </w:lvl>
    <w:lvl w:ilvl="8" w:tplc="080A001B" w:tentative="1">
      <w:start w:val="1"/>
      <w:numFmt w:val="lowerRoman"/>
      <w:lvlText w:val="%9."/>
      <w:lvlJc w:val="right"/>
      <w:pPr>
        <w:ind w:left="5694" w:hanging="180"/>
      </w:pPr>
    </w:lvl>
  </w:abstractNum>
  <w:abstractNum w:abstractNumId="2" w15:restartNumberingAfterBreak="0">
    <w:nsid w:val="1F233D4D"/>
    <w:multiLevelType w:val="hybridMultilevel"/>
    <w:tmpl w:val="D4185BE8"/>
    <w:lvl w:ilvl="0" w:tplc="080A0001">
      <w:start w:val="1"/>
      <w:numFmt w:val="bullet"/>
      <w:lvlText w:val=""/>
      <w:lvlJc w:val="left"/>
      <w:pPr>
        <w:ind w:left="360" w:hanging="360"/>
      </w:pPr>
      <w:rPr>
        <w:rFonts w:ascii="Symbol" w:hAnsi="Symbol" w:hint="default"/>
        <w:b w:val="0"/>
        <w:i w:val="0"/>
        <w:color w:val="auto"/>
      </w:rPr>
    </w:lvl>
    <w:lvl w:ilvl="1" w:tplc="84CE5F80">
      <w:start w:val="1"/>
      <w:numFmt w:val="lowerLetter"/>
      <w:lvlText w:val="%2."/>
      <w:lvlJc w:val="left"/>
      <w:pPr>
        <w:ind w:left="360" w:hanging="360"/>
      </w:pPr>
      <w:rPr>
        <w:rFonts w:ascii="Arial" w:hAnsi="Arial" w:cs="Arial" w:hint="default"/>
        <w:b w:val="0"/>
        <w:sz w:val="28"/>
        <w:szCs w:val="28"/>
      </w:rPr>
    </w:lvl>
    <w:lvl w:ilvl="2" w:tplc="B3789496">
      <w:start w:val="14"/>
      <w:numFmt w:val="bullet"/>
      <w:lvlText w:val="-"/>
      <w:lvlJc w:val="left"/>
      <w:pPr>
        <w:ind w:left="1554" w:hanging="360"/>
      </w:pPr>
      <w:rPr>
        <w:rFonts w:ascii="Arial" w:eastAsia="Times New Roman" w:hAnsi="Arial" w:cs="Arial" w:hint="default"/>
      </w:rPr>
    </w:lvl>
    <w:lvl w:ilvl="3" w:tplc="080A000F" w:tentative="1">
      <w:start w:val="1"/>
      <w:numFmt w:val="decimal"/>
      <w:lvlText w:val="%4."/>
      <w:lvlJc w:val="left"/>
      <w:pPr>
        <w:ind w:left="2094" w:hanging="360"/>
      </w:pPr>
    </w:lvl>
    <w:lvl w:ilvl="4" w:tplc="080A0019" w:tentative="1">
      <w:start w:val="1"/>
      <w:numFmt w:val="lowerLetter"/>
      <w:lvlText w:val="%5."/>
      <w:lvlJc w:val="left"/>
      <w:pPr>
        <w:ind w:left="2814" w:hanging="360"/>
      </w:pPr>
    </w:lvl>
    <w:lvl w:ilvl="5" w:tplc="080A001B" w:tentative="1">
      <w:start w:val="1"/>
      <w:numFmt w:val="lowerRoman"/>
      <w:lvlText w:val="%6."/>
      <w:lvlJc w:val="right"/>
      <w:pPr>
        <w:ind w:left="3534" w:hanging="180"/>
      </w:pPr>
    </w:lvl>
    <w:lvl w:ilvl="6" w:tplc="080A000F" w:tentative="1">
      <w:start w:val="1"/>
      <w:numFmt w:val="decimal"/>
      <w:lvlText w:val="%7."/>
      <w:lvlJc w:val="left"/>
      <w:pPr>
        <w:ind w:left="4254" w:hanging="360"/>
      </w:pPr>
    </w:lvl>
    <w:lvl w:ilvl="7" w:tplc="080A0019" w:tentative="1">
      <w:start w:val="1"/>
      <w:numFmt w:val="lowerLetter"/>
      <w:lvlText w:val="%8."/>
      <w:lvlJc w:val="left"/>
      <w:pPr>
        <w:ind w:left="4974" w:hanging="360"/>
      </w:pPr>
    </w:lvl>
    <w:lvl w:ilvl="8" w:tplc="080A001B" w:tentative="1">
      <w:start w:val="1"/>
      <w:numFmt w:val="lowerRoman"/>
      <w:lvlText w:val="%9."/>
      <w:lvlJc w:val="right"/>
      <w:pPr>
        <w:ind w:left="5694" w:hanging="180"/>
      </w:pPr>
    </w:lvl>
  </w:abstractNum>
  <w:abstractNum w:abstractNumId="3" w15:restartNumberingAfterBreak="0">
    <w:nsid w:val="26D31422"/>
    <w:multiLevelType w:val="hybridMultilevel"/>
    <w:tmpl w:val="59E291C8"/>
    <w:lvl w:ilvl="0" w:tplc="2DDA5856">
      <w:start w:val="1"/>
      <w:numFmt w:val="decimal"/>
      <w:lvlText w:val="%1."/>
      <w:lvlJc w:val="left"/>
      <w:pPr>
        <w:ind w:left="643" w:hanging="360"/>
      </w:pPr>
      <w:rPr>
        <w:rFonts w:hint="default"/>
      </w:r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4" w15:restartNumberingAfterBreak="0">
    <w:nsid w:val="2F5E629A"/>
    <w:multiLevelType w:val="hybridMultilevel"/>
    <w:tmpl w:val="2340AC94"/>
    <w:lvl w:ilvl="0" w:tplc="C292EA9C">
      <w:start w:val="5"/>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AEB7C93"/>
    <w:multiLevelType w:val="hybridMultilevel"/>
    <w:tmpl w:val="CCC40320"/>
    <w:lvl w:ilvl="0" w:tplc="6F5C82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C747B80"/>
    <w:multiLevelType w:val="hybridMultilevel"/>
    <w:tmpl w:val="EB744C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5C9770A"/>
    <w:multiLevelType w:val="hybridMultilevel"/>
    <w:tmpl w:val="1E5E69AE"/>
    <w:lvl w:ilvl="0" w:tplc="080A0003">
      <w:start w:val="1"/>
      <w:numFmt w:val="bullet"/>
      <w:lvlText w:val="o"/>
      <w:lvlJc w:val="left"/>
      <w:pPr>
        <w:ind w:left="1429" w:hanging="360"/>
      </w:pPr>
      <w:rPr>
        <w:rFonts w:ascii="Courier New" w:hAnsi="Courier New" w:cs="Courier New" w:hint="default"/>
      </w:rPr>
    </w:lvl>
    <w:lvl w:ilvl="1" w:tplc="080A0003">
      <w:start w:val="1"/>
      <w:numFmt w:val="bullet"/>
      <w:lvlText w:val="o"/>
      <w:lvlJc w:val="left"/>
      <w:pPr>
        <w:ind w:left="2149" w:hanging="360"/>
      </w:pPr>
      <w:rPr>
        <w:rFonts w:ascii="Courier New" w:hAnsi="Courier New" w:cs="Courier New" w:hint="default"/>
      </w:rPr>
    </w:lvl>
    <w:lvl w:ilvl="2" w:tplc="080A0005">
      <w:start w:val="1"/>
      <w:numFmt w:val="bullet"/>
      <w:lvlText w:val=""/>
      <w:lvlJc w:val="left"/>
      <w:pPr>
        <w:ind w:left="2869" w:hanging="360"/>
      </w:pPr>
      <w:rPr>
        <w:rFonts w:ascii="Wingdings" w:hAnsi="Wingdings" w:hint="default"/>
      </w:rPr>
    </w:lvl>
    <w:lvl w:ilvl="3" w:tplc="080A0001">
      <w:start w:val="1"/>
      <w:numFmt w:val="bullet"/>
      <w:lvlText w:val=""/>
      <w:lvlJc w:val="left"/>
      <w:pPr>
        <w:ind w:left="3589" w:hanging="360"/>
      </w:pPr>
      <w:rPr>
        <w:rFonts w:ascii="Symbol" w:hAnsi="Symbol" w:hint="default"/>
      </w:rPr>
    </w:lvl>
    <w:lvl w:ilvl="4" w:tplc="080A0003">
      <w:start w:val="1"/>
      <w:numFmt w:val="bullet"/>
      <w:lvlText w:val="o"/>
      <w:lvlJc w:val="left"/>
      <w:pPr>
        <w:ind w:left="4309" w:hanging="360"/>
      </w:pPr>
      <w:rPr>
        <w:rFonts w:ascii="Courier New" w:hAnsi="Courier New" w:cs="Courier New" w:hint="default"/>
      </w:rPr>
    </w:lvl>
    <w:lvl w:ilvl="5" w:tplc="080A0005">
      <w:start w:val="1"/>
      <w:numFmt w:val="bullet"/>
      <w:lvlText w:val=""/>
      <w:lvlJc w:val="left"/>
      <w:pPr>
        <w:ind w:left="5029" w:hanging="360"/>
      </w:pPr>
      <w:rPr>
        <w:rFonts w:ascii="Wingdings" w:hAnsi="Wingdings" w:hint="default"/>
      </w:rPr>
    </w:lvl>
    <w:lvl w:ilvl="6" w:tplc="080A0001">
      <w:start w:val="1"/>
      <w:numFmt w:val="bullet"/>
      <w:lvlText w:val=""/>
      <w:lvlJc w:val="left"/>
      <w:pPr>
        <w:ind w:left="5749" w:hanging="360"/>
      </w:pPr>
      <w:rPr>
        <w:rFonts w:ascii="Symbol" w:hAnsi="Symbol" w:hint="default"/>
      </w:rPr>
    </w:lvl>
    <w:lvl w:ilvl="7" w:tplc="080A0003">
      <w:start w:val="1"/>
      <w:numFmt w:val="bullet"/>
      <w:lvlText w:val="o"/>
      <w:lvlJc w:val="left"/>
      <w:pPr>
        <w:ind w:left="6469" w:hanging="360"/>
      </w:pPr>
      <w:rPr>
        <w:rFonts w:ascii="Courier New" w:hAnsi="Courier New" w:cs="Courier New" w:hint="default"/>
      </w:rPr>
    </w:lvl>
    <w:lvl w:ilvl="8" w:tplc="080A0005">
      <w:start w:val="1"/>
      <w:numFmt w:val="bullet"/>
      <w:lvlText w:val=""/>
      <w:lvlJc w:val="left"/>
      <w:pPr>
        <w:ind w:left="7189" w:hanging="360"/>
      </w:pPr>
      <w:rPr>
        <w:rFonts w:ascii="Wingdings" w:hAnsi="Wingdings" w:hint="default"/>
      </w:rPr>
    </w:lvl>
  </w:abstractNum>
  <w:abstractNum w:abstractNumId="8" w15:restartNumberingAfterBreak="0">
    <w:nsid w:val="57C454CB"/>
    <w:multiLevelType w:val="hybridMultilevel"/>
    <w:tmpl w:val="8BD4E688"/>
    <w:lvl w:ilvl="0" w:tplc="C9E4C42E">
      <w:start w:val="1"/>
      <w:numFmt w:val="bullet"/>
      <w:lvlText w:val=""/>
      <w:lvlJc w:val="left"/>
      <w:pPr>
        <w:ind w:left="720" w:hanging="360"/>
      </w:pPr>
      <w:rPr>
        <w:rFonts w:ascii="Wingdings" w:hAnsi="Wingding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96A77CD"/>
    <w:multiLevelType w:val="hybridMultilevel"/>
    <w:tmpl w:val="A8681DCC"/>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97C1703"/>
    <w:multiLevelType w:val="hybridMultilevel"/>
    <w:tmpl w:val="EEB8C28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A503E15"/>
    <w:multiLevelType w:val="hybridMultilevel"/>
    <w:tmpl w:val="BDD4F53E"/>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2" w15:restartNumberingAfterBreak="0">
    <w:nsid w:val="6A5B6F08"/>
    <w:multiLevelType w:val="hybridMultilevel"/>
    <w:tmpl w:val="99ACF9C0"/>
    <w:lvl w:ilvl="0" w:tplc="080A0017">
      <w:start w:val="1"/>
      <w:numFmt w:val="lowerLetter"/>
      <w:lvlText w:val="%1)"/>
      <w:lvlJc w:val="left"/>
      <w:pPr>
        <w:ind w:left="928" w:hanging="360"/>
      </w:pPr>
      <w:rPr>
        <w:rFonts w:hint="default"/>
        <w:b w:val="0"/>
        <w:i w:val="0"/>
        <w:color w:val="auto"/>
      </w:rPr>
    </w:lvl>
    <w:lvl w:ilvl="1" w:tplc="080A0019">
      <w:start w:val="1"/>
      <w:numFmt w:val="lowerLetter"/>
      <w:lvlText w:val="%2."/>
      <w:lvlJc w:val="left"/>
      <w:pPr>
        <w:ind w:left="1080" w:hanging="360"/>
      </w:pPr>
    </w:lvl>
    <w:lvl w:ilvl="2" w:tplc="72CA3DB4">
      <w:numFmt w:val="bullet"/>
      <w:lvlText w:val="-"/>
      <w:lvlJc w:val="left"/>
      <w:pPr>
        <w:ind w:left="1980" w:hanging="360"/>
      </w:pPr>
      <w:rPr>
        <w:rFonts w:ascii="Arial" w:eastAsia="Times New Roman" w:hAnsi="Arial" w:cs="Arial" w:hint="default"/>
        <w:b/>
      </w:r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79E87CFB"/>
    <w:multiLevelType w:val="hybridMultilevel"/>
    <w:tmpl w:val="AEC692DC"/>
    <w:lvl w:ilvl="0" w:tplc="56DEFA0C">
      <w:start w:val="1"/>
      <w:numFmt w:val="decimal"/>
      <w:lvlText w:val="%1."/>
      <w:lvlJc w:val="right"/>
      <w:pPr>
        <w:ind w:left="502" w:hanging="360"/>
      </w:pPr>
      <w:rPr>
        <w:rFonts w:ascii="Arial" w:hAnsi="Arial" w:cs="Arial" w:hint="default"/>
        <w:b w:val="0"/>
        <w:i w:val="0"/>
        <w:color w:val="auto"/>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
  </w:num>
  <w:num w:numId="2">
    <w:abstractNumId w:val="5"/>
  </w:num>
  <w:num w:numId="3">
    <w:abstractNumId w:val="12"/>
  </w:num>
  <w:num w:numId="4">
    <w:abstractNumId w:val="8"/>
  </w:num>
  <w:num w:numId="5">
    <w:abstractNumId w:val="0"/>
  </w:num>
  <w:num w:numId="6">
    <w:abstractNumId w:val="7"/>
  </w:num>
  <w:num w:numId="7">
    <w:abstractNumId w:val="6"/>
  </w:num>
  <w:num w:numId="8">
    <w:abstractNumId w:val="11"/>
  </w:num>
  <w:num w:numId="9">
    <w:abstractNumId w:val="13"/>
  </w:num>
  <w:num w:numId="10">
    <w:abstractNumId w:val="10"/>
  </w:num>
  <w:num w:numId="11">
    <w:abstractNumId w:val="9"/>
  </w:num>
  <w:num w:numId="12">
    <w:abstractNumId w:val="4"/>
  </w:num>
  <w:num w:numId="13">
    <w:abstractNumId w:val="3"/>
  </w:num>
  <w:num w:numId="14">
    <w:abstractNumId w:val="2"/>
  </w:num>
  <w:num w:numId="15">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00"/>
  <w:displayHorizontalDrawingGridEvery w:val="0"/>
  <w:displayVerticalDrawingGridEvery w:val="0"/>
  <w:noPunctuationKerning/>
  <w:characterSpacingControl w:val="doNotCompress"/>
  <w:hdrShapeDefaults>
    <o:shapedefaults v:ext="edit" spidmax="2049" fillcolor="silver" strokecolor="#969696">
      <v:fill color="silver" opacity="46531f"/>
      <v:stroke color="#969696"/>
      <v:shadow color="#86868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E2D"/>
    <w:rsid w:val="0000039C"/>
    <w:rsid w:val="00000591"/>
    <w:rsid w:val="00000FFF"/>
    <w:rsid w:val="00001822"/>
    <w:rsid w:val="00001C0F"/>
    <w:rsid w:val="00002146"/>
    <w:rsid w:val="000024BE"/>
    <w:rsid w:val="00002AE3"/>
    <w:rsid w:val="00003FB1"/>
    <w:rsid w:val="00005438"/>
    <w:rsid w:val="00005785"/>
    <w:rsid w:val="000060CD"/>
    <w:rsid w:val="00006643"/>
    <w:rsid w:val="00006FEC"/>
    <w:rsid w:val="00010498"/>
    <w:rsid w:val="000105F1"/>
    <w:rsid w:val="00011A7C"/>
    <w:rsid w:val="00012209"/>
    <w:rsid w:val="00013168"/>
    <w:rsid w:val="000132CA"/>
    <w:rsid w:val="00013B93"/>
    <w:rsid w:val="00013C70"/>
    <w:rsid w:val="0001441E"/>
    <w:rsid w:val="00014CB1"/>
    <w:rsid w:val="00014D40"/>
    <w:rsid w:val="00015E32"/>
    <w:rsid w:val="000163C5"/>
    <w:rsid w:val="0001745E"/>
    <w:rsid w:val="000177F4"/>
    <w:rsid w:val="00017DC1"/>
    <w:rsid w:val="00017F3E"/>
    <w:rsid w:val="000204D8"/>
    <w:rsid w:val="00020FEF"/>
    <w:rsid w:val="0002151B"/>
    <w:rsid w:val="00022B91"/>
    <w:rsid w:val="00022EA1"/>
    <w:rsid w:val="00023B91"/>
    <w:rsid w:val="00023E49"/>
    <w:rsid w:val="00024272"/>
    <w:rsid w:val="00024719"/>
    <w:rsid w:val="000247E9"/>
    <w:rsid w:val="00025336"/>
    <w:rsid w:val="0002537F"/>
    <w:rsid w:val="000253E4"/>
    <w:rsid w:val="000259F6"/>
    <w:rsid w:val="00025E69"/>
    <w:rsid w:val="000264B5"/>
    <w:rsid w:val="00030666"/>
    <w:rsid w:val="00030BC7"/>
    <w:rsid w:val="00031BFF"/>
    <w:rsid w:val="000322F6"/>
    <w:rsid w:val="00032A57"/>
    <w:rsid w:val="000331AA"/>
    <w:rsid w:val="00033321"/>
    <w:rsid w:val="0003374B"/>
    <w:rsid w:val="00034086"/>
    <w:rsid w:val="000347CB"/>
    <w:rsid w:val="00035742"/>
    <w:rsid w:val="00035822"/>
    <w:rsid w:val="00036488"/>
    <w:rsid w:val="000367E5"/>
    <w:rsid w:val="00036ACA"/>
    <w:rsid w:val="00036F60"/>
    <w:rsid w:val="000402CD"/>
    <w:rsid w:val="0004049D"/>
    <w:rsid w:val="00040AC5"/>
    <w:rsid w:val="00040ECB"/>
    <w:rsid w:val="0004118B"/>
    <w:rsid w:val="000411EF"/>
    <w:rsid w:val="00041AA0"/>
    <w:rsid w:val="00042055"/>
    <w:rsid w:val="00042888"/>
    <w:rsid w:val="000452DF"/>
    <w:rsid w:val="0004540C"/>
    <w:rsid w:val="00045871"/>
    <w:rsid w:val="000501EA"/>
    <w:rsid w:val="000501F6"/>
    <w:rsid w:val="000513A5"/>
    <w:rsid w:val="00052635"/>
    <w:rsid w:val="00052761"/>
    <w:rsid w:val="00053C77"/>
    <w:rsid w:val="00053DCD"/>
    <w:rsid w:val="0005462E"/>
    <w:rsid w:val="00054B2B"/>
    <w:rsid w:val="0005523F"/>
    <w:rsid w:val="00055CD1"/>
    <w:rsid w:val="00055D42"/>
    <w:rsid w:val="000563C1"/>
    <w:rsid w:val="00056DD1"/>
    <w:rsid w:val="00056E1A"/>
    <w:rsid w:val="00057A6B"/>
    <w:rsid w:val="00057AB6"/>
    <w:rsid w:val="00057F7B"/>
    <w:rsid w:val="00060759"/>
    <w:rsid w:val="000611CF"/>
    <w:rsid w:val="00062C50"/>
    <w:rsid w:val="000636DB"/>
    <w:rsid w:val="00064036"/>
    <w:rsid w:val="00064682"/>
    <w:rsid w:val="00064FBD"/>
    <w:rsid w:val="000650AC"/>
    <w:rsid w:val="0006635B"/>
    <w:rsid w:val="00066913"/>
    <w:rsid w:val="0006761C"/>
    <w:rsid w:val="0007063E"/>
    <w:rsid w:val="000719F7"/>
    <w:rsid w:val="0007291B"/>
    <w:rsid w:val="00072B31"/>
    <w:rsid w:val="00072C70"/>
    <w:rsid w:val="000734B7"/>
    <w:rsid w:val="00073AE9"/>
    <w:rsid w:val="000741C4"/>
    <w:rsid w:val="00074C88"/>
    <w:rsid w:val="00075272"/>
    <w:rsid w:val="00075557"/>
    <w:rsid w:val="00075B3F"/>
    <w:rsid w:val="00076200"/>
    <w:rsid w:val="00076E55"/>
    <w:rsid w:val="00077E26"/>
    <w:rsid w:val="000805BF"/>
    <w:rsid w:val="00080B09"/>
    <w:rsid w:val="000823B2"/>
    <w:rsid w:val="000825D8"/>
    <w:rsid w:val="00083090"/>
    <w:rsid w:val="000837CE"/>
    <w:rsid w:val="000842C8"/>
    <w:rsid w:val="00085364"/>
    <w:rsid w:val="000860F0"/>
    <w:rsid w:val="00086D66"/>
    <w:rsid w:val="00087C32"/>
    <w:rsid w:val="0009226F"/>
    <w:rsid w:val="000922F1"/>
    <w:rsid w:val="00092554"/>
    <w:rsid w:val="0009262A"/>
    <w:rsid w:val="00092D8A"/>
    <w:rsid w:val="000935B8"/>
    <w:rsid w:val="0009377A"/>
    <w:rsid w:val="00094258"/>
    <w:rsid w:val="000949BB"/>
    <w:rsid w:val="00094A37"/>
    <w:rsid w:val="00094FA6"/>
    <w:rsid w:val="00095AC0"/>
    <w:rsid w:val="00096040"/>
    <w:rsid w:val="00096E7B"/>
    <w:rsid w:val="000978F4"/>
    <w:rsid w:val="00097A59"/>
    <w:rsid w:val="00097C36"/>
    <w:rsid w:val="000A06A1"/>
    <w:rsid w:val="000A089D"/>
    <w:rsid w:val="000A235C"/>
    <w:rsid w:val="000A2C67"/>
    <w:rsid w:val="000A2DB4"/>
    <w:rsid w:val="000A38FA"/>
    <w:rsid w:val="000A3B76"/>
    <w:rsid w:val="000A3FCD"/>
    <w:rsid w:val="000A4086"/>
    <w:rsid w:val="000A457A"/>
    <w:rsid w:val="000A4858"/>
    <w:rsid w:val="000A57A3"/>
    <w:rsid w:val="000A5A96"/>
    <w:rsid w:val="000A5C66"/>
    <w:rsid w:val="000A626F"/>
    <w:rsid w:val="000A717F"/>
    <w:rsid w:val="000A7825"/>
    <w:rsid w:val="000A7B41"/>
    <w:rsid w:val="000A7DFD"/>
    <w:rsid w:val="000B0776"/>
    <w:rsid w:val="000B12A3"/>
    <w:rsid w:val="000B12C1"/>
    <w:rsid w:val="000B1E04"/>
    <w:rsid w:val="000B1FA4"/>
    <w:rsid w:val="000B35D4"/>
    <w:rsid w:val="000B3973"/>
    <w:rsid w:val="000B438D"/>
    <w:rsid w:val="000B44A5"/>
    <w:rsid w:val="000B4B1D"/>
    <w:rsid w:val="000B6253"/>
    <w:rsid w:val="000B6361"/>
    <w:rsid w:val="000B6E65"/>
    <w:rsid w:val="000B76E0"/>
    <w:rsid w:val="000B7700"/>
    <w:rsid w:val="000B7D96"/>
    <w:rsid w:val="000B7EA2"/>
    <w:rsid w:val="000C0ADD"/>
    <w:rsid w:val="000C1187"/>
    <w:rsid w:val="000C1B07"/>
    <w:rsid w:val="000C1DFF"/>
    <w:rsid w:val="000C2136"/>
    <w:rsid w:val="000C2D3A"/>
    <w:rsid w:val="000C423C"/>
    <w:rsid w:val="000C4296"/>
    <w:rsid w:val="000C45CF"/>
    <w:rsid w:val="000C47A3"/>
    <w:rsid w:val="000C48D1"/>
    <w:rsid w:val="000C49C6"/>
    <w:rsid w:val="000C4BBC"/>
    <w:rsid w:val="000C556F"/>
    <w:rsid w:val="000C5CDF"/>
    <w:rsid w:val="000C6178"/>
    <w:rsid w:val="000C64DA"/>
    <w:rsid w:val="000C665E"/>
    <w:rsid w:val="000C6AD4"/>
    <w:rsid w:val="000C71FC"/>
    <w:rsid w:val="000D08B6"/>
    <w:rsid w:val="000D0D49"/>
    <w:rsid w:val="000D0DE7"/>
    <w:rsid w:val="000D1640"/>
    <w:rsid w:val="000D1A5B"/>
    <w:rsid w:val="000D2980"/>
    <w:rsid w:val="000D333A"/>
    <w:rsid w:val="000D3D8D"/>
    <w:rsid w:val="000D40B2"/>
    <w:rsid w:val="000D4688"/>
    <w:rsid w:val="000D48DC"/>
    <w:rsid w:val="000D51E4"/>
    <w:rsid w:val="000D56AD"/>
    <w:rsid w:val="000D63B7"/>
    <w:rsid w:val="000D6DD3"/>
    <w:rsid w:val="000D776E"/>
    <w:rsid w:val="000E0E4B"/>
    <w:rsid w:val="000E2415"/>
    <w:rsid w:val="000E2EC8"/>
    <w:rsid w:val="000E4E6D"/>
    <w:rsid w:val="000E5391"/>
    <w:rsid w:val="000E6174"/>
    <w:rsid w:val="000E6421"/>
    <w:rsid w:val="000E6CBE"/>
    <w:rsid w:val="000E6D18"/>
    <w:rsid w:val="000E6DCB"/>
    <w:rsid w:val="000E71A9"/>
    <w:rsid w:val="000F0F5C"/>
    <w:rsid w:val="000F1458"/>
    <w:rsid w:val="000F17F2"/>
    <w:rsid w:val="000F18B8"/>
    <w:rsid w:val="000F1DB0"/>
    <w:rsid w:val="000F293D"/>
    <w:rsid w:val="000F29B3"/>
    <w:rsid w:val="000F3041"/>
    <w:rsid w:val="000F34C1"/>
    <w:rsid w:val="000F3595"/>
    <w:rsid w:val="000F38F3"/>
    <w:rsid w:val="000F3D68"/>
    <w:rsid w:val="000F4332"/>
    <w:rsid w:val="000F45A5"/>
    <w:rsid w:val="000F4BCA"/>
    <w:rsid w:val="000F55CF"/>
    <w:rsid w:val="000F5ACD"/>
    <w:rsid w:val="000F5C52"/>
    <w:rsid w:val="000F654A"/>
    <w:rsid w:val="000F7D9B"/>
    <w:rsid w:val="00100151"/>
    <w:rsid w:val="00101063"/>
    <w:rsid w:val="00101332"/>
    <w:rsid w:val="00101B0A"/>
    <w:rsid w:val="00102558"/>
    <w:rsid w:val="001027FF"/>
    <w:rsid w:val="001028CA"/>
    <w:rsid w:val="00102F30"/>
    <w:rsid w:val="0010364A"/>
    <w:rsid w:val="00103932"/>
    <w:rsid w:val="00104098"/>
    <w:rsid w:val="00104527"/>
    <w:rsid w:val="001045E8"/>
    <w:rsid w:val="0010583C"/>
    <w:rsid w:val="00105FF8"/>
    <w:rsid w:val="001060B6"/>
    <w:rsid w:val="00107464"/>
    <w:rsid w:val="0010752D"/>
    <w:rsid w:val="001077B2"/>
    <w:rsid w:val="00107891"/>
    <w:rsid w:val="00110EB3"/>
    <w:rsid w:val="00110EF6"/>
    <w:rsid w:val="001112BE"/>
    <w:rsid w:val="00111625"/>
    <w:rsid w:val="00111A9B"/>
    <w:rsid w:val="001122E3"/>
    <w:rsid w:val="00112DDC"/>
    <w:rsid w:val="00113066"/>
    <w:rsid w:val="001130B2"/>
    <w:rsid w:val="00113918"/>
    <w:rsid w:val="00113C85"/>
    <w:rsid w:val="00113D35"/>
    <w:rsid w:val="00114FBD"/>
    <w:rsid w:val="00115A5F"/>
    <w:rsid w:val="0011682E"/>
    <w:rsid w:val="00117D2E"/>
    <w:rsid w:val="00120423"/>
    <w:rsid w:val="0012049B"/>
    <w:rsid w:val="001204FE"/>
    <w:rsid w:val="001210BB"/>
    <w:rsid w:val="00121440"/>
    <w:rsid w:val="00121D96"/>
    <w:rsid w:val="00121F64"/>
    <w:rsid w:val="0012306B"/>
    <w:rsid w:val="00123429"/>
    <w:rsid w:val="00123905"/>
    <w:rsid w:val="0012409C"/>
    <w:rsid w:val="00124A21"/>
    <w:rsid w:val="00124EFD"/>
    <w:rsid w:val="00125958"/>
    <w:rsid w:val="00125CE3"/>
    <w:rsid w:val="00126E07"/>
    <w:rsid w:val="00127411"/>
    <w:rsid w:val="001279B7"/>
    <w:rsid w:val="001309A3"/>
    <w:rsid w:val="00130D0E"/>
    <w:rsid w:val="00130D2F"/>
    <w:rsid w:val="00130F3F"/>
    <w:rsid w:val="00132121"/>
    <w:rsid w:val="001324D3"/>
    <w:rsid w:val="001326BB"/>
    <w:rsid w:val="00132885"/>
    <w:rsid w:val="001329A7"/>
    <w:rsid w:val="001330DC"/>
    <w:rsid w:val="001345E0"/>
    <w:rsid w:val="00134C83"/>
    <w:rsid w:val="00134D62"/>
    <w:rsid w:val="00135608"/>
    <w:rsid w:val="00135A1F"/>
    <w:rsid w:val="00135B66"/>
    <w:rsid w:val="001361E6"/>
    <w:rsid w:val="001364C6"/>
    <w:rsid w:val="00136559"/>
    <w:rsid w:val="00136E13"/>
    <w:rsid w:val="00137301"/>
    <w:rsid w:val="00137865"/>
    <w:rsid w:val="001378CC"/>
    <w:rsid w:val="00137955"/>
    <w:rsid w:val="00137ACA"/>
    <w:rsid w:val="00137ACE"/>
    <w:rsid w:val="00137B42"/>
    <w:rsid w:val="001404C4"/>
    <w:rsid w:val="00141801"/>
    <w:rsid w:val="00142CB9"/>
    <w:rsid w:val="00142E96"/>
    <w:rsid w:val="0014304E"/>
    <w:rsid w:val="001431E7"/>
    <w:rsid w:val="00143472"/>
    <w:rsid w:val="0014401B"/>
    <w:rsid w:val="00144400"/>
    <w:rsid w:val="00145501"/>
    <w:rsid w:val="00145A6D"/>
    <w:rsid w:val="00146DB0"/>
    <w:rsid w:val="00147040"/>
    <w:rsid w:val="001476AE"/>
    <w:rsid w:val="0015031E"/>
    <w:rsid w:val="0015140E"/>
    <w:rsid w:val="00151770"/>
    <w:rsid w:val="001529E0"/>
    <w:rsid w:val="00152D1F"/>
    <w:rsid w:val="00152D4B"/>
    <w:rsid w:val="001546FB"/>
    <w:rsid w:val="00154A57"/>
    <w:rsid w:val="00154B18"/>
    <w:rsid w:val="00154C4F"/>
    <w:rsid w:val="00155473"/>
    <w:rsid w:val="00155E82"/>
    <w:rsid w:val="00156130"/>
    <w:rsid w:val="00157083"/>
    <w:rsid w:val="0015715F"/>
    <w:rsid w:val="00157536"/>
    <w:rsid w:val="00157986"/>
    <w:rsid w:val="001600AA"/>
    <w:rsid w:val="0016137C"/>
    <w:rsid w:val="00161A2F"/>
    <w:rsid w:val="00162916"/>
    <w:rsid w:val="001634CD"/>
    <w:rsid w:val="0016488D"/>
    <w:rsid w:val="00165215"/>
    <w:rsid w:val="0016596A"/>
    <w:rsid w:val="00165BF8"/>
    <w:rsid w:val="00166686"/>
    <w:rsid w:val="001668B9"/>
    <w:rsid w:val="00167715"/>
    <w:rsid w:val="00167E50"/>
    <w:rsid w:val="00167F28"/>
    <w:rsid w:val="00171173"/>
    <w:rsid w:val="00171F27"/>
    <w:rsid w:val="001720AF"/>
    <w:rsid w:val="001720B9"/>
    <w:rsid w:val="0017224F"/>
    <w:rsid w:val="00172E2A"/>
    <w:rsid w:val="001736BA"/>
    <w:rsid w:val="00173D01"/>
    <w:rsid w:val="00173F2B"/>
    <w:rsid w:val="00173F4A"/>
    <w:rsid w:val="0017465F"/>
    <w:rsid w:val="00174862"/>
    <w:rsid w:val="00174A01"/>
    <w:rsid w:val="00174F63"/>
    <w:rsid w:val="001754F9"/>
    <w:rsid w:val="001756D6"/>
    <w:rsid w:val="00175FBE"/>
    <w:rsid w:val="0017678D"/>
    <w:rsid w:val="00177129"/>
    <w:rsid w:val="001777D7"/>
    <w:rsid w:val="00180299"/>
    <w:rsid w:val="0018194E"/>
    <w:rsid w:val="00181A26"/>
    <w:rsid w:val="00181F89"/>
    <w:rsid w:val="00182242"/>
    <w:rsid w:val="00182617"/>
    <w:rsid w:val="001829E1"/>
    <w:rsid w:val="00182CE1"/>
    <w:rsid w:val="00182E18"/>
    <w:rsid w:val="001834F6"/>
    <w:rsid w:val="0018370A"/>
    <w:rsid w:val="00185499"/>
    <w:rsid w:val="00185EA6"/>
    <w:rsid w:val="00186404"/>
    <w:rsid w:val="001864FA"/>
    <w:rsid w:val="00186D75"/>
    <w:rsid w:val="00186D77"/>
    <w:rsid w:val="00186E1C"/>
    <w:rsid w:val="001873FE"/>
    <w:rsid w:val="001875B8"/>
    <w:rsid w:val="00187881"/>
    <w:rsid w:val="0019223D"/>
    <w:rsid w:val="00192423"/>
    <w:rsid w:val="001925AA"/>
    <w:rsid w:val="00192945"/>
    <w:rsid w:val="0019313B"/>
    <w:rsid w:val="00193D3F"/>
    <w:rsid w:val="00194014"/>
    <w:rsid w:val="00194B68"/>
    <w:rsid w:val="00195DAF"/>
    <w:rsid w:val="00195F64"/>
    <w:rsid w:val="001967BC"/>
    <w:rsid w:val="00196FF9"/>
    <w:rsid w:val="00197654"/>
    <w:rsid w:val="00197CAC"/>
    <w:rsid w:val="001A007C"/>
    <w:rsid w:val="001A03A6"/>
    <w:rsid w:val="001A059D"/>
    <w:rsid w:val="001A0E79"/>
    <w:rsid w:val="001A16BF"/>
    <w:rsid w:val="001A16D2"/>
    <w:rsid w:val="001A1D53"/>
    <w:rsid w:val="001A204D"/>
    <w:rsid w:val="001A222B"/>
    <w:rsid w:val="001A2779"/>
    <w:rsid w:val="001A2EA7"/>
    <w:rsid w:val="001A3DB9"/>
    <w:rsid w:val="001A4281"/>
    <w:rsid w:val="001A514D"/>
    <w:rsid w:val="001A7628"/>
    <w:rsid w:val="001A7B31"/>
    <w:rsid w:val="001B146E"/>
    <w:rsid w:val="001B1C2B"/>
    <w:rsid w:val="001B1E47"/>
    <w:rsid w:val="001B1F57"/>
    <w:rsid w:val="001B2488"/>
    <w:rsid w:val="001B251D"/>
    <w:rsid w:val="001B26F1"/>
    <w:rsid w:val="001B3558"/>
    <w:rsid w:val="001B36E8"/>
    <w:rsid w:val="001B440F"/>
    <w:rsid w:val="001B4A02"/>
    <w:rsid w:val="001B50D2"/>
    <w:rsid w:val="001B58A3"/>
    <w:rsid w:val="001B5DAC"/>
    <w:rsid w:val="001B651C"/>
    <w:rsid w:val="001B6A44"/>
    <w:rsid w:val="001B6E41"/>
    <w:rsid w:val="001B7EA7"/>
    <w:rsid w:val="001C011D"/>
    <w:rsid w:val="001C02A9"/>
    <w:rsid w:val="001C190A"/>
    <w:rsid w:val="001C28F4"/>
    <w:rsid w:val="001C300D"/>
    <w:rsid w:val="001C364C"/>
    <w:rsid w:val="001C36BE"/>
    <w:rsid w:val="001C390D"/>
    <w:rsid w:val="001C4CDF"/>
    <w:rsid w:val="001C5FEA"/>
    <w:rsid w:val="001C627E"/>
    <w:rsid w:val="001C637F"/>
    <w:rsid w:val="001C7C16"/>
    <w:rsid w:val="001D0369"/>
    <w:rsid w:val="001D0390"/>
    <w:rsid w:val="001D098C"/>
    <w:rsid w:val="001D1328"/>
    <w:rsid w:val="001D1AE8"/>
    <w:rsid w:val="001D2604"/>
    <w:rsid w:val="001D2BE3"/>
    <w:rsid w:val="001D38DC"/>
    <w:rsid w:val="001D3941"/>
    <w:rsid w:val="001D3CAD"/>
    <w:rsid w:val="001D40EE"/>
    <w:rsid w:val="001D45F4"/>
    <w:rsid w:val="001D4C09"/>
    <w:rsid w:val="001D4D9E"/>
    <w:rsid w:val="001D5B45"/>
    <w:rsid w:val="001D7196"/>
    <w:rsid w:val="001D79C0"/>
    <w:rsid w:val="001E0A4B"/>
    <w:rsid w:val="001E163A"/>
    <w:rsid w:val="001E1988"/>
    <w:rsid w:val="001E1AEC"/>
    <w:rsid w:val="001E1CFC"/>
    <w:rsid w:val="001E1F9E"/>
    <w:rsid w:val="001E28AA"/>
    <w:rsid w:val="001E2BE4"/>
    <w:rsid w:val="001E2C97"/>
    <w:rsid w:val="001E3344"/>
    <w:rsid w:val="001E3999"/>
    <w:rsid w:val="001E51A3"/>
    <w:rsid w:val="001E60FC"/>
    <w:rsid w:val="001E612A"/>
    <w:rsid w:val="001E63E7"/>
    <w:rsid w:val="001E6D5D"/>
    <w:rsid w:val="001E7734"/>
    <w:rsid w:val="001E78D1"/>
    <w:rsid w:val="001F06E3"/>
    <w:rsid w:val="001F1272"/>
    <w:rsid w:val="001F2526"/>
    <w:rsid w:val="001F2C74"/>
    <w:rsid w:val="001F4373"/>
    <w:rsid w:val="001F485A"/>
    <w:rsid w:val="001F4CE6"/>
    <w:rsid w:val="001F509C"/>
    <w:rsid w:val="001F51E6"/>
    <w:rsid w:val="001F6840"/>
    <w:rsid w:val="00200422"/>
    <w:rsid w:val="002013C4"/>
    <w:rsid w:val="00201630"/>
    <w:rsid w:val="00202190"/>
    <w:rsid w:val="00202BE0"/>
    <w:rsid w:val="0020326D"/>
    <w:rsid w:val="00203C92"/>
    <w:rsid w:val="002042AB"/>
    <w:rsid w:val="00204585"/>
    <w:rsid w:val="0020619C"/>
    <w:rsid w:val="00206962"/>
    <w:rsid w:val="0020765C"/>
    <w:rsid w:val="00207D06"/>
    <w:rsid w:val="00207E41"/>
    <w:rsid w:val="002101E2"/>
    <w:rsid w:val="002107AF"/>
    <w:rsid w:val="00210A0E"/>
    <w:rsid w:val="00210AC2"/>
    <w:rsid w:val="002116B1"/>
    <w:rsid w:val="002122DB"/>
    <w:rsid w:val="00212620"/>
    <w:rsid w:val="00212E03"/>
    <w:rsid w:val="002133B0"/>
    <w:rsid w:val="0021388D"/>
    <w:rsid w:val="0021392C"/>
    <w:rsid w:val="00213E3C"/>
    <w:rsid w:val="00213EED"/>
    <w:rsid w:val="00214EBD"/>
    <w:rsid w:val="00216D26"/>
    <w:rsid w:val="00220463"/>
    <w:rsid w:val="00220484"/>
    <w:rsid w:val="00220681"/>
    <w:rsid w:val="00220A8D"/>
    <w:rsid w:val="002216DC"/>
    <w:rsid w:val="00221872"/>
    <w:rsid w:val="00222367"/>
    <w:rsid w:val="0022268E"/>
    <w:rsid w:val="00222A87"/>
    <w:rsid w:val="00222D19"/>
    <w:rsid w:val="00223760"/>
    <w:rsid w:val="002238A4"/>
    <w:rsid w:val="00224633"/>
    <w:rsid w:val="00225932"/>
    <w:rsid w:val="00225A8E"/>
    <w:rsid w:val="00225AE6"/>
    <w:rsid w:val="002265F7"/>
    <w:rsid w:val="00226A5B"/>
    <w:rsid w:val="00226D5A"/>
    <w:rsid w:val="00227D21"/>
    <w:rsid w:val="00230993"/>
    <w:rsid w:val="002309C8"/>
    <w:rsid w:val="00232277"/>
    <w:rsid w:val="00232853"/>
    <w:rsid w:val="00232867"/>
    <w:rsid w:val="002328B1"/>
    <w:rsid w:val="00232C33"/>
    <w:rsid w:val="00233058"/>
    <w:rsid w:val="0023320F"/>
    <w:rsid w:val="002333B2"/>
    <w:rsid w:val="0023385A"/>
    <w:rsid w:val="00233924"/>
    <w:rsid w:val="00233BEA"/>
    <w:rsid w:val="00233DA2"/>
    <w:rsid w:val="002340D2"/>
    <w:rsid w:val="002348C6"/>
    <w:rsid w:val="00234E0D"/>
    <w:rsid w:val="0023604F"/>
    <w:rsid w:val="002365D4"/>
    <w:rsid w:val="00236822"/>
    <w:rsid w:val="002371BE"/>
    <w:rsid w:val="0023734A"/>
    <w:rsid w:val="002409CB"/>
    <w:rsid w:val="00240B6B"/>
    <w:rsid w:val="002411E1"/>
    <w:rsid w:val="00241A8A"/>
    <w:rsid w:val="00241AF0"/>
    <w:rsid w:val="00241C79"/>
    <w:rsid w:val="00242126"/>
    <w:rsid w:val="002421CD"/>
    <w:rsid w:val="0024259A"/>
    <w:rsid w:val="00242612"/>
    <w:rsid w:val="00242616"/>
    <w:rsid w:val="00242712"/>
    <w:rsid w:val="002428B7"/>
    <w:rsid w:val="00242BCC"/>
    <w:rsid w:val="00243831"/>
    <w:rsid w:val="002439CC"/>
    <w:rsid w:val="002441AE"/>
    <w:rsid w:val="00244315"/>
    <w:rsid w:val="00244D13"/>
    <w:rsid w:val="00245422"/>
    <w:rsid w:val="0024595A"/>
    <w:rsid w:val="00245E37"/>
    <w:rsid w:val="00246602"/>
    <w:rsid w:val="0024660A"/>
    <w:rsid w:val="0025086D"/>
    <w:rsid w:val="00250E33"/>
    <w:rsid w:val="0025152D"/>
    <w:rsid w:val="00251DFE"/>
    <w:rsid w:val="00252A75"/>
    <w:rsid w:val="002530A8"/>
    <w:rsid w:val="002538D0"/>
    <w:rsid w:val="00253D79"/>
    <w:rsid w:val="00254266"/>
    <w:rsid w:val="002542EA"/>
    <w:rsid w:val="00255A3C"/>
    <w:rsid w:val="002561C5"/>
    <w:rsid w:val="002566F5"/>
    <w:rsid w:val="00256798"/>
    <w:rsid w:val="00257118"/>
    <w:rsid w:val="00257278"/>
    <w:rsid w:val="0025738A"/>
    <w:rsid w:val="0025744F"/>
    <w:rsid w:val="00261CDE"/>
    <w:rsid w:val="002625C8"/>
    <w:rsid w:val="00263813"/>
    <w:rsid w:val="0026391C"/>
    <w:rsid w:val="00263CF4"/>
    <w:rsid w:val="00264286"/>
    <w:rsid w:val="00264859"/>
    <w:rsid w:val="00264EFC"/>
    <w:rsid w:val="002650B5"/>
    <w:rsid w:val="00265AD1"/>
    <w:rsid w:val="00265FE3"/>
    <w:rsid w:val="00266019"/>
    <w:rsid w:val="00267061"/>
    <w:rsid w:val="0026706B"/>
    <w:rsid w:val="0026758D"/>
    <w:rsid w:val="0026779C"/>
    <w:rsid w:val="00267EA7"/>
    <w:rsid w:val="002705DC"/>
    <w:rsid w:val="00271115"/>
    <w:rsid w:val="002721AD"/>
    <w:rsid w:val="00272D13"/>
    <w:rsid w:val="00273145"/>
    <w:rsid w:val="002738BC"/>
    <w:rsid w:val="00273A19"/>
    <w:rsid w:val="00273A53"/>
    <w:rsid w:val="00273BBC"/>
    <w:rsid w:val="00274421"/>
    <w:rsid w:val="00274A86"/>
    <w:rsid w:val="00275801"/>
    <w:rsid w:val="00275806"/>
    <w:rsid w:val="0027617B"/>
    <w:rsid w:val="002762BF"/>
    <w:rsid w:val="00276475"/>
    <w:rsid w:val="00276F12"/>
    <w:rsid w:val="0027713F"/>
    <w:rsid w:val="00277970"/>
    <w:rsid w:val="00277F7A"/>
    <w:rsid w:val="00280020"/>
    <w:rsid w:val="0028082C"/>
    <w:rsid w:val="00281DD8"/>
    <w:rsid w:val="00282D0E"/>
    <w:rsid w:val="00283015"/>
    <w:rsid w:val="002832AA"/>
    <w:rsid w:val="00283634"/>
    <w:rsid w:val="00283D1B"/>
    <w:rsid w:val="00284CC9"/>
    <w:rsid w:val="00285858"/>
    <w:rsid w:val="0028617D"/>
    <w:rsid w:val="002863C6"/>
    <w:rsid w:val="0028675A"/>
    <w:rsid w:val="00286790"/>
    <w:rsid w:val="00286907"/>
    <w:rsid w:val="00287660"/>
    <w:rsid w:val="0029096B"/>
    <w:rsid w:val="00290A3D"/>
    <w:rsid w:val="00292204"/>
    <w:rsid w:val="002924C8"/>
    <w:rsid w:val="002924F6"/>
    <w:rsid w:val="00292A2A"/>
    <w:rsid w:val="00292E12"/>
    <w:rsid w:val="00292E15"/>
    <w:rsid w:val="00294F68"/>
    <w:rsid w:val="00295F76"/>
    <w:rsid w:val="002962CC"/>
    <w:rsid w:val="0029654E"/>
    <w:rsid w:val="00296D47"/>
    <w:rsid w:val="00297C69"/>
    <w:rsid w:val="002A01DE"/>
    <w:rsid w:val="002A116A"/>
    <w:rsid w:val="002A220B"/>
    <w:rsid w:val="002A25E9"/>
    <w:rsid w:val="002A2F90"/>
    <w:rsid w:val="002A34B4"/>
    <w:rsid w:val="002A3607"/>
    <w:rsid w:val="002A3626"/>
    <w:rsid w:val="002A37D6"/>
    <w:rsid w:val="002A4767"/>
    <w:rsid w:val="002A49FD"/>
    <w:rsid w:val="002A510C"/>
    <w:rsid w:val="002A55CC"/>
    <w:rsid w:val="002A5911"/>
    <w:rsid w:val="002A61DC"/>
    <w:rsid w:val="002A6498"/>
    <w:rsid w:val="002A6924"/>
    <w:rsid w:val="002A6C81"/>
    <w:rsid w:val="002A7548"/>
    <w:rsid w:val="002A760B"/>
    <w:rsid w:val="002A77F8"/>
    <w:rsid w:val="002A7C3A"/>
    <w:rsid w:val="002A7D41"/>
    <w:rsid w:val="002A7EC4"/>
    <w:rsid w:val="002B03E6"/>
    <w:rsid w:val="002B0E01"/>
    <w:rsid w:val="002B11FE"/>
    <w:rsid w:val="002B17A0"/>
    <w:rsid w:val="002B1D96"/>
    <w:rsid w:val="002B2D63"/>
    <w:rsid w:val="002B2EEA"/>
    <w:rsid w:val="002B4728"/>
    <w:rsid w:val="002B4B88"/>
    <w:rsid w:val="002B4FB9"/>
    <w:rsid w:val="002B5FB1"/>
    <w:rsid w:val="002B711D"/>
    <w:rsid w:val="002B7636"/>
    <w:rsid w:val="002B790C"/>
    <w:rsid w:val="002C0416"/>
    <w:rsid w:val="002C0737"/>
    <w:rsid w:val="002C12DC"/>
    <w:rsid w:val="002C1524"/>
    <w:rsid w:val="002C18D2"/>
    <w:rsid w:val="002C21C6"/>
    <w:rsid w:val="002C2F80"/>
    <w:rsid w:val="002C3110"/>
    <w:rsid w:val="002C52E3"/>
    <w:rsid w:val="002C5594"/>
    <w:rsid w:val="002C5687"/>
    <w:rsid w:val="002C59AE"/>
    <w:rsid w:val="002C62E2"/>
    <w:rsid w:val="002C6842"/>
    <w:rsid w:val="002C6E39"/>
    <w:rsid w:val="002C74F3"/>
    <w:rsid w:val="002C758D"/>
    <w:rsid w:val="002D0822"/>
    <w:rsid w:val="002D1521"/>
    <w:rsid w:val="002D27F0"/>
    <w:rsid w:val="002D293E"/>
    <w:rsid w:val="002D2A28"/>
    <w:rsid w:val="002D2E7A"/>
    <w:rsid w:val="002D38B7"/>
    <w:rsid w:val="002D408D"/>
    <w:rsid w:val="002D4887"/>
    <w:rsid w:val="002D4B8F"/>
    <w:rsid w:val="002D5AEB"/>
    <w:rsid w:val="002D676E"/>
    <w:rsid w:val="002D7A2A"/>
    <w:rsid w:val="002D7D18"/>
    <w:rsid w:val="002E00C7"/>
    <w:rsid w:val="002E15BE"/>
    <w:rsid w:val="002E18D6"/>
    <w:rsid w:val="002E1BC9"/>
    <w:rsid w:val="002E2610"/>
    <w:rsid w:val="002E2A2A"/>
    <w:rsid w:val="002E304C"/>
    <w:rsid w:val="002E3104"/>
    <w:rsid w:val="002E3120"/>
    <w:rsid w:val="002E3322"/>
    <w:rsid w:val="002E3760"/>
    <w:rsid w:val="002E3E3A"/>
    <w:rsid w:val="002E3FB8"/>
    <w:rsid w:val="002E4DC6"/>
    <w:rsid w:val="002E4DFE"/>
    <w:rsid w:val="002E4E86"/>
    <w:rsid w:val="002E531B"/>
    <w:rsid w:val="002E60F4"/>
    <w:rsid w:val="002E6C3F"/>
    <w:rsid w:val="002E706D"/>
    <w:rsid w:val="002E72E5"/>
    <w:rsid w:val="002F06DB"/>
    <w:rsid w:val="002F0DB4"/>
    <w:rsid w:val="002F13FE"/>
    <w:rsid w:val="002F1D14"/>
    <w:rsid w:val="002F2B6C"/>
    <w:rsid w:val="002F2B87"/>
    <w:rsid w:val="002F2C0D"/>
    <w:rsid w:val="002F33C6"/>
    <w:rsid w:val="002F37B6"/>
    <w:rsid w:val="002F3BA6"/>
    <w:rsid w:val="002F3EC8"/>
    <w:rsid w:val="002F5D6C"/>
    <w:rsid w:val="002F5F48"/>
    <w:rsid w:val="002F6276"/>
    <w:rsid w:val="002F6B0E"/>
    <w:rsid w:val="002F6CF4"/>
    <w:rsid w:val="002F7014"/>
    <w:rsid w:val="002F71A9"/>
    <w:rsid w:val="002F7476"/>
    <w:rsid w:val="002F79D6"/>
    <w:rsid w:val="002F7EC9"/>
    <w:rsid w:val="00300392"/>
    <w:rsid w:val="003009A2"/>
    <w:rsid w:val="00300F87"/>
    <w:rsid w:val="003018B1"/>
    <w:rsid w:val="00302747"/>
    <w:rsid w:val="00303B3C"/>
    <w:rsid w:val="003041E0"/>
    <w:rsid w:val="003044D7"/>
    <w:rsid w:val="0030483B"/>
    <w:rsid w:val="003048C8"/>
    <w:rsid w:val="00304D5B"/>
    <w:rsid w:val="003051AA"/>
    <w:rsid w:val="003059CA"/>
    <w:rsid w:val="00307269"/>
    <w:rsid w:val="00307653"/>
    <w:rsid w:val="00310181"/>
    <w:rsid w:val="00310241"/>
    <w:rsid w:val="003108F9"/>
    <w:rsid w:val="003115C4"/>
    <w:rsid w:val="00311889"/>
    <w:rsid w:val="00311900"/>
    <w:rsid w:val="00311CF6"/>
    <w:rsid w:val="00311D69"/>
    <w:rsid w:val="00311F53"/>
    <w:rsid w:val="00312225"/>
    <w:rsid w:val="00312428"/>
    <w:rsid w:val="00312E52"/>
    <w:rsid w:val="003144E8"/>
    <w:rsid w:val="00314E5A"/>
    <w:rsid w:val="00315360"/>
    <w:rsid w:val="00315946"/>
    <w:rsid w:val="00316590"/>
    <w:rsid w:val="0031755C"/>
    <w:rsid w:val="00317B33"/>
    <w:rsid w:val="0032128D"/>
    <w:rsid w:val="00321557"/>
    <w:rsid w:val="00322107"/>
    <w:rsid w:val="00322132"/>
    <w:rsid w:val="00322E80"/>
    <w:rsid w:val="003233B8"/>
    <w:rsid w:val="00323E67"/>
    <w:rsid w:val="00324009"/>
    <w:rsid w:val="003242DF"/>
    <w:rsid w:val="00324946"/>
    <w:rsid w:val="00324C4F"/>
    <w:rsid w:val="00324D8B"/>
    <w:rsid w:val="00324DD9"/>
    <w:rsid w:val="00325F1C"/>
    <w:rsid w:val="00326593"/>
    <w:rsid w:val="00326A4C"/>
    <w:rsid w:val="00326C54"/>
    <w:rsid w:val="00326F98"/>
    <w:rsid w:val="0032737C"/>
    <w:rsid w:val="00327751"/>
    <w:rsid w:val="00327BF8"/>
    <w:rsid w:val="003319C0"/>
    <w:rsid w:val="00332612"/>
    <w:rsid w:val="00332B45"/>
    <w:rsid w:val="0033329F"/>
    <w:rsid w:val="00333478"/>
    <w:rsid w:val="003336C1"/>
    <w:rsid w:val="003348FE"/>
    <w:rsid w:val="00334B0E"/>
    <w:rsid w:val="00334C89"/>
    <w:rsid w:val="00334E52"/>
    <w:rsid w:val="0033530B"/>
    <w:rsid w:val="00335D7B"/>
    <w:rsid w:val="00335ECA"/>
    <w:rsid w:val="00336065"/>
    <w:rsid w:val="003363AF"/>
    <w:rsid w:val="003364F8"/>
    <w:rsid w:val="003365C8"/>
    <w:rsid w:val="00336849"/>
    <w:rsid w:val="00336B04"/>
    <w:rsid w:val="00337E87"/>
    <w:rsid w:val="00340368"/>
    <w:rsid w:val="00341C98"/>
    <w:rsid w:val="00341D23"/>
    <w:rsid w:val="00341D36"/>
    <w:rsid w:val="00341FA5"/>
    <w:rsid w:val="00342130"/>
    <w:rsid w:val="00342C15"/>
    <w:rsid w:val="00343809"/>
    <w:rsid w:val="0034382B"/>
    <w:rsid w:val="00343887"/>
    <w:rsid w:val="003441EA"/>
    <w:rsid w:val="003442F0"/>
    <w:rsid w:val="00344326"/>
    <w:rsid w:val="00344B5A"/>
    <w:rsid w:val="00344CCF"/>
    <w:rsid w:val="003452B6"/>
    <w:rsid w:val="00345DA4"/>
    <w:rsid w:val="00345E78"/>
    <w:rsid w:val="0034611E"/>
    <w:rsid w:val="00346393"/>
    <w:rsid w:val="0034661F"/>
    <w:rsid w:val="003469F7"/>
    <w:rsid w:val="00346AB4"/>
    <w:rsid w:val="00346E2B"/>
    <w:rsid w:val="00347D7B"/>
    <w:rsid w:val="00350068"/>
    <w:rsid w:val="003507C6"/>
    <w:rsid w:val="00351102"/>
    <w:rsid w:val="00351244"/>
    <w:rsid w:val="00351A15"/>
    <w:rsid w:val="003527DA"/>
    <w:rsid w:val="0035398A"/>
    <w:rsid w:val="00353F23"/>
    <w:rsid w:val="00354511"/>
    <w:rsid w:val="00354D23"/>
    <w:rsid w:val="00356C3A"/>
    <w:rsid w:val="00357030"/>
    <w:rsid w:val="00357D43"/>
    <w:rsid w:val="00361495"/>
    <w:rsid w:val="00363736"/>
    <w:rsid w:val="00363DEC"/>
    <w:rsid w:val="0036417C"/>
    <w:rsid w:val="00365567"/>
    <w:rsid w:val="003658FB"/>
    <w:rsid w:val="003661A0"/>
    <w:rsid w:val="003664E9"/>
    <w:rsid w:val="00366E41"/>
    <w:rsid w:val="0036763F"/>
    <w:rsid w:val="00367C12"/>
    <w:rsid w:val="00370FCF"/>
    <w:rsid w:val="003712C9"/>
    <w:rsid w:val="00371356"/>
    <w:rsid w:val="00371CDB"/>
    <w:rsid w:val="00372329"/>
    <w:rsid w:val="00372477"/>
    <w:rsid w:val="003729B7"/>
    <w:rsid w:val="00372B69"/>
    <w:rsid w:val="003730FB"/>
    <w:rsid w:val="003731C2"/>
    <w:rsid w:val="0037385C"/>
    <w:rsid w:val="00373EDF"/>
    <w:rsid w:val="00374052"/>
    <w:rsid w:val="003744FE"/>
    <w:rsid w:val="003756FE"/>
    <w:rsid w:val="00376807"/>
    <w:rsid w:val="00376C9D"/>
    <w:rsid w:val="00380424"/>
    <w:rsid w:val="00380D3D"/>
    <w:rsid w:val="003824C4"/>
    <w:rsid w:val="00382553"/>
    <w:rsid w:val="00382C33"/>
    <w:rsid w:val="00383711"/>
    <w:rsid w:val="00383740"/>
    <w:rsid w:val="0038483B"/>
    <w:rsid w:val="00384F90"/>
    <w:rsid w:val="00385CEA"/>
    <w:rsid w:val="0038600B"/>
    <w:rsid w:val="00387A27"/>
    <w:rsid w:val="00387B2E"/>
    <w:rsid w:val="00387D8C"/>
    <w:rsid w:val="003900B0"/>
    <w:rsid w:val="0039027E"/>
    <w:rsid w:val="00390377"/>
    <w:rsid w:val="00390AC4"/>
    <w:rsid w:val="00390D5F"/>
    <w:rsid w:val="00391141"/>
    <w:rsid w:val="003925A5"/>
    <w:rsid w:val="0039280E"/>
    <w:rsid w:val="00392B53"/>
    <w:rsid w:val="0039344E"/>
    <w:rsid w:val="00393C7D"/>
    <w:rsid w:val="00394C5B"/>
    <w:rsid w:val="00394CDF"/>
    <w:rsid w:val="003958B7"/>
    <w:rsid w:val="0039620D"/>
    <w:rsid w:val="0039658B"/>
    <w:rsid w:val="0039690A"/>
    <w:rsid w:val="003A0AB6"/>
    <w:rsid w:val="003A0B38"/>
    <w:rsid w:val="003A0D1A"/>
    <w:rsid w:val="003A1066"/>
    <w:rsid w:val="003A12F9"/>
    <w:rsid w:val="003A1803"/>
    <w:rsid w:val="003A23AA"/>
    <w:rsid w:val="003A257E"/>
    <w:rsid w:val="003A266B"/>
    <w:rsid w:val="003A29A1"/>
    <w:rsid w:val="003A2EEB"/>
    <w:rsid w:val="003A3C56"/>
    <w:rsid w:val="003A3DA8"/>
    <w:rsid w:val="003A4634"/>
    <w:rsid w:val="003A4E3C"/>
    <w:rsid w:val="003A532C"/>
    <w:rsid w:val="003A5753"/>
    <w:rsid w:val="003A5B60"/>
    <w:rsid w:val="003A6210"/>
    <w:rsid w:val="003A6709"/>
    <w:rsid w:val="003A6A1C"/>
    <w:rsid w:val="003A6D60"/>
    <w:rsid w:val="003A7286"/>
    <w:rsid w:val="003A7629"/>
    <w:rsid w:val="003B16D2"/>
    <w:rsid w:val="003B247B"/>
    <w:rsid w:val="003B2EAB"/>
    <w:rsid w:val="003B4130"/>
    <w:rsid w:val="003B499D"/>
    <w:rsid w:val="003B4A92"/>
    <w:rsid w:val="003B52FE"/>
    <w:rsid w:val="003B533A"/>
    <w:rsid w:val="003B57CB"/>
    <w:rsid w:val="003B5D3F"/>
    <w:rsid w:val="003B5D6A"/>
    <w:rsid w:val="003B67BF"/>
    <w:rsid w:val="003B67FA"/>
    <w:rsid w:val="003B6972"/>
    <w:rsid w:val="003B6F4F"/>
    <w:rsid w:val="003C0DF8"/>
    <w:rsid w:val="003C117C"/>
    <w:rsid w:val="003C15B2"/>
    <w:rsid w:val="003C1A4A"/>
    <w:rsid w:val="003C213E"/>
    <w:rsid w:val="003C26D6"/>
    <w:rsid w:val="003C2A69"/>
    <w:rsid w:val="003C2C1B"/>
    <w:rsid w:val="003C3EF8"/>
    <w:rsid w:val="003C4026"/>
    <w:rsid w:val="003C4140"/>
    <w:rsid w:val="003C48EE"/>
    <w:rsid w:val="003C51E5"/>
    <w:rsid w:val="003C5BD9"/>
    <w:rsid w:val="003C66B6"/>
    <w:rsid w:val="003C6D37"/>
    <w:rsid w:val="003C6EB4"/>
    <w:rsid w:val="003C7793"/>
    <w:rsid w:val="003D056A"/>
    <w:rsid w:val="003D0D3C"/>
    <w:rsid w:val="003D2584"/>
    <w:rsid w:val="003D31EC"/>
    <w:rsid w:val="003D33D4"/>
    <w:rsid w:val="003D673C"/>
    <w:rsid w:val="003D6DCB"/>
    <w:rsid w:val="003D724C"/>
    <w:rsid w:val="003D739C"/>
    <w:rsid w:val="003D7A39"/>
    <w:rsid w:val="003E00E3"/>
    <w:rsid w:val="003E01DD"/>
    <w:rsid w:val="003E0269"/>
    <w:rsid w:val="003E0657"/>
    <w:rsid w:val="003E06C5"/>
    <w:rsid w:val="003E1361"/>
    <w:rsid w:val="003E1885"/>
    <w:rsid w:val="003E1950"/>
    <w:rsid w:val="003E19E0"/>
    <w:rsid w:val="003E1B7D"/>
    <w:rsid w:val="003E1FF9"/>
    <w:rsid w:val="003E37FD"/>
    <w:rsid w:val="003E4D1F"/>
    <w:rsid w:val="003E5D18"/>
    <w:rsid w:val="003E6D98"/>
    <w:rsid w:val="003E6DF4"/>
    <w:rsid w:val="003E753C"/>
    <w:rsid w:val="003E7F40"/>
    <w:rsid w:val="003F01CB"/>
    <w:rsid w:val="003F07FA"/>
    <w:rsid w:val="003F151E"/>
    <w:rsid w:val="003F16D2"/>
    <w:rsid w:val="003F1E80"/>
    <w:rsid w:val="003F2900"/>
    <w:rsid w:val="003F2BEB"/>
    <w:rsid w:val="003F416D"/>
    <w:rsid w:val="003F4AA3"/>
    <w:rsid w:val="003F4B2B"/>
    <w:rsid w:val="003F56AB"/>
    <w:rsid w:val="003F594D"/>
    <w:rsid w:val="003F5A3A"/>
    <w:rsid w:val="003F6CF8"/>
    <w:rsid w:val="003F75B8"/>
    <w:rsid w:val="003F77DF"/>
    <w:rsid w:val="004002FC"/>
    <w:rsid w:val="0040093D"/>
    <w:rsid w:val="00400EC6"/>
    <w:rsid w:val="00401D19"/>
    <w:rsid w:val="00401FA1"/>
    <w:rsid w:val="004021C6"/>
    <w:rsid w:val="00403B51"/>
    <w:rsid w:val="004050EF"/>
    <w:rsid w:val="004053BF"/>
    <w:rsid w:val="00406A99"/>
    <w:rsid w:val="00406C8D"/>
    <w:rsid w:val="0040725A"/>
    <w:rsid w:val="00407296"/>
    <w:rsid w:val="004113EC"/>
    <w:rsid w:val="004126BC"/>
    <w:rsid w:val="00412D08"/>
    <w:rsid w:val="004138A3"/>
    <w:rsid w:val="00414177"/>
    <w:rsid w:val="00414B7F"/>
    <w:rsid w:val="0041510F"/>
    <w:rsid w:val="00415911"/>
    <w:rsid w:val="00415CB0"/>
    <w:rsid w:val="00415ED3"/>
    <w:rsid w:val="0041608B"/>
    <w:rsid w:val="00416782"/>
    <w:rsid w:val="00416B17"/>
    <w:rsid w:val="00416DCC"/>
    <w:rsid w:val="00416E6C"/>
    <w:rsid w:val="00417D6E"/>
    <w:rsid w:val="00421108"/>
    <w:rsid w:val="004219B4"/>
    <w:rsid w:val="00422245"/>
    <w:rsid w:val="00422669"/>
    <w:rsid w:val="004239AF"/>
    <w:rsid w:val="00423C97"/>
    <w:rsid w:val="004242C1"/>
    <w:rsid w:val="00424333"/>
    <w:rsid w:val="0042495B"/>
    <w:rsid w:val="00424DA4"/>
    <w:rsid w:val="004251F2"/>
    <w:rsid w:val="00426248"/>
    <w:rsid w:val="004262E7"/>
    <w:rsid w:val="00426380"/>
    <w:rsid w:val="004267A7"/>
    <w:rsid w:val="004268EB"/>
    <w:rsid w:val="004269CE"/>
    <w:rsid w:val="00426A97"/>
    <w:rsid w:val="00426CFE"/>
    <w:rsid w:val="00426D7E"/>
    <w:rsid w:val="004312BF"/>
    <w:rsid w:val="004316A8"/>
    <w:rsid w:val="00431817"/>
    <w:rsid w:val="004322B1"/>
    <w:rsid w:val="00432304"/>
    <w:rsid w:val="00432348"/>
    <w:rsid w:val="00432B28"/>
    <w:rsid w:val="00433BA2"/>
    <w:rsid w:val="00434C9C"/>
    <w:rsid w:val="00435D76"/>
    <w:rsid w:val="004362E4"/>
    <w:rsid w:val="00436CE3"/>
    <w:rsid w:val="00437F68"/>
    <w:rsid w:val="004409DA"/>
    <w:rsid w:val="00440BB5"/>
    <w:rsid w:val="00440C10"/>
    <w:rsid w:val="00441180"/>
    <w:rsid w:val="00442F0A"/>
    <w:rsid w:val="00443533"/>
    <w:rsid w:val="00443CFE"/>
    <w:rsid w:val="00444758"/>
    <w:rsid w:val="00444A0D"/>
    <w:rsid w:val="00444A8A"/>
    <w:rsid w:val="004455EC"/>
    <w:rsid w:val="00445DF0"/>
    <w:rsid w:val="0044690B"/>
    <w:rsid w:val="004469B8"/>
    <w:rsid w:val="00446EC0"/>
    <w:rsid w:val="00450394"/>
    <w:rsid w:val="004506FC"/>
    <w:rsid w:val="004507F9"/>
    <w:rsid w:val="00450879"/>
    <w:rsid w:val="0045112C"/>
    <w:rsid w:val="00451747"/>
    <w:rsid w:val="00451C21"/>
    <w:rsid w:val="0045297A"/>
    <w:rsid w:val="00453B22"/>
    <w:rsid w:val="00453C63"/>
    <w:rsid w:val="004542B8"/>
    <w:rsid w:val="00454A7D"/>
    <w:rsid w:val="004554A8"/>
    <w:rsid w:val="004554E0"/>
    <w:rsid w:val="004565BF"/>
    <w:rsid w:val="00456BBF"/>
    <w:rsid w:val="00456FC0"/>
    <w:rsid w:val="0045788F"/>
    <w:rsid w:val="00457D43"/>
    <w:rsid w:val="00460806"/>
    <w:rsid w:val="00460E35"/>
    <w:rsid w:val="00461393"/>
    <w:rsid w:val="0046162F"/>
    <w:rsid w:val="004616F2"/>
    <w:rsid w:val="00461947"/>
    <w:rsid w:val="00462566"/>
    <w:rsid w:val="004625BB"/>
    <w:rsid w:val="004629A4"/>
    <w:rsid w:val="00463379"/>
    <w:rsid w:val="0046346C"/>
    <w:rsid w:val="004634FB"/>
    <w:rsid w:val="004635CA"/>
    <w:rsid w:val="00464F7B"/>
    <w:rsid w:val="00464FC0"/>
    <w:rsid w:val="00465229"/>
    <w:rsid w:val="00465910"/>
    <w:rsid w:val="00465B87"/>
    <w:rsid w:val="00466149"/>
    <w:rsid w:val="00466E46"/>
    <w:rsid w:val="0046770A"/>
    <w:rsid w:val="00470411"/>
    <w:rsid w:val="00471223"/>
    <w:rsid w:val="00471723"/>
    <w:rsid w:val="0047206E"/>
    <w:rsid w:val="0047245C"/>
    <w:rsid w:val="00474023"/>
    <w:rsid w:val="004745E0"/>
    <w:rsid w:val="0047530C"/>
    <w:rsid w:val="0047540E"/>
    <w:rsid w:val="004754A2"/>
    <w:rsid w:val="00475DD6"/>
    <w:rsid w:val="004766E6"/>
    <w:rsid w:val="00477DBF"/>
    <w:rsid w:val="00480060"/>
    <w:rsid w:val="00480504"/>
    <w:rsid w:val="00480788"/>
    <w:rsid w:val="00480D9C"/>
    <w:rsid w:val="00480FCA"/>
    <w:rsid w:val="0048114B"/>
    <w:rsid w:val="00481448"/>
    <w:rsid w:val="0048186A"/>
    <w:rsid w:val="004821D1"/>
    <w:rsid w:val="0048397E"/>
    <w:rsid w:val="00483FD4"/>
    <w:rsid w:val="0048455D"/>
    <w:rsid w:val="0048530F"/>
    <w:rsid w:val="00486B35"/>
    <w:rsid w:val="00487915"/>
    <w:rsid w:val="00487E72"/>
    <w:rsid w:val="00490111"/>
    <w:rsid w:val="00490A25"/>
    <w:rsid w:val="00490F00"/>
    <w:rsid w:val="004913D4"/>
    <w:rsid w:val="00491486"/>
    <w:rsid w:val="004927D8"/>
    <w:rsid w:val="00492AB2"/>
    <w:rsid w:val="00492DB5"/>
    <w:rsid w:val="00493857"/>
    <w:rsid w:val="00493CCA"/>
    <w:rsid w:val="00493FF4"/>
    <w:rsid w:val="00496424"/>
    <w:rsid w:val="004967F9"/>
    <w:rsid w:val="00496C22"/>
    <w:rsid w:val="00497D7C"/>
    <w:rsid w:val="004A0618"/>
    <w:rsid w:val="004A0914"/>
    <w:rsid w:val="004A0D12"/>
    <w:rsid w:val="004A1160"/>
    <w:rsid w:val="004A29EA"/>
    <w:rsid w:val="004A36F5"/>
    <w:rsid w:val="004A3965"/>
    <w:rsid w:val="004A4222"/>
    <w:rsid w:val="004A42EA"/>
    <w:rsid w:val="004A51A8"/>
    <w:rsid w:val="004A5224"/>
    <w:rsid w:val="004A57A5"/>
    <w:rsid w:val="004A591A"/>
    <w:rsid w:val="004A64C7"/>
    <w:rsid w:val="004A7196"/>
    <w:rsid w:val="004A7526"/>
    <w:rsid w:val="004B1A62"/>
    <w:rsid w:val="004B1BF5"/>
    <w:rsid w:val="004B2020"/>
    <w:rsid w:val="004B27D9"/>
    <w:rsid w:val="004B3105"/>
    <w:rsid w:val="004B36B3"/>
    <w:rsid w:val="004B455D"/>
    <w:rsid w:val="004B4CE5"/>
    <w:rsid w:val="004B4DC1"/>
    <w:rsid w:val="004B57D8"/>
    <w:rsid w:val="004B584C"/>
    <w:rsid w:val="004B58B7"/>
    <w:rsid w:val="004B5CC3"/>
    <w:rsid w:val="004B5F2B"/>
    <w:rsid w:val="004B622D"/>
    <w:rsid w:val="004B64DB"/>
    <w:rsid w:val="004B6E2D"/>
    <w:rsid w:val="004B7682"/>
    <w:rsid w:val="004B7EB6"/>
    <w:rsid w:val="004C00E9"/>
    <w:rsid w:val="004C11EE"/>
    <w:rsid w:val="004C14B1"/>
    <w:rsid w:val="004C209E"/>
    <w:rsid w:val="004C20DA"/>
    <w:rsid w:val="004C2239"/>
    <w:rsid w:val="004C238E"/>
    <w:rsid w:val="004C2A43"/>
    <w:rsid w:val="004C47FC"/>
    <w:rsid w:val="004C4994"/>
    <w:rsid w:val="004C5432"/>
    <w:rsid w:val="004C5482"/>
    <w:rsid w:val="004C54B2"/>
    <w:rsid w:val="004C5773"/>
    <w:rsid w:val="004C5DBD"/>
    <w:rsid w:val="004C61EE"/>
    <w:rsid w:val="004C6857"/>
    <w:rsid w:val="004C6A14"/>
    <w:rsid w:val="004C6DE7"/>
    <w:rsid w:val="004D0A39"/>
    <w:rsid w:val="004D14B4"/>
    <w:rsid w:val="004D151B"/>
    <w:rsid w:val="004D29AD"/>
    <w:rsid w:val="004D2CB9"/>
    <w:rsid w:val="004D2F66"/>
    <w:rsid w:val="004D338B"/>
    <w:rsid w:val="004D3B90"/>
    <w:rsid w:val="004D4138"/>
    <w:rsid w:val="004D4AEA"/>
    <w:rsid w:val="004D4AEB"/>
    <w:rsid w:val="004D4E13"/>
    <w:rsid w:val="004D717B"/>
    <w:rsid w:val="004E0470"/>
    <w:rsid w:val="004E05DB"/>
    <w:rsid w:val="004E072A"/>
    <w:rsid w:val="004E1685"/>
    <w:rsid w:val="004E1DB2"/>
    <w:rsid w:val="004E2A3B"/>
    <w:rsid w:val="004E2ABB"/>
    <w:rsid w:val="004E312D"/>
    <w:rsid w:val="004E3D18"/>
    <w:rsid w:val="004E3DAE"/>
    <w:rsid w:val="004E3E30"/>
    <w:rsid w:val="004E42D4"/>
    <w:rsid w:val="004E44C1"/>
    <w:rsid w:val="004E463A"/>
    <w:rsid w:val="004E476D"/>
    <w:rsid w:val="004E4C0E"/>
    <w:rsid w:val="004E4CC4"/>
    <w:rsid w:val="004E5443"/>
    <w:rsid w:val="004E5AA4"/>
    <w:rsid w:val="004E5F9D"/>
    <w:rsid w:val="004E6AB1"/>
    <w:rsid w:val="004E767C"/>
    <w:rsid w:val="004E790E"/>
    <w:rsid w:val="004E7CA9"/>
    <w:rsid w:val="004F0648"/>
    <w:rsid w:val="004F068B"/>
    <w:rsid w:val="004F1524"/>
    <w:rsid w:val="004F17BA"/>
    <w:rsid w:val="004F1C9E"/>
    <w:rsid w:val="004F1F63"/>
    <w:rsid w:val="004F21D9"/>
    <w:rsid w:val="004F26F2"/>
    <w:rsid w:val="004F2DBC"/>
    <w:rsid w:val="004F345B"/>
    <w:rsid w:val="004F443A"/>
    <w:rsid w:val="004F493A"/>
    <w:rsid w:val="004F50E5"/>
    <w:rsid w:val="004F5E66"/>
    <w:rsid w:val="004F5FBC"/>
    <w:rsid w:val="004F6EA8"/>
    <w:rsid w:val="004F73AD"/>
    <w:rsid w:val="004F74C5"/>
    <w:rsid w:val="004F7525"/>
    <w:rsid w:val="00500267"/>
    <w:rsid w:val="00500A57"/>
    <w:rsid w:val="00500F29"/>
    <w:rsid w:val="00502744"/>
    <w:rsid w:val="005032B2"/>
    <w:rsid w:val="00503B41"/>
    <w:rsid w:val="00504A6F"/>
    <w:rsid w:val="00505C79"/>
    <w:rsid w:val="00505DAA"/>
    <w:rsid w:val="0050664F"/>
    <w:rsid w:val="00506728"/>
    <w:rsid w:val="00507D8B"/>
    <w:rsid w:val="00507E5B"/>
    <w:rsid w:val="00507EDB"/>
    <w:rsid w:val="00510D4C"/>
    <w:rsid w:val="00510EDC"/>
    <w:rsid w:val="00511066"/>
    <w:rsid w:val="0051131E"/>
    <w:rsid w:val="00511403"/>
    <w:rsid w:val="00511CA2"/>
    <w:rsid w:val="005138EF"/>
    <w:rsid w:val="005145DB"/>
    <w:rsid w:val="0051547A"/>
    <w:rsid w:val="00515761"/>
    <w:rsid w:val="00516189"/>
    <w:rsid w:val="00516AD8"/>
    <w:rsid w:val="00517597"/>
    <w:rsid w:val="00517C09"/>
    <w:rsid w:val="00517C43"/>
    <w:rsid w:val="00517DBE"/>
    <w:rsid w:val="00517E0C"/>
    <w:rsid w:val="005228C8"/>
    <w:rsid w:val="00522CED"/>
    <w:rsid w:val="005236F3"/>
    <w:rsid w:val="00523873"/>
    <w:rsid w:val="00523BC0"/>
    <w:rsid w:val="00523F01"/>
    <w:rsid w:val="005254C9"/>
    <w:rsid w:val="005256C5"/>
    <w:rsid w:val="00526711"/>
    <w:rsid w:val="00526D0A"/>
    <w:rsid w:val="00526FBB"/>
    <w:rsid w:val="00527648"/>
    <w:rsid w:val="00527983"/>
    <w:rsid w:val="00527C2A"/>
    <w:rsid w:val="00530CEC"/>
    <w:rsid w:val="00532295"/>
    <w:rsid w:val="00532587"/>
    <w:rsid w:val="00532651"/>
    <w:rsid w:val="00532733"/>
    <w:rsid w:val="00532CBC"/>
    <w:rsid w:val="00532DC1"/>
    <w:rsid w:val="00532F37"/>
    <w:rsid w:val="00532F5E"/>
    <w:rsid w:val="00533E1A"/>
    <w:rsid w:val="00534034"/>
    <w:rsid w:val="0053406A"/>
    <w:rsid w:val="005345D1"/>
    <w:rsid w:val="005358F0"/>
    <w:rsid w:val="00535CE2"/>
    <w:rsid w:val="0053629A"/>
    <w:rsid w:val="0053679F"/>
    <w:rsid w:val="00536BCD"/>
    <w:rsid w:val="005379A9"/>
    <w:rsid w:val="00537B9C"/>
    <w:rsid w:val="00537F5D"/>
    <w:rsid w:val="00540648"/>
    <w:rsid w:val="00541251"/>
    <w:rsid w:val="00541C29"/>
    <w:rsid w:val="00541F77"/>
    <w:rsid w:val="00543ABB"/>
    <w:rsid w:val="00543F08"/>
    <w:rsid w:val="00544EBD"/>
    <w:rsid w:val="005456FE"/>
    <w:rsid w:val="0054670C"/>
    <w:rsid w:val="00546A82"/>
    <w:rsid w:val="00546E95"/>
    <w:rsid w:val="00547341"/>
    <w:rsid w:val="00547B01"/>
    <w:rsid w:val="00550060"/>
    <w:rsid w:val="0055055B"/>
    <w:rsid w:val="0055092B"/>
    <w:rsid w:val="00550A42"/>
    <w:rsid w:val="0055202B"/>
    <w:rsid w:val="0055203B"/>
    <w:rsid w:val="005520EF"/>
    <w:rsid w:val="00552413"/>
    <w:rsid w:val="005527CB"/>
    <w:rsid w:val="00552F23"/>
    <w:rsid w:val="0055389D"/>
    <w:rsid w:val="00553E17"/>
    <w:rsid w:val="0055426D"/>
    <w:rsid w:val="0055538C"/>
    <w:rsid w:val="005565F2"/>
    <w:rsid w:val="0055748E"/>
    <w:rsid w:val="00561951"/>
    <w:rsid w:val="00561CB6"/>
    <w:rsid w:val="00562113"/>
    <w:rsid w:val="0056355E"/>
    <w:rsid w:val="005636EC"/>
    <w:rsid w:val="0056385E"/>
    <w:rsid w:val="00563DEA"/>
    <w:rsid w:val="00563F24"/>
    <w:rsid w:val="00564281"/>
    <w:rsid w:val="005644DF"/>
    <w:rsid w:val="00564CC0"/>
    <w:rsid w:val="00564F75"/>
    <w:rsid w:val="005660F1"/>
    <w:rsid w:val="005663AF"/>
    <w:rsid w:val="0056646D"/>
    <w:rsid w:val="00566BEB"/>
    <w:rsid w:val="00566BF4"/>
    <w:rsid w:val="0056708B"/>
    <w:rsid w:val="0056737E"/>
    <w:rsid w:val="0056773E"/>
    <w:rsid w:val="00567DCA"/>
    <w:rsid w:val="00570626"/>
    <w:rsid w:val="00570654"/>
    <w:rsid w:val="00570B05"/>
    <w:rsid w:val="0057104F"/>
    <w:rsid w:val="005715A5"/>
    <w:rsid w:val="00571CC9"/>
    <w:rsid w:val="00572160"/>
    <w:rsid w:val="0057249F"/>
    <w:rsid w:val="00573969"/>
    <w:rsid w:val="00574E6E"/>
    <w:rsid w:val="005752CE"/>
    <w:rsid w:val="00575390"/>
    <w:rsid w:val="005754C7"/>
    <w:rsid w:val="0057576D"/>
    <w:rsid w:val="00576A0B"/>
    <w:rsid w:val="00576AD5"/>
    <w:rsid w:val="00577D04"/>
    <w:rsid w:val="00577D07"/>
    <w:rsid w:val="005808CE"/>
    <w:rsid w:val="00581D42"/>
    <w:rsid w:val="005828A8"/>
    <w:rsid w:val="00582FEA"/>
    <w:rsid w:val="005835CE"/>
    <w:rsid w:val="005845CB"/>
    <w:rsid w:val="00585BEF"/>
    <w:rsid w:val="00585CAE"/>
    <w:rsid w:val="00585D48"/>
    <w:rsid w:val="00586A50"/>
    <w:rsid w:val="00586B80"/>
    <w:rsid w:val="005873B1"/>
    <w:rsid w:val="00587D23"/>
    <w:rsid w:val="0059212C"/>
    <w:rsid w:val="0059219F"/>
    <w:rsid w:val="0059262D"/>
    <w:rsid w:val="00592C27"/>
    <w:rsid w:val="00592ECD"/>
    <w:rsid w:val="00593432"/>
    <w:rsid w:val="0059446E"/>
    <w:rsid w:val="0059533C"/>
    <w:rsid w:val="00595622"/>
    <w:rsid w:val="00595F09"/>
    <w:rsid w:val="00596797"/>
    <w:rsid w:val="00597BDF"/>
    <w:rsid w:val="005A0170"/>
    <w:rsid w:val="005A109D"/>
    <w:rsid w:val="005A1470"/>
    <w:rsid w:val="005A1C40"/>
    <w:rsid w:val="005A1C5F"/>
    <w:rsid w:val="005A2174"/>
    <w:rsid w:val="005A298B"/>
    <w:rsid w:val="005A385E"/>
    <w:rsid w:val="005A4C52"/>
    <w:rsid w:val="005A5D26"/>
    <w:rsid w:val="005A61F8"/>
    <w:rsid w:val="005A686C"/>
    <w:rsid w:val="005A6946"/>
    <w:rsid w:val="005A7575"/>
    <w:rsid w:val="005A78A8"/>
    <w:rsid w:val="005A7C64"/>
    <w:rsid w:val="005A7D6C"/>
    <w:rsid w:val="005B024A"/>
    <w:rsid w:val="005B03D6"/>
    <w:rsid w:val="005B03FF"/>
    <w:rsid w:val="005B056A"/>
    <w:rsid w:val="005B0747"/>
    <w:rsid w:val="005B26D4"/>
    <w:rsid w:val="005B2955"/>
    <w:rsid w:val="005B2DE5"/>
    <w:rsid w:val="005B3214"/>
    <w:rsid w:val="005B32DE"/>
    <w:rsid w:val="005B3479"/>
    <w:rsid w:val="005B3CAE"/>
    <w:rsid w:val="005B3E67"/>
    <w:rsid w:val="005B51A4"/>
    <w:rsid w:val="005B5703"/>
    <w:rsid w:val="005B5C2F"/>
    <w:rsid w:val="005B6BE5"/>
    <w:rsid w:val="005B77D7"/>
    <w:rsid w:val="005B7A31"/>
    <w:rsid w:val="005B7B20"/>
    <w:rsid w:val="005C0971"/>
    <w:rsid w:val="005C1EF4"/>
    <w:rsid w:val="005C223C"/>
    <w:rsid w:val="005C224E"/>
    <w:rsid w:val="005C2992"/>
    <w:rsid w:val="005C3335"/>
    <w:rsid w:val="005C3548"/>
    <w:rsid w:val="005C3B46"/>
    <w:rsid w:val="005C4683"/>
    <w:rsid w:val="005C4CBC"/>
    <w:rsid w:val="005C5000"/>
    <w:rsid w:val="005C5145"/>
    <w:rsid w:val="005C6AFB"/>
    <w:rsid w:val="005C6C8E"/>
    <w:rsid w:val="005C6EAB"/>
    <w:rsid w:val="005C755F"/>
    <w:rsid w:val="005C79DF"/>
    <w:rsid w:val="005C7C08"/>
    <w:rsid w:val="005D02EE"/>
    <w:rsid w:val="005D095D"/>
    <w:rsid w:val="005D0DAE"/>
    <w:rsid w:val="005D240B"/>
    <w:rsid w:val="005D281D"/>
    <w:rsid w:val="005D2EE7"/>
    <w:rsid w:val="005D32F8"/>
    <w:rsid w:val="005D332D"/>
    <w:rsid w:val="005D3719"/>
    <w:rsid w:val="005D38D7"/>
    <w:rsid w:val="005D3A85"/>
    <w:rsid w:val="005D3AD6"/>
    <w:rsid w:val="005D3EBB"/>
    <w:rsid w:val="005D48E3"/>
    <w:rsid w:val="005D4C21"/>
    <w:rsid w:val="005D571B"/>
    <w:rsid w:val="005D6D84"/>
    <w:rsid w:val="005E05DE"/>
    <w:rsid w:val="005E1529"/>
    <w:rsid w:val="005E2521"/>
    <w:rsid w:val="005E3FF0"/>
    <w:rsid w:val="005E4288"/>
    <w:rsid w:val="005E5E25"/>
    <w:rsid w:val="005F075B"/>
    <w:rsid w:val="005F0A0A"/>
    <w:rsid w:val="005F0E6F"/>
    <w:rsid w:val="005F103E"/>
    <w:rsid w:val="005F1191"/>
    <w:rsid w:val="005F2006"/>
    <w:rsid w:val="005F4987"/>
    <w:rsid w:val="005F4F96"/>
    <w:rsid w:val="005F54A0"/>
    <w:rsid w:val="005F5824"/>
    <w:rsid w:val="005F5D73"/>
    <w:rsid w:val="005F6821"/>
    <w:rsid w:val="005F6895"/>
    <w:rsid w:val="005F6A2E"/>
    <w:rsid w:val="005F7197"/>
    <w:rsid w:val="005F7640"/>
    <w:rsid w:val="006001FB"/>
    <w:rsid w:val="006010B6"/>
    <w:rsid w:val="00601873"/>
    <w:rsid w:val="00601D5A"/>
    <w:rsid w:val="006038D9"/>
    <w:rsid w:val="006043F4"/>
    <w:rsid w:val="00604B05"/>
    <w:rsid w:val="006053B1"/>
    <w:rsid w:val="0060654A"/>
    <w:rsid w:val="0060656B"/>
    <w:rsid w:val="00606752"/>
    <w:rsid w:val="00606A9B"/>
    <w:rsid w:val="00611C53"/>
    <w:rsid w:val="00612194"/>
    <w:rsid w:val="00612EB0"/>
    <w:rsid w:val="006135AD"/>
    <w:rsid w:val="006137EF"/>
    <w:rsid w:val="00613F94"/>
    <w:rsid w:val="00614426"/>
    <w:rsid w:val="006144F4"/>
    <w:rsid w:val="006145B2"/>
    <w:rsid w:val="00615395"/>
    <w:rsid w:val="00615B38"/>
    <w:rsid w:val="00616A45"/>
    <w:rsid w:val="00616AA8"/>
    <w:rsid w:val="00616D01"/>
    <w:rsid w:val="0061727A"/>
    <w:rsid w:val="006173F6"/>
    <w:rsid w:val="0061788B"/>
    <w:rsid w:val="00617A7F"/>
    <w:rsid w:val="00620408"/>
    <w:rsid w:val="006205A7"/>
    <w:rsid w:val="006211B9"/>
    <w:rsid w:val="006225FE"/>
    <w:rsid w:val="00622639"/>
    <w:rsid w:val="006228E9"/>
    <w:rsid w:val="006231ED"/>
    <w:rsid w:val="00623675"/>
    <w:rsid w:val="0062584F"/>
    <w:rsid w:val="00625E01"/>
    <w:rsid w:val="006274C6"/>
    <w:rsid w:val="0063114B"/>
    <w:rsid w:val="00631AF3"/>
    <w:rsid w:val="00631C75"/>
    <w:rsid w:val="00632051"/>
    <w:rsid w:val="006330F3"/>
    <w:rsid w:val="006338E2"/>
    <w:rsid w:val="00633AF4"/>
    <w:rsid w:val="00633FDB"/>
    <w:rsid w:val="00634023"/>
    <w:rsid w:val="00634227"/>
    <w:rsid w:val="00634A75"/>
    <w:rsid w:val="00635B0E"/>
    <w:rsid w:val="0063648B"/>
    <w:rsid w:val="006373B1"/>
    <w:rsid w:val="00637DDD"/>
    <w:rsid w:val="00640101"/>
    <w:rsid w:val="006405F4"/>
    <w:rsid w:val="00640A40"/>
    <w:rsid w:val="0064194E"/>
    <w:rsid w:val="0064231A"/>
    <w:rsid w:val="00644074"/>
    <w:rsid w:val="0064422F"/>
    <w:rsid w:val="00644A68"/>
    <w:rsid w:val="006457D5"/>
    <w:rsid w:val="00646FDA"/>
    <w:rsid w:val="00647450"/>
    <w:rsid w:val="00647A57"/>
    <w:rsid w:val="00650102"/>
    <w:rsid w:val="006515BF"/>
    <w:rsid w:val="0065201E"/>
    <w:rsid w:val="00653056"/>
    <w:rsid w:val="006530DF"/>
    <w:rsid w:val="006532D6"/>
    <w:rsid w:val="00654201"/>
    <w:rsid w:val="00654AB5"/>
    <w:rsid w:val="00654CB0"/>
    <w:rsid w:val="00656310"/>
    <w:rsid w:val="0065753B"/>
    <w:rsid w:val="00660124"/>
    <w:rsid w:val="006623D7"/>
    <w:rsid w:val="00663432"/>
    <w:rsid w:val="00663CE6"/>
    <w:rsid w:val="006640F3"/>
    <w:rsid w:val="006644C9"/>
    <w:rsid w:val="006649D6"/>
    <w:rsid w:val="00664C6A"/>
    <w:rsid w:val="00664FA9"/>
    <w:rsid w:val="00665CA6"/>
    <w:rsid w:val="00665DA7"/>
    <w:rsid w:val="00666C96"/>
    <w:rsid w:val="006674AE"/>
    <w:rsid w:val="00667F48"/>
    <w:rsid w:val="0067036F"/>
    <w:rsid w:val="006707E7"/>
    <w:rsid w:val="0067101B"/>
    <w:rsid w:val="00671065"/>
    <w:rsid w:val="00671D5C"/>
    <w:rsid w:val="006725A7"/>
    <w:rsid w:val="006727D5"/>
    <w:rsid w:val="006735FA"/>
    <w:rsid w:val="0067376A"/>
    <w:rsid w:val="00673804"/>
    <w:rsid w:val="00674126"/>
    <w:rsid w:val="006741C6"/>
    <w:rsid w:val="006747F9"/>
    <w:rsid w:val="0067484D"/>
    <w:rsid w:val="00674BDC"/>
    <w:rsid w:val="00674EF6"/>
    <w:rsid w:val="00675BF1"/>
    <w:rsid w:val="00675D26"/>
    <w:rsid w:val="00675F61"/>
    <w:rsid w:val="00676226"/>
    <w:rsid w:val="0067638E"/>
    <w:rsid w:val="006769EF"/>
    <w:rsid w:val="0068054A"/>
    <w:rsid w:val="00680B23"/>
    <w:rsid w:val="00680B29"/>
    <w:rsid w:val="00680CFA"/>
    <w:rsid w:val="00683AC7"/>
    <w:rsid w:val="00683BD2"/>
    <w:rsid w:val="00683EAD"/>
    <w:rsid w:val="00684292"/>
    <w:rsid w:val="00684711"/>
    <w:rsid w:val="00685B71"/>
    <w:rsid w:val="0068709A"/>
    <w:rsid w:val="00687595"/>
    <w:rsid w:val="00687E1B"/>
    <w:rsid w:val="00690671"/>
    <w:rsid w:val="00690A1B"/>
    <w:rsid w:val="00690B58"/>
    <w:rsid w:val="00690B69"/>
    <w:rsid w:val="00691447"/>
    <w:rsid w:val="0069194E"/>
    <w:rsid w:val="00691AD1"/>
    <w:rsid w:val="00691B20"/>
    <w:rsid w:val="006923CD"/>
    <w:rsid w:val="0069288E"/>
    <w:rsid w:val="0069296C"/>
    <w:rsid w:val="00692EDE"/>
    <w:rsid w:val="0069307D"/>
    <w:rsid w:val="00693485"/>
    <w:rsid w:val="006934F0"/>
    <w:rsid w:val="00694177"/>
    <w:rsid w:val="00694486"/>
    <w:rsid w:val="00694E4A"/>
    <w:rsid w:val="00695058"/>
    <w:rsid w:val="006954B3"/>
    <w:rsid w:val="006960C1"/>
    <w:rsid w:val="006967CF"/>
    <w:rsid w:val="00696836"/>
    <w:rsid w:val="00696AD4"/>
    <w:rsid w:val="00696B8C"/>
    <w:rsid w:val="00696F73"/>
    <w:rsid w:val="006976C0"/>
    <w:rsid w:val="006979AC"/>
    <w:rsid w:val="00697C17"/>
    <w:rsid w:val="00697E1C"/>
    <w:rsid w:val="006A034B"/>
    <w:rsid w:val="006A0666"/>
    <w:rsid w:val="006A0C1D"/>
    <w:rsid w:val="006A2D84"/>
    <w:rsid w:val="006A30E3"/>
    <w:rsid w:val="006A3141"/>
    <w:rsid w:val="006A393A"/>
    <w:rsid w:val="006A3BC5"/>
    <w:rsid w:val="006A408B"/>
    <w:rsid w:val="006A4681"/>
    <w:rsid w:val="006A4745"/>
    <w:rsid w:val="006A4F45"/>
    <w:rsid w:val="006A6175"/>
    <w:rsid w:val="006A660C"/>
    <w:rsid w:val="006A6E86"/>
    <w:rsid w:val="006A76FF"/>
    <w:rsid w:val="006A7DA5"/>
    <w:rsid w:val="006A7E8D"/>
    <w:rsid w:val="006A7F9D"/>
    <w:rsid w:val="006B0075"/>
    <w:rsid w:val="006B10FF"/>
    <w:rsid w:val="006B1957"/>
    <w:rsid w:val="006B19B3"/>
    <w:rsid w:val="006B1F61"/>
    <w:rsid w:val="006B2086"/>
    <w:rsid w:val="006B225B"/>
    <w:rsid w:val="006B26A3"/>
    <w:rsid w:val="006B275E"/>
    <w:rsid w:val="006B282A"/>
    <w:rsid w:val="006B313D"/>
    <w:rsid w:val="006B33CB"/>
    <w:rsid w:val="006B360A"/>
    <w:rsid w:val="006B3F5F"/>
    <w:rsid w:val="006B4299"/>
    <w:rsid w:val="006B4F0F"/>
    <w:rsid w:val="006B5094"/>
    <w:rsid w:val="006B50DE"/>
    <w:rsid w:val="006B63E7"/>
    <w:rsid w:val="006B6616"/>
    <w:rsid w:val="006B6AFC"/>
    <w:rsid w:val="006B6C1F"/>
    <w:rsid w:val="006B6F41"/>
    <w:rsid w:val="006B73EF"/>
    <w:rsid w:val="006B761D"/>
    <w:rsid w:val="006B7A2C"/>
    <w:rsid w:val="006C005F"/>
    <w:rsid w:val="006C01C4"/>
    <w:rsid w:val="006C1C48"/>
    <w:rsid w:val="006C20AB"/>
    <w:rsid w:val="006C23AB"/>
    <w:rsid w:val="006C28F9"/>
    <w:rsid w:val="006C2C6C"/>
    <w:rsid w:val="006C2FD3"/>
    <w:rsid w:val="006C3A58"/>
    <w:rsid w:val="006C3AA5"/>
    <w:rsid w:val="006C441B"/>
    <w:rsid w:val="006C4875"/>
    <w:rsid w:val="006C5F07"/>
    <w:rsid w:val="006C6399"/>
    <w:rsid w:val="006C6857"/>
    <w:rsid w:val="006C6E0D"/>
    <w:rsid w:val="006C6E0E"/>
    <w:rsid w:val="006C7054"/>
    <w:rsid w:val="006C7B71"/>
    <w:rsid w:val="006C7D98"/>
    <w:rsid w:val="006C7E2A"/>
    <w:rsid w:val="006D014B"/>
    <w:rsid w:val="006D043B"/>
    <w:rsid w:val="006D0560"/>
    <w:rsid w:val="006D0CE5"/>
    <w:rsid w:val="006D1147"/>
    <w:rsid w:val="006D1B5F"/>
    <w:rsid w:val="006D1E49"/>
    <w:rsid w:val="006D233D"/>
    <w:rsid w:val="006D2471"/>
    <w:rsid w:val="006D2D65"/>
    <w:rsid w:val="006D390C"/>
    <w:rsid w:val="006D3BAD"/>
    <w:rsid w:val="006D40B3"/>
    <w:rsid w:val="006D4A81"/>
    <w:rsid w:val="006D6303"/>
    <w:rsid w:val="006E057B"/>
    <w:rsid w:val="006E06E4"/>
    <w:rsid w:val="006E0D85"/>
    <w:rsid w:val="006E0F5B"/>
    <w:rsid w:val="006E0F91"/>
    <w:rsid w:val="006E2C6A"/>
    <w:rsid w:val="006E3946"/>
    <w:rsid w:val="006E4190"/>
    <w:rsid w:val="006E4468"/>
    <w:rsid w:val="006E4AEA"/>
    <w:rsid w:val="006E58EB"/>
    <w:rsid w:val="006E5984"/>
    <w:rsid w:val="006E5A4A"/>
    <w:rsid w:val="006E67AA"/>
    <w:rsid w:val="006E69A7"/>
    <w:rsid w:val="006E6DBF"/>
    <w:rsid w:val="006E772A"/>
    <w:rsid w:val="006E7F82"/>
    <w:rsid w:val="006F0991"/>
    <w:rsid w:val="006F0CCD"/>
    <w:rsid w:val="006F1114"/>
    <w:rsid w:val="006F15D8"/>
    <w:rsid w:val="006F216A"/>
    <w:rsid w:val="006F227E"/>
    <w:rsid w:val="006F3245"/>
    <w:rsid w:val="006F35B6"/>
    <w:rsid w:val="006F41DD"/>
    <w:rsid w:val="006F4971"/>
    <w:rsid w:val="006F4E56"/>
    <w:rsid w:val="006F54DB"/>
    <w:rsid w:val="006F64EB"/>
    <w:rsid w:val="006F684A"/>
    <w:rsid w:val="006F6D84"/>
    <w:rsid w:val="006F6F00"/>
    <w:rsid w:val="006F7CED"/>
    <w:rsid w:val="006F7F32"/>
    <w:rsid w:val="00700235"/>
    <w:rsid w:val="00700C7A"/>
    <w:rsid w:val="00701691"/>
    <w:rsid w:val="00701E6E"/>
    <w:rsid w:val="007023A6"/>
    <w:rsid w:val="00703C47"/>
    <w:rsid w:val="00703F70"/>
    <w:rsid w:val="007048B0"/>
    <w:rsid w:val="007048D9"/>
    <w:rsid w:val="0070552D"/>
    <w:rsid w:val="0070588C"/>
    <w:rsid w:val="0070592C"/>
    <w:rsid w:val="00706244"/>
    <w:rsid w:val="00706516"/>
    <w:rsid w:val="007073F1"/>
    <w:rsid w:val="00707F1A"/>
    <w:rsid w:val="0071029D"/>
    <w:rsid w:val="007109D7"/>
    <w:rsid w:val="00710A81"/>
    <w:rsid w:val="00710A8B"/>
    <w:rsid w:val="00710F4E"/>
    <w:rsid w:val="007119A8"/>
    <w:rsid w:val="00712029"/>
    <w:rsid w:val="007140DC"/>
    <w:rsid w:val="007142B1"/>
    <w:rsid w:val="00714AF3"/>
    <w:rsid w:val="00714CD0"/>
    <w:rsid w:val="00715266"/>
    <w:rsid w:val="00715923"/>
    <w:rsid w:val="007159A2"/>
    <w:rsid w:val="00715A2A"/>
    <w:rsid w:val="00715A72"/>
    <w:rsid w:val="0071621F"/>
    <w:rsid w:val="0071647D"/>
    <w:rsid w:val="0071718E"/>
    <w:rsid w:val="00720047"/>
    <w:rsid w:val="00720920"/>
    <w:rsid w:val="00720972"/>
    <w:rsid w:val="00720CA5"/>
    <w:rsid w:val="00720DBC"/>
    <w:rsid w:val="007214F9"/>
    <w:rsid w:val="00721BF1"/>
    <w:rsid w:val="00721C29"/>
    <w:rsid w:val="00722061"/>
    <w:rsid w:val="007223D6"/>
    <w:rsid w:val="00723692"/>
    <w:rsid w:val="00723747"/>
    <w:rsid w:val="00724695"/>
    <w:rsid w:val="00725BEF"/>
    <w:rsid w:val="00726959"/>
    <w:rsid w:val="007275CC"/>
    <w:rsid w:val="00727D74"/>
    <w:rsid w:val="007301B5"/>
    <w:rsid w:val="0073028C"/>
    <w:rsid w:val="00731662"/>
    <w:rsid w:val="00733BC9"/>
    <w:rsid w:val="00733BF8"/>
    <w:rsid w:val="00734666"/>
    <w:rsid w:val="0073479B"/>
    <w:rsid w:val="00734E3F"/>
    <w:rsid w:val="0073599A"/>
    <w:rsid w:val="007359AE"/>
    <w:rsid w:val="00736847"/>
    <w:rsid w:val="00736B3D"/>
    <w:rsid w:val="00736D09"/>
    <w:rsid w:val="007371EB"/>
    <w:rsid w:val="00737359"/>
    <w:rsid w:val="007378D5"/>
    <w:rsid w:val="00737A51"/>
    <w:rsid w:val="00737F75"/>
    <w:rsid w:val="00740018"/>
    <w:rsid w:val="007404D1"/>
    <w:rsid w:val="00740D1A"/>
    <w:rsid w:val="00741421"/>
    <w:rsid w:val="0074252D"/>
    <w:rsid w:val="00742FF8"/>
    <w:rsid w:val="0074339C"/>
    <w:rsid w:val="00744CCA"/>
    <w:rsid w:val="00744E5F"/>
    <w:rsid w:val="00744FB1"/>
    <w:rsid w:val="007454DD"/>
    <w:rsid w:val="007459C2"/>
    <w:rsid w:val="0074683A"/>
    <w:rsid w:val="00747111"/>
    <w:rsid w:val="00747BDC"/>
    <w:rsid w:val="007508D3"/>
    <w:rsid w:val="00751FE0"/>
    <w:rsid w:val="00752496"/>
    <w:rsid w:val="007529B6"/>
    <w:rsid w:val="00753820"/>
    <w:rsid w:val="00753A8C"/>
    <w:rsid w:val="00753AB1"/>
    <w:rsid w:val="00753AF2"/>
    <w:rsid w:val="00754560"/>
    <w:rsid w:val="00754A14"/>
    <w:rsid w:val="00754A57"/>
    <w:rsid w:val="00754B7C"/>
    <w:rsid w:val="00754B85"/>
    <w:rsid w:val="00755934"/>
    <w:rsid w:val="007560C5"/>
    <w:rsid w:val="007567C5"/>
    <w:rsid w:val="00756E7C"/>
    <w:rsid w:val="0075748E"/>
    <w:rsid w:val="007576D1"/>
    <w:rsid w:val="007577FE"/>
    <w:rsid w:val="0075782F"/>
    <w:rsid w:val="007578A2"/>
    <w:rsid w:val="007578EE"/>
    <w:rsid w:val="00757E5D"/>
    <w:rsid w:val="00760274"/>
    <w:rsid w:val="00760FF8"/>
    <w:rsid w:val="007616B7"/>
    <w:rsid w:val="00761D54"/>
    <w:rsid w:val="00762595"/>
    <w:rsid w:val="00762F2B"/>
    <w:rsid w:val="00763249"/>
    <w:rsid w:val="00763FF3"/>
    <w:rsid w:val="00764817"/>
    <w:rsid w:val="0076492A"/>
    <w:rsid w:val="00764C01"/>
    <w:rsid w:val="00765100"/>
    <w:rsid w:val="007651EB"/>
    <w:rsid w:val="007654CE"/>
    <w:rsid w:val="00765DC9"/>
    <w:rsid w:val="007663EF"/>
    <w:rsid w:val="007667C1"/>
    <w:rsid w:val="00767D65"/>
    <w:rsid w:val="00770339"/>
    <w:rsid w:val="007718B9"/>
    <w:rsid w:val="00771C3E"/>
    <w:rsid w:val="00771C60"/>
    <w:rsid w:val="00773A1A"/>
    <w:rsid w:val="00773C20"/>
    <w:rsid w:val="00773EB5"/>
    <w:rsid w:val="007746EA"/>
    <w:rsid w:val="0077483C"/>
    <w:rsid w:val="00774B80"/>
    <w:rsid w:val="00775263"/>
    <w:rsid w:val="007756A0"/>
    <w:rsid w:val="00775A67"/>
    <w:rsid w:val="00776402"/>
    <w:rsid w:val="00776879"/>
    <w:rsid w:val="00776995"/>
    <w:rsid w:val="00776B6D"/>
    <w:rsid w:val="00776F7C"/>
    <w:rsid w:val="0077701A"/>
    <w:rsid w:val="00777228"/>
    <w:rsid w:val="00777A1B"/>
    <w:rsid w:val="00780217"/>
    <w:rsid w:val="0078030A"/>
    <w:rsid w:val="00781030"/>
    <w:rsid w:val="007838E7"/>
    <w:rsid w:val="007842DC"/>
    <w:rsid w:val="007852CA"/>
    <w:rsid w:val="00785E8B"/>
    <w:rsid w:val="007860AC"/>
    <w:rsid w:val="00786587"/>
    <w:rsid w:val="00786B94"/>
    <w:rsid w:val="007872DF"/>
    <w:rsid w:val="007875C1"/>
    <w:rsid w:val="007879E7"/>
    <w:rsid w:val="00790AE2"/>
    <w:rsid w:val="00791BD7"/>
    <w:rsid w:val="00792045"/>
    <w:rsid w:val="0079224C"/>
    <w:rsid w:val="00792B12"/>
    <w:rsid w:val="00792B4C"/>
    <w:rsid w:val="00794C20"/>
    <w:rsid w:val="00795CC6"/>
    <w:rsid w:val="007963C4"/>
    <w:rsid w:val="007966AA"/>
    <w:rsid w:val="00797773"/>
    <w:rsid w:val="007A02FD"/>
    <w:rsid w:val="007A1B8E"/>
    <w:rsid w:val="007A1C3E"/>
    <w:rsid w:val="007A2C17"/>
    <w:rsid w:val="007A2E0F"/>
    <w:rsid w:val="007A4719"/>
    <w:rsid w:val="007A4B9F"/>
    <w:rsid w:val="007A50CE"/>
    <w:rsid w:val="007A6753"/>
    <w:rsid w:val="007A6882"/>
    <w:rsid w:val="007A6D4A"/>
    <w:rsid w:val="007A75A9"/>
    <w:rsid w:val="007A75F9"/>
    <w:rsid w:val="007A7EAC"/>
    <w:rsid w:val="007A7EB7"/>
    <w:rsid w:val="007B078E"/>
    <w:rsid w:val="007B1585"/>
    <w:rsid w:val="007B1F16"/>
    <w:rsid w:val="007B1F53"/>
    <w:rsid w:val="007B20CE"/>
    <w:rsid w:val="007B21BA"/>
    <w:rsid w:val="007B27B5"/>
    <w:rsid w:val="007B3304"/>
    <w:rsid w:val="007B3ECC"/>
    <w:rsid w:val="007B4571"/>
    <w:rsid w:val="007B4F35"/>
    <w:rsid w:val="007B5D73"/>
    <w:rsid w:val="007B6141"/>
    <w:rsid w:val="007B6C43"/>
    <w:rsid w:val="007B6F2B"/>
    <w:rsid w:val="007B7098"/>
    <w:rsid w:val="007B77A2"/>
    <w:rsid w:val="007B7C91"/>
    <w:rsid w:val="007B7EC9"/>
    <w:rsid w:val="007C0027"/>
    <w:rsid w:val="007C030B"/>
    <w:rsid w:val="007C07CF"/>
    <w:rsid w:val="007C20CF"/>
    <w:rsid w:val="007C295D"/>
    <w:rsid w:val="007C2EB9"/>
    <w:rsid w:val="007C3135"/>
    <w:rsid w:val="007C3448"/>
    <w:rsid w:val="007C3976"/>
    <w:rsid w:val="007C3EEB"/>
    <w:rsid w:val="007C4636"/>
    <w:rsid w:val="007C481A"/>
    <w:rsid w:val="007C52DD"/>
    <w:rsid w:val="007C70E2"/>
    <w:rsid w:val="007C7F7D"/>
    <w:rsid w:val="007D041C"/>
    <w:rsid w:val="007D08E1"/>
    <w:rsid w:val="007D0AFA"/>
    <w:rsid w:val="007D0E5F"/>
    <w:rsid w:val="007D0EA9"/>
    <w:rsid w:val="007D2248"/>
    <w:rsid w:val="007D44C7"/>
    <w:rsid w:val="007D4666"/>
    <w:rsid w:val="007D5146"/>
    <w:rsid w:val="007D535A"/>
    <w:rsid w:val="007D7729"/>
    <w:rsid w:val="007E0E20"/>
    <w:rsid w:val="007E0E4B"/>
    <w:rsid w:val="007E1048"/>
    <w:rsid w:val="007E131E"/>
    <w:rsid w:val="007E14F6"/>
    <w:rsid w:val="007E20DF"/>
    <w:rsid w:val="007E2571"/>
    <w:rsid w:val="007E2A33"/>
    <w:rsid w:val="007E2E4B"/>
    <w:rsid w:val="007E4251"/>
    <w:rsid w:val="007E454F"/>
    <w:rsid w:val="007E5C22"/>
    <w:rsid w:val="007E6132"/>
    <w:rsid w:val="007E62E9"/>
    <w:rsid w:val="007E6914"/>
    <w:rsid w:val="007E69BE"/>
    <w:rsid w:val="007E7488"/>
    <w:rsid w:val="007E7953"/>
    <w:rsid w:val="007F0AEC"/>
    <w:rsid w:val="007F0CB5"/>
    <w:rsid w:val="007F1E08"/>
    <w:rsid w:val="007F21BB"/>
    <w:rsid w:val="007F25FB"/>
    <w:rsid w:val="007F2876"/>
    <w:rsid w:val="007F3BF5"/>
    <w:rsid w:val="007F4FBE"/>
    <w:rsid w:val="007F5934"/>
    <w:rsid w:val="007F5D67"/>
    <w:rsid w:val="007F5EDE"/>
    <w:rsid w:val="007F6FA9"/>
    <w:rsid w:val="007F71E2"/>
    <w:rsid w:val="007F7617"/>
    <w:rsid w:val="007F7781"/>
    <w:rsid w:val="007F78FA"/>
    <w:rsid w:val="007F7C9D"/>
    <w:rsid w:val="0080038D"/>
    <w:rsid w:val="00801837"/>
    <w:rsid w:val="00802964"/>
    <w:rsid w:val="00803400"/>
    <w:rsid w:val="0080521A"/>
    <w:rsid w:val="008052FA"/>
    <w:rsid w:val="008063E9"/>
    <w:rsid w:val="0080655F"/>
    <w:rsid w:val="008067BC"/>
    <w:rsid w:val="00806946"/>
    <w:rsid w:val="00806C4D"/>
    <w:rsid w:val="00806C8A"/>
    <w:rsid w:val="00806E2C"/>
    <w:rsid w:val="0080702F"/>
    <w:rsid w:val="00810867"/>
    <w:rsid w:val="00810EB9"/>
    <w:rsid w:val="00811031"/>
    <w:rsid w:val="00811E98"/>
    <w:rsid w:val="0081267E"/>
    <w:rsid w:val="00812DC4"/>
    <w:rsid w:val="008130A0"/>
    <w:rsid w:val="00813CA9"/>
    <w:rsid w:val="00814C9D"/>
    <w:rsid w:val="00815D20"/>
    <w:rsid w:val="00815DDB"/>
    <w:rsid w:val="00815E56"/>
    <w:rsid w:val="0081634C"/>
    <w:rsid w:val="0081690C"/>
    <w:rsid w:val="00816BAE"/>
    <w:rsid w:val="00816DFF"/>
    <w:rsid w:val="008173AC"/>
    <w:rsid w:val="008203D7"/>
    <w:rsid w:val="008203FE"/>
    <w:rsid w:val="00821BFE"/>
    <w:rsid w:val="00822663"/>
    <w:rsid w:val="0082270C"/>
    <w:rsid w:val="00822E1B"/>
    <w:rsid w:val="0082409F"/>
    <w:rsid w:val="00824528"/>
    <w:rsid w:val="00824910"/>
    <w:rsid w:val="00826366"/>
    <w:rsid w:val="00826D2F"/>
    <w:rsid w:val="00826D97"/>
    <w:rsid w:val="0082727A"/>
    <w:rsid w:val="00827DC4"/>
    <w:rsid w:val="0083056F"/>
    <w:rsid w:val="00831F6E"/>
    <w:rsid w:val="00832220"/>
    <w:rsid w:val="00832AEE"/>
    <w:rsid w:val="00833224"/>
    <w:rsid w:val="00834246"/>
    <w:rsid w:val="00834B69"/>
    <w:rsid w:val="00835A51"/>
    <w:rsid w:val="00835BB0"/>
    <w:rsid w:val="00836455"/>
    <w:rsid w:val="008364B9"/>
    <w:rsid w:val="008364F5"/>
    <w:rsid w:val="008371E1"/>
    <w:rsid w:val="0083754D"/>
    <w:rsid w:val="00840034"/>
    <w:rsid w:val="00840676"/>
    <w:rsid w:val="00840B94"/>
    <w:rsid w:val="00841E93"/>
    <w:rsid w:val="00842E1F"/>
    <w:rsid w:val="008430CF"/>
    <w:rsid w:val="008438CA"/>
    <w:rsid w:val="00843BA8"/>
    <w:rsid w:val="00844396"/>
    <w:rsid w:val="00844ADF"/>
    <w:rsid w:val="00844CCB"/>
    <w:rsid w:val="00845202"/>
    <w:rsid w:val="0084538B"/>
    <w:rsid w:val="00845787"/>
    <w:rsid w:val="008458DA"/>
    <w:rsid w:val="00845955"/>
    <w:rsid w:val="008459F4"/>
    <w:rsid w:val="008459F7"/>
    <w:rsid w:val="00845C41"/>
    <w:rsid w:val="00845FE9"/>
    <w:rsid w:val="008466C9"/>
    <w:rsid w:val="00846B70"/>
    <w:rsid w:val="0084796F"/>
    <w:rsid w:val="00850DF4"/>
    <w:rsid w:val="00850F21"/>
    <w:rsid w:val="00850FA6"/>
    <w:rsid w:val="00852261"/>
    <w:rsid w:val="008524D1"/>
    <w:rsid w:val="008531DC"/>
    <w:rsid w:val="008538B8"/>
    <w:rsid w:val="008539F5"/>
    <w:rsid w:val="008543AA"/>
    <w:rsid w:val="008546D9"/>
    <w:rsid w:val="00854D7F"/>
    <w:rsid w:val="00855F43"/>
    <w:rsid w:val="008561D1"/>
    <w:rsid w:val="00857AC7"/>
    <w:rsid w:val="00857B8C"/>
    <w:rsid w:val="00860EF8"/>
    <w:rsid w:val="008615CE"/>
    <w:rsid w:val="00862EA1"/>
    <w:rsid w:val="0086402D"/>
    <w:rsid w:val="00864544"/>
    <w:rsid w:val="0086466B"/>
    <w:rsid w:val="00864F4D"/>
    <w:rsid w:val="00864FC4"/>
    <w:rsid w:val="00865526"/>
    <w:rsid w:val="0086578A"/>
    <w:rsid w:val="00865CBE"/>
    <w:rsid w:val="00866405"/>
    <w:rsid w:val="00866933"/>
    <w:rsid w:val="00867181"/>
    <w:rsid w:val="00867E81"/>
    <w:rsid w:val="008703B0"/>
    <w:rsid w:val="0087066D"/>
    <w:rsid w:val="00871FDD"/>
    <w:rsid w:val="0087258C"/>
    <w:rsid w:val="0087356C"/>
    <w:rsid w:val="008735ED"/>
    <w:rsid w:val="008742A8"/>
    <w:rsid w:val="00875B29"/>
    <w:rsid w:val="00876E0E"/>
    <w:rsid w:val="0087722A"/>
    <w:rsid w:val="00877362"/>
    <w:rsid w:val="00880A7E"/>
    <w:rsid w:val="00880B97"/>
    <w:rsid w:val="008814E1"/>
    <w:rsid w:val="0088256D"/>
    <w:rsid w:val="00882DBC"/>
    <w:rsid w:val="00883181"/>
    <w:rsid w:val="008833E2"/>
    <w:rsid w:val="00883CF1"/>
    <w:rsid w:val="00883E22"/>
    <w:rsid w:val="00884723"/>
    <w:rsid w:val="00884930"/>
    <w:rsid w:val="00885BE5"/>
    <w:rsid w:val="008860D1"/>
    <w:rsid w:val="0088619F"/>
    <w:rsid w:val="00886958"/>
    <w:rsid w:val="008874F0"/>
    <w:rsid w:val="008876D1"/>
    <w:rsid w:val="00887BCA"/>
    <w:rsid w:val="008904D6"/>
    <w:rsid w:val="008904E0"/>
    <w:rsid w:val="00890B65"/>
    <w:rsid w:val="008915CC"/>
    <w:rsid w:val="008917BC"/>
    <w:rsid w:val="008917F3"/>
    <w:rsid w:val="00891BB7"/>
    <w:rsid w:val="00891ED3"/>
    <w:rsid w:val="00892299"/>
    <w:rsid w:val="008926F4"/>
    <w:rsid w:val="00893067"/>
    <w:rsid w:val="0089320E"/>
    <w:rsid w:val="00893302"/>
    <w:rsid w:val="008934FD"/>
    <w:rsid w:val="00893E68"/>
    <w:rsid w:val="008942DB"/>
    <w:rsid w:val="00894345"/>
    <w:rsid w:val="008963E3"/>
    <w:rsid w:val="00896C6A"/>
    <w:rsid w:val="008973EE"/>
    <w:rsid w:val="00897ABD"/>
    <w:rsid w:val="00897F35"/>
    <w:rsid w:val="008A0880"/>
    <w:rsid w:val="008A13DE"/>
    <w:rsid w:val="008A168D"/>
    <w:rsid w:val="008A17AB"/>
    <w:rsid w:val="008A17FF"/>
    <w:rsid w:val="008A1BD6"/>
    <w:rsid w:val="008A208E"/>
    <w:rsid w:val="008A2537"/>
    <w:rsid w:val="008A258F"/>
    <w:rsid w:val="008A4AE0"/>
    <w:rsid w:val="008A51CF"/>
    <w:rsid w:val="008A5976"/>
    <w:rsid w:val="008A6C63"/>
    <w:rsid w:val="008B05F6"/>
    <w:rsid w:val="008B0AB8"/>
    <w:rsid w:val="008B173D"/>
    <w:rsid w:val="008B2255"/>
    <w:rsid w:val="008B22FA"/>
    <w:rsid w:val="008B447D"/>
    <w:rsid w:val="008B4ECD"/>
    <w:rsid w:val="008B5E2D"/>
    <w:rsid w:val="008B645E"/>
    <w:rsid w:val="008B67E2"/>
    <w:rsid w:val="008B698C"/>
    <w:rsid w:val="008B7B9A"/>
    <w:rsid w:val="008C0CA6"/>
    <w:rsid w:val="008C1606"/>
    <w:rsid w:val="008C22B8"/>
    <w:rsid w:val="008C25C8"/>
    <w:rsid w:val="008C2A7A"/>
    <w:rsid w:val="008C3123"/>
    <w:rsid w:val="008C4345"/>
    <w:rsid w:val="008C45DF"/>
    <w:rsid w:val="008C4975"/>
    <w:rsid w:val="008C51A9"/>
    <w:rsid w:val="008C583B"/>
    <w:rsid w:val="008C5EA0"/>
    <w:rsid w:val="008C614E"/>
    <w:rsid w:val="008C6845"/>
    <w:rsid w:val="008C690E"/>
    <w:rsid w:val="008C6C24"/>
    <w:rsid w:val="008C728A"/>
    <w:rsid w:val="008D10AD"/>
    <w:rsid w:val="008D120A"/>
    <w:rsid w:val="008D1478"/>
    <w:rsid w:val="008D1BF1"/>
    <w:rsid w:val="008D1D7F"/>
    <w:rsid w:val="008D1DA3"/>
    <w:rsid w:val="008D1ECF"/>
    <w:rsid w:val="008D28C7"/>
    <w:rsid w:val="008D2C3E"/>
    <w:rsid w:val="008D30F0"/>
    <w:rsid w:val="008D352A"/>
    <w:rsid w:val="008D5843"/>
    <w:rsid w:val="008D60E2"/>
    <w:rsid w:val="008D6285"/>
    <w:rsid w:val="008D65D7"/>
    <w:rsid w:val="008E1998"/>
    <w:rsid w:val="008E19C9"/>
    <w:rsid w:val="008E19ED"/>
    <w:rsid w:val="008E1F15"/>
    <w:rsid w:val="008E2515"/>
    <w:rsid w:val="008E3661"/>
    <w:rsid w:val="008E3A5B"/>
    <w:rsid w:val="008E3B33"/>
    <w:rsid w:val="008E3BE6"/>
    <w:rsid w:val="008E4066"/>
    <w:rsid w:val="008E4950"/>
    <w:rsid w:val="008E4C65"/>
    <w:rsid w:val="008E4FF2"/>
    <w:rsid w:val="008E523A"/>
    <w:rsid w:val="008E648B"/>
    <w:rsid w:val="008E6D3A"/>
    <w:rsid w:val="008E6DA0"/>
    <w:rsid w:val="008F0836"/>
    <w:rsid w:val="008F105B"/>
    <w:rsid w:val="008F17C1"/>
    <w:rsid w:val="008F1E8E"/>
    <w:rsid w:val="008F2667"/>
    <w:rsid w:val="008F3006"/>
    <w:rsid w:val="008F3315"/>
    <w:rsid w:val="008F4333"/>
    <w:rsid w:val="008F4EB6"/>
    <w:rsid w:val="008F5415"/>
    <w:rsid w:val="008F6BB8"/>
    <w:rsid w:val="008F6D1A"/>
    <w:rsid w:val="008F70B8"/>
    <w:rsid w:val="008F7D13"/>
    <w:rsid w:val="00900BA0"/>
    <w:rsid w:val="00900EB9"/>
    <w:rsid w:val="009010C7"/>
    <w:rsid w:val="00901393"/>
    <w:rsid w:val="00901493"/>
    <w:rsid w:val="009014BD"/>
    <w:rsid w:val="00901831"/>
    <w:rsid w:val="00902FAF"/>
    <w:rsid w:val="009031E1"/>
    <w:rsid w:val="00903636"/>
    <w:rsid w:val="0090484C"/>
    <w:rsid w:val="00904A78"/>
    <w:rsid w:val="00905143"/>
    <w:rsid w:val="00906192"/>
    <w:rsid w:val="009062B2"/>
    <w:rsid w:val="009073B0"/>
    <w:rsid w:val="00907ADC"/>
    <w:rsid w:val="009105C7"/>
    <w:rsid w:val="0091078B"/>
    <w:rsid w:val="00910CAA"/>
    <w:rsid w:val="00910DB8"/>
    <w:rsid w:val="00911191"/>
    <w:rsid w:val="00912BB7"/>
    <w:rsid w:val="00912D37"/>
    <w:rsid w:val="009132F8"/>
    <w:rsid w:val="0091384E"/>
    <w:rsid w:val="00914283"/>
    <w:rsid w:val="00914454"/>
    <w:rsid w:val="0091454E"/>
    <w:rsid w:val="00914E82"/>
    <w:rsid w:val="009158C4"/>
    <w:rsid w:val="00915BF8"/>
    <w:rsid w:val="00916642"/>
    <w:rsid w:val="00916845"/>
    <w:rsid w:val="00916AB6"/>
    <w:rsid w:val="0091731A"/>
    <w:rsid w:val="009177B7"/>
    <w:rsid w:val="009201EE"/>
    <w:rsid w:val="00920A33"/>
    <w:rsid w:val="00920AA2"/>
    <w:rsid w:val="00921126"/>
    <w:rsid w:val="0092113D"/>
    <w:rsid w:val="00921A1B"/>
    <w:rsid w:val="0092233D"/>
    <w:rsid w:val="00922883"/>
    <w:rsid w:val="00923D0A"/>
    <w:rsid w:val="00923D75"/>
    <w:rsid w:val="00924C43"/>
    <w:rsid w:val="009269CF"/>
    <w:rsid w:val="0092759F"/>
    <w:rsid w:val="0093037D"/>
    <w:rsid w:val="00930795"/>
    <w:rsid w:val="00930A8D"/>
    <w:rsid w:val="00930F06"/>
    <w:rsid w:val="009318D9"/>
    <w:rsid w:val="009319AD"/>
    <w:rsid w:val="00931AE9"/>
    <w:rsid w:val="0093216B"/>
    <w:rsid w:val="00933071"/>
    <w:rsid w:val="00933AC5"/>
    <w:rsid w:val="00933CD7"/>
    <w:rsid w:val="00934271"/>
    <w:rsid w:val="00934394"/>
    <w:rsid w:val="00934CF1"/>
    <w:rsid w:val="00935DE6"/>
    <w:rsid w:val="009361CF"/>
    <w:rsid w:val="00936AF0"/>
    <w:rsid w:val="009377F1"/>
    <w:rsid w:val="0094005B"/>
    <w:rsid w:val="00940523"/>
    <w:rsid w:val="00941014"/>
    <w:rsid w:val="00941471"/>
    <w:rsid w:val="00941F78"/>
    <w:rsid w:val="0094261B"/>
    <w:rsid w:val="0094476D"/>
    <w:rsid w:val="00944A42"/>
    <w:rsid w:val="00946520"/>
    <w:rsid w:val="00947DEF"/>
    <w:rsid w:val="00947DF6"/>
    <w:rsid w:val="00950185"/>
    <w:rsid w:val="009514AA"/>
    <w:rsid w:val="0095211B"/>
    <w:rsid w:val="009524A2"/>
    <w:rsid w:val="00952F6F"/>
    <w:rsid w:val="00954BB0"/>
    <w:rsid w:val="00954DDD"/>
    <w:rsid w:val="00960B95"/>
    <w:rsid w:val="0096125C"/>
    <w:rsid w:val="00961E68"/>
    <w:rsid w:val="00961FDD"/>
    <w:rsid w:val="00962D2A"/>
    <w:rsid w:val="00963C6C"/>
    <w:rsid w:val="00963D28"/>
    <w:rsid w:val="00964EFA"/>
    <w:rsid w:val="00966BD6"/>
    <w:rsid w:val="00966FDD"/>
    <w:rsid w:val="00967859"/>
    <w:rsid w:val="009700BF"/>
    <w:rsid w:val="009708B5"/>
    <w:rsid w:val="009708DD"/>
    <w:rsid w:val="00970E1A"/>
    <w:rsid w:val="009714AC"/>
    <w:rsid w:val="00971A51"/>
    <w:rsid w:val="00971B07"/>
    <w:rsid w:val="0097214A"/>
    <w:rsid w:val="0097216D"/>
    <w:rsid w:val="00972A3E"/>
    <w:rsid w:val="00974501"/>
    <w:rsid w:val="00974762"/>
    <w:rsid w:val="009756DF"/>
    <w:rsid w:val="00975CBA"/>
    <w:rsid w:val="00975CE5"/>
    <w:rsid w:val="00976735"/>
    <w:rsid w:val="00976CB7"/>
    <w:rsid w:val="00980053"/>
    <w:rsid w:val="009805CF"/>
    <w:rsid w:val="009807A1"/>
    <w:rsid w:val="00980C68"/>
    <w:rsid w:val="00980E83"/>
    <w:rsid w:val="0098199B"/>
    <w:rsid w:val="0098287A"/>
    <w:rsid w:val="00983CD4"/>
    <w:rsid w:val="0098409A"/>
    <w:rsid w:val="00984BCE"/>
    <w:rsid w:val="00984D1B"/>
    <w:rsid w:val="009850EC"/>
    <w:rsid w:val="009858AA"/>
    <w:rsid w:val="0098592C"/>
    <w:rsid w:val="00986325"/>
    <w:rsid w:val="00986566"/>
    <w:rsid w:val="00986A8B"/>
    <w:rsid w:val="00991DB3"/>
    <w:rsid w:val="00992A8C"/>
    <w:rsid w:val="0099311B"/>
    <w:rsid w:val="00993412"/>
    <w:rsid w:val="00993609"/>
    <w:rsid w:val="00994141"/>
    <w:rsid w:val="00994FE4"/>
    <w:rsid w:val="00995423"/>
    <w:rsid w:val="00995659"/>
    <w:rsid w:val="00995CCB"/>
    <w:rsid w:val="00995DE8"/>
    <w:rsid w:val="00995EE6"/>
    <w:rsid w:val="0099619A"/>
    <w:rsid w:val="00996D22"/>
    <w:rsid w:val="0099701B"/>
    <w:rsid w:val="009973F6"/>
    <w:rsid w:val="009A000A"/>
    <w:rsid w:val="009A0824"/>
    <w:rsid w:val="009A0D8C"/>
    <w:rsid w:val="009A137A"/>
    <w:rsid w:val="009A1710"/>
    <w:rsid w:val="009A2149"/>
    <w:rsid w:val="009A244A"/>
    <w:rsid w:val="009A2B57"/>
    <w:rsid w:val="009A2E29"/>
    <w:rsid w:val="009A3930"/>
    <w:rsid w:val="009A4668"/>
    <w:rsid w:val="009A46DF"/>
    <w:rsid w:val="009A4DB9"/>
    <w:rsid w:val="009A5C53"/>
    <w:rsid w:val="009A615A"/>
    <w:rsid w:val="009A64D2"/>
    <w:rsid w:val="009A6767"/>
    <w:rsid w:val="009A6D11"/>
    <w:rsid w:val="009A74C4"/>
    <w:rsid w:val="009A75D5"/>
    <w:rsid w:val="009A7962"/>
    <w:rsid w:val="009B0D7C"/>
    <w:rsid w:val="009B1199"/>
    <w:rsid w:val="009B136E"/>
    <w:rsid w:val="009B24DC"/>
    <w:rsid w:val="009B2DCD"/>
    <w:rsid w:val="009B337D"/>
    <w:rsid w:val="009B401E"/>
    <w:rsid w:val="009B4489"/>
    <w:rsid w:val="009B7C6F"/>
    <w:rsid w:val="009C0D64"/>
    <w:rsid w:val="009C1A01"/>
    <w:rsid w:val="009C217F"/>
    <w:rsid w:val="009C24DB"/>
    <w:rsid w:val="009C2F2E"/>
    <w:rsid w:val="009C3C6A"/>
    <w:rsid w:val="009C3C84"/>
    <w:rsid w:val="009C472F"/>
    <w:rsid w:val="009C49D3"/>
    <w:rsid w:val="009C50F2"/>
    <w:rsid w:val="009C5D17"/>
    <w:rsid w:val="009C5F3C"/>
    <w:rsid w:val="009C61D3"/>
    <w:rsid w:val="009C6B63"/>
    <w:rsid w:val="009C7784"/>
    <w:rsid w:val="009C7C33"/>
    <w:rsid w:val="009C7DC3"/>
    <w:rsid w:val="009C7FA1"/>
    <w:rsid w:val="009D0A67"/>
    <w:rsid w:val="009D13FE"/>
    <w:rsid w:val="009D1515"/>
    <w:rsid w:val="009D15E8"/>
    <w:rsid w:val="009D19E2"/>
    <w:rsid w:val="009D2588"/>
    <w:rsid w:val="009D27BC"/>
    <w:rsid w:val="009D29A1"/>
    <w:rsid w:val="009D2A99"/>
    <w:rsid w:val="009D32CC"/>
    <w:rsid w:val="009D35F0"/>
    <w:rsid w:val="009D3D51"/>
    <w:rsid w:val="009D59BC"/>
    <w:rsid w:val="009D603E"/>
    <w:rsid w:val="009D6471"/>
    <w:rsid w:val="009D70FE"/>
    <w:rsid w:val="009D7E34"/>
    <w:rsid w:val="009D7E97"/>
    <w:rsid w:val="009D7E98"/>
    <w:rsid w:val="009E10BA"/>
    <w:rsid w:val="009E2178"/>
    <w:rsid w:val="009E22B7"/>
    <w:rsid w:val="009E2347"/>
    <w:rsid w:val="009E39A4"/>
    <w:rsid w:val="009E4147"/>
    <w:rsid w:val="009E4B11"/>
    <w:rsid w:val="009E4C01"/>
    <w:rsid w:val="009E5A32"/>
    <w:rsid w:val="009E5E38"/>
    <w:rsid w:val="009E6137"/>
    <w:rsid w:val="009E66E8"/>
    <w:rsid w:val="009F0C0D"/>
    <w:rsid w:val="009F0C31"/>
    <w:rsid w:val="009F1EA5"/>
    <w:rsid w:val="009F26D6"/>
    <w:rsid w:val="009F2A7B"/>
    <w:rsid w:val="009F3245"/>
    <w:rsid w:val="009F37BB"/>
    <w:rsid w:val="009F3BA3"/>
    <w:rsid w:val="009F3FC3"/>
    <w:rsid w:val="009F461C"/>
    <w:rsid w:val="009F4652"/>
    <w:rsid w:val="009F49A7"/>
    <w:rsid w:val="009F5CDA"/>
    <w:rsid w:val="009F6DFE"/>
    <w:rsid w:val="009F73BC"/>
    <w:rsid w:val="009F74E5"/>
    <w:rsid w:val="009F7603"/>
    <w:rsid w:val="009F7E08"/>
    <w:rsid w:val="00A00055"/>
    <w:rsid w:val="00A000EB"/>
    <w:rsid w:val="00A00398"/>
    <w:rsid w:val="00A00458"/>
    <w:rsid w:val="00A00AB4"/>
    <w:rsid w:val="00A00B06"/>
    <w:rsid w:val="00A00EAA"/>
    <w:rsid w:val="00A01873"/>
    <w:rsid w:val="00A026E8"/>
    <w:rsid w:val="00A02A1D"/>
    <w:rsid w:val="00A02D55"/>
    <w:rsid w:val="00A02FDB"/>
    <w:rsid w:val="00A03261"/>
    <w:rsid w:val="00A03880"/>
    <w:rsid w:val="00A05C2A"/>
    <w:rsid w:val="00A05EF4"/>
    <w:rsid w:val="00A06710"/>
    <w:rsid w:val="00A06D46"/>
    <w:rsid w:val="00A071B8"/>
    <w:rsid w:val="00A1042C"/>
    <w:rsid w:val="00A1057F"/>
    <w:rsid w:val="00A10D9F"/>
    <w:rsid w:val="00A115F3"/>
    <w:rsid w:val="00A11760"/>
    <w:rsid w:val="00A11C0D"/>
    <w:rsid w:val="00A11F8A"/>
    <w:rsid w:val="00A12399"/>
    <w:rsid w:val="00A12A13"/>
    <w:rsid w:val="00A1372B"/>
    <w:rsid w:val="00A14D00"/>
    <w:rsid w:val="00A1634F"/>
    <w:rsid w:val="00A16E21"/>
    <w:rsid w:val="00A1785F"/>
    <w:rsid w:val="00A17CD6"/>
    <w:rsid w:val="00A17E60"/>
    <w:rsid w:val="00A2015C"/>
    <w:rsid w:val="00A20C2B"/>
    <w:rsid w:val="00A20E85"/>
    <w:rsid w:val="00A21389"/>
    <w:rsid w:val="00A21AED"/>
    <w:rsid w:val="00A21D52"/>
    <w:rsid w:val="00A22A38"/>
    <w:rsid w:val="00A22D58"/>
    <w:rsid w:val="00A23DA1"/>
    <w:rsid w:val="00A24C45"/>
    <w:rsid w:val="00A24C52"/>
    <w:rsid w:val="00A26702"/>
    <w:rsid w:val="00A26BB1"/>
    <w:rsid w:val="00A27F7F"/>
    <w:rsid w:val="00A30148"/>
    <w:rsid w:val="00A3037A"/>
    <w:rsid w:val="00A303B3"/>
    <w:rsid w:val="00A30934"/>
    <w:rsid w:val="00A31364"/>
    <w:rsid w:val="00A31D46"/>
    <w:rsid w:val="00A329E7"/>
    <w:rsid w:val="00A33519"/>
    <w:rsid w:val="00A3353E"/>
    <w:rsid w:val="00A347A9"/>
    <w:rsid w:val="00A34BF8"/>
    <w:rsid w:val="00A34CBB"/>
    <w:rsid w:val="00A35427"/>
    <w:rsid w:val="00A35520"/>
    <w:rsid w:val="00A35A1F"/>
    <w:rsid w:val="00A36439"/>
    <w:rsid w:val="00A36655"/>
    <w:rsid w:val="00A36B68"/>
    <w:rsid w:val="00A370F2"/>
    <w:rsid w:val="00A3746D"/>
    <w:rsid w:val="00A37E43"/>
    <w:rsid w:val="00A37E89"/>
    <w:rsid w:val="00A37ED7"/>
    <w:rsid w:val="00A41FDC"/>
    <w:rsid w:val="00A4251E"/>
    <w:rsid w:val="00A427DD"/>
    <w:rsid w:val="00A43323"/>
    <w:rsid w:val="00A433A4"/>
    <w:rsid w:val="00A43419"/>
    <w:rsid w:val="00A44B51"/>
    <w:rsid w:val="00A45170"/>
    <w:rsid w:val="00A451D7"/>
    <w:rsid w:val="00A455B6"/>
    <w:rsid w:val="00A45C57"/>
    <w:rsid w:val="00A4693F"/>
    <w:rsid w:val="00A46DE6"/>
    <w:rsid w:val="00A47FAC"/>
    <w:rsid w:val="00A50BD0"/>
    <w:rsid w:val="00A51AAC"/>
    <w:rsid w:val="00A51C01"/>
    <w:rsid w:val="00A52383"/>
    <w:rsid w:val="00A529AD"/>
    <w:rsid w:val="00A52F13"/>
    <w:rsid w:val="00A538EB"/>
    <w:rsid w:val="00A546C6"/>
    <w:rsid w:val="00A54B10"/>
    <w:rsid w:val="00A54BBA"/>
    <w:rsid w:val="00A551FE"/>
    <w:rsid w:val="00A55F59"/>
    <w:rsid w:val="00A56101"/>
    <w:rsid w:val="00A567B0"/>
    <w:rsid w:val="00A56BCB"/>
    <w:rsid w:val="00A570CA"/>
    <w:rsid w:val="00A57617"/>
    <w:rsid w:val="00A60145"/>
    <w:rsid w:val="00A604E5"/>
    <w:rsid w:val="00A60A71"/>
    <w:rsid w:val="00A61181"/>
    <w:rsid w:val="00A61565"/>
    <w:rsid w:val="00A61766"/>
    <w:rsid w:val="00A618A0"/>
    <w:rsid w:val="00A61DE0"/>
    <w:rsid w:val="00A61F6F"/>
    <w:rsid w:val="00A6214A"/>
    <w:rsid w:val="00A62F65"/>
    <w:rsid w:val="00A6382F"/>
    <w:rsid w:val="00A63E11"/>
    <w:rsid w:val="00A64183"/>
    <w:rsid w:val="00A648F1"/>
    <w:rsid w:val="00A65B50"/>
    <w:rsid w:val="00A66360"/>
    <w:rsid w:val="00A6699C"/>
    <w:rsid w:val="00A66D9B"/>
    <w:rsid w:val="00A706B6"/>
    <w:rsid w:val="00A708B0"/>
    <w:rsid w:val="00A70A73"/>
    <w:rsid w:val="00A70AA3"/>
    <w:rsid w:val="00A70B61"/>
    <w:rsid w:val="00A70D32"/>
    <w:rsid w:val="00A7115D"/>
    <w:rsid w:val="00A711FC"/>
    <w:rsid w:val="00A729F4"/>
    <w:rsid w:val="00A72F72"/>
    <w:rsid w:val="00A73938"/>
    <w:rsid w:val="00A73AF3"/>
    <w:rsid w:val="00A749A4"/>
    <w:rsid w:val="00A75CFB"/>
    <w:rsid w:val="00A75F30"/>
    <w:rsid w:val="00A76C9F"/>
    <w:rsid w:val="00A76D49"/>
    <w:rsid w:val="00A77779"/>
    <w:rsid w:val="00A77F19"/>
    <w:rsid w:val="00A8031F"/>
    <w:rsid w:val="00A80491"/>
    <w:rsid w:val="00A80A20"/>
    <w:rsid w:val="00A80D33"/>
    <w:rsid w:val="00A81033"/>
    <w:rsid w:val="00A81108"/>
    <w:rsid w:val="00A81419"/>
    <w:rsid w:val="00A8192A"/>
    <w:rsid w:val="00A82543"/>
    <w:rsid w:val="00A8293C"/>
    <w:rsid w:val="00A831B6"/>
    <w:rsid w:val="00A8321E"/>
    <w:rsid w:val="00A835A3"/>
    <w:rsid w:val="00A83E40"/>
    <w:rsid w:val="00A84A9B"/>
    <w:rsid w:val="00A85736"/>
    <w:rsid w:val="00A863F1"/>
    <w:rsid w:val="00A86B01"/>
    <w:rsid w:val="00A86F85"/>
    <w:rsid w:val="00A87D3F"/>
    <w:rsid w:val="00A90921"/>
    <w:rsid w:val="00A9174B"/>
    <w:rsid w:val="00A91944"/>
    <w:rsid w:val="00A92612"/>
    <w:rsid w:val="00A928DD"/>
    <w:rsid w:val="00A92CD3"/>
    <w:rsid w:val="00A93958"/>
    <w:rsid w:val="00A944CF"/>
    <w:rsid w:val="00A95C80"/>
    <w:rsid w:val="00A95D78"/>
    <w:rsid w:val="00A96094"/>
    <w:rsid w:val="00A961F6"/>
    <w:rsid w:val="00A96A51"/>
    <w:rsid w:val="00A973F1"/>
    <w:rsid w:val="00A97F4F"/>
    <w:rsid w:val="00AA0966"/>
    <w:rsid w:val="00AA136B"/>
    <w:rsid w:val="00AA285A"/>
    <w:rsid w:val="00AA2919"/>
    <w:rsid w:val="00AA2E70"/>
    <w:rsid w:val="00AA3A33"/>
    <w:rsid w:val="00AA4408"/>
    <w:rsid w:val="00AA4DB3"/>
    <w:rsid w:val="00AA559D"/>
    <w:rsid w:val="00AA583F"/>
    <w:rsid w:val="00AA799C"/>
    <w:rsid w:val="00AA7F61"/>
    <w:rsid w:val="00AB085B"/>
    <w:rsid w:val="00AB1AC2"/>
    <w:rsid w:val="00AB2259"/>
    <w:rsid w:val="00AB225E"/>
    <w:rsid w:val="00AB2F58"/>
    <w:rsid w:val="00AB31AA"/>
    <w:rsid w:val="00AB31AB"/>
    <w:rsid w:val="00AB3B42"/>
    <w:rsid w:val="00AB3F48"/>
    <w:rsid w:val="00AB43C3"/>
    <w:rsid w:val="00AB4814"/>
    <w:rsid w:val="00AB4F77"/>
    <w:rsid w:val="00AB5211"/>
    <w:rsid w:val="00AB52B5"/>
    <w:rsid w:val="00AB5317"/>
    <w:rsid w:val="00AB54E8"/>
    <w:rsid w:val="00AB5CDE"/>
    <w:rsid w:val="00AB63ED"/>
    <w:rsid w:val="00AB64B7"/>
    <w:rsid w:val="00AB6CDC"/>
    <w:rsid w:val="00AB7553"/>
    <w:rsid w:val="00AC04B7"/>
    <w:rsid w:val="00AC0844"/>
    <w:rsid w:val="00AC089B"/>
    <w:rsid w:val="00AC16B5"/>
    <w:rsid w:val="00AC1D75"/>
    <w:rsid w:val="00AC1D83"/>
    <w:rsid w:val="00AC27D6"/>
    <w:rsid w:val="00AC3870"/>
    <w:rsid w:val="00AC3B39"/>
    <w:rsid w:val="00AC4150"/>
    <w:rsid w:val="00AC472B"/>
    <w:rsid w:val="00AC68CC"/>
    <w:rsid w:val="00AC697E"/>
    <w:rsid w:val="00AC6A7B"/>
    <w:rsid w:val="00AC6FE4"/>
    <w:rsid w:val="00AC7A92"/>
    <w:rsid w:val="00AC7DF2"/>
    <w:rsid w:val="00AD0CCE"/>
    <w:rsid w:val="00AD2322"/>
    <w:rsid w:val="00AD2F71"/>
    <w:rsid w:val="00AD30F4"/>
    <w:rsid w:val="00AD4282"/>
    <w:rsid w:val="00AD45D1"/>
    <w:rsid w:val="00AD505C"/>
    <w:rsid w:val="00AD50F5"/>
    <w:rsid w:val="00AD5DE8"/>
    <w:rsid w:val="00AD6F2C"/>
    <w:rsid w:val="00AD7366"/>
    <w:rsid w:val="00AD7ED1"/>
    <w:rsid w:val="00AD7FE2"/>
    <w:rsid w:val="00AE05EF"/>
    <w:rsid w:val="00AE0847"/>
    <w:rsid w:val="00AE1B58"/>
    <w:rsid w:val="00AE1B93"/>
    <w:rsid w:val="00AE1E64"/>
    <w:rsid w:val="00AE24CB"/>
    <w:rsid w:val="00AE2858"/>
    <w:rsid w:val="00AE397E"/>
    <w:rsid w:val="00AE3B61"/>
    <w:rsid w:val="00AE4623"/>
    <w:rsid w:val="00AE4F82"/>
    <w:rsid w:val="00AE6BC4"/>
    <w:rsid w:val="00AE6E7F"/>
    <w:rsid w:val="00AE74C6"/>
    <w:rsid w:val="00AE7D87"/>
    <w:rsid w:val="00AF00E6"/>
    <w:rsid w:val="00AF0690"/>
    <w:rsid w:val="00AF0E81"/>
    <w:rsid w:val="00AF1411"/>
    <w:rsid w:val="00AF22CD"/>
    <w:rsid w:val="00AF2C07"/>
    <w:rsid w:val="00AF3333"/>
    <w:rsid w:val="00AF3C58"/>
    <w:rsid w:val="00AF3CBB"/>
    <w:rsid w:val="00AF409F"/>
    <w:rsid w:val="00AF41FC"/>
    <w:rsid w:val="00AF4308"/>
    <w:rsid w:val="00AF43CE"/>
    <w:rsid w:val="00AF500F"/>
    <w:rsid w:val="00AF50BE"/>
    <w:rsid w:val="00AF5342"/>
    <w:rsid w:val="00AF5940"/>
    <w:rsid w:val="00AF60F8"/>
    <w:rsid w:val="00AF6606"/>
    <w:rsid w:val="00AF69EE"/>
    <w:rsid w:val="00AF6AEA"/>
    <w:rsid w:val="00AF70AA"/>
    <w:rsid w:val="00AF7755"/>
    <w:rsid w:val="00AF77E4"/>
    <w:rsid w:val="00B00255"/>
    <w:rsid w:val="00B003E8"/>
    <w:rsid w:val="00B0048F"/>
    <w:rsid w:val="00B008BA"/>
    <w:rsid w:val="00B00C8D"/>
    <w:rsid w:val="00B00D26"/>
    <w:rsid w:val="00B01084"/>
    <w:rsid w:val="00B01D32"/>
    <w:rsid w:val="00B01F12"/>
    <w:rsid w:val="00B029B4"/>
    <w:rsid w:val="00B03515"/>
    <w:rsid w:val="00B03954"/>
    <w:rsid w:val="00B042E9"/>
    <w:rsid w:val="00B04A4B"/>
    <w:rsid w:val="00B0516D"/>
    <w:rsid w:val="00B0650D"/>
    <w:rsid w:val="00B06875"/>
    <w:rsid w:val="00B06C34"/>
    <w:rsid w:val="00B07527"/>
    <w:rsid w:val="00B077A3"/>
    <w:rsid w:val="00B101F6"/>
    <w:rsid w:val="00B10492"/>
    <w:rsid w:val="00B10689"/>
    <w:rsid w:val="00B107D3"/>
    <w:rsid w:val="00B10F47"/>
    <w:rsid w:val="00B1139C"/>
    <w:rsid w:val="00B11426"/>
    <w:rsid w:val="00B117F2"/>
    <w:rsid w:val="00B11AA9"/>
    <w:rsid w:val="00B13152"/>
    <w:rsid w:val="00B13300"/>
    <w:rsid w:val="00B13A18"/>
    <w:rsid w:val="00B13B2E"/>
    <w:rsid w:val="00B13BDA"/>
    <w:rsid w:val="00B14446"/>
    <w:rsid w:val="00B14866"/>
    <w:rsid w:val="00B14E45"/>
    <w:rsid w:val="00B16923"/>
    <w:rsid w:val="00B177F7"/>
    <w:rsid w:val="00B178A7"/>
    <w:rsid w:val="00B20383"/>
    <w:rsid w:val="00B22B84"/>
    <w:rsid w:val="00B230C8"/>
    <w:rsid w:val="00B232B6"/>
    <w:rsid w:val="00B2341A"/>
    <w:rsid w:val="00B23B62"/>
    <w:rsid w:val="00B23C51"/>
    <w:rsid w:val="00B254FB"/>
    <w:rsid w:val="00B25A7B"/>
    <w:rsid w:val="00B25FBB"/>
    <w:rsid w:val="00B26275"/>
    <w:rsid w:val="00B262F9"/>
    <w:rsid w:val="00B264C2"/>
    <w:rsid w:val="00B30354"/>
    <w:rsid w:val="00B31216"/>
    <w:rsid w:val="00B312CE"/>
    <w:rsid w:val="00B31ED1"/>
    <w:rsid w:val="00B320E4"/>
    <w:rsid w:val="00B332DA"/>
    <w:rsid w:val="00B33414"/>
    <w:rsid w:val="00B33CBD"/>
    <w:rsid w:val="00B342BC"/>
    <w:rsid w:val="00B345BD"/>
    <w:rsid w:val="00B346BF"/>
    <w:rsid w:val="00B348FE"/>
    <w:rsid w:val="00B34951"/>
    <w:rsid w:val="00B349B8"/>
    <w:rsid w:val="00B34D82"/>
    <w:rsid w:val="00B350E0"/>
    <w:rsid w:val="00B3556B"/>
    <w:rsid w:val="00B35AF7"/>
    <w:rsid w:val="00B35DCF"/>
    <w:rsid w:val="00B36204"/>
    <w:rsid w:val="00B370DE"/>
    <w:rsid w:val="00B374BD"/>
    <w:rsid w:val="00B40299"/>
    <w:rsid w:val="00B4045C"/>
    <w:rsid w:val="00B40C56"/>
    <w:rsid w:val="00B40FC4"/>
    <w:rsid w:val="00B410B8"/>
    <w:rsid w:val="00B4117A"/>
    <w:rsid w:val="00B41A3E"/>
    <w:rsid w:val="00B42318"/>
    <w:rsid w:val="00B430C6"/>
    <w:rsid w:val="00B445F0"/>
    <w:rsid w:val="00B44E5A"/>
    <w:rsid w:val="00B46D13"/>
    <w:rsid w:val="00B47F97"/>
    <w:rsid w:val="00B5061C"/>
    <w:rsid w:val="00B51999"/>
    <w:rsid w:val="00B52151"/>
    <w:rsid w:val="00B524CB"/>
    <w:rsid w:val="00B52714"/>
    <w:rsid w:val="00B5305B"/>
    <w:rsid w:val="00B543F2"/>
    <w:rsid w:val="00B5533F"/>
    <w:rsid w:val="00B554F2"/>
    <w:rsid w:val="00B55BCA"/>
    <w:rsid w:val="00B5627D"/>
    <w:rsid w:val="00B565D0"/>
    <w:rsid w:val="00B577B0"/>
    <w:rsid w:val="00B57FFD"/>
    <w:rsid w:val="00B6047B"/>
    <w:rsid w:val="00B615C5"/>
    <w:rsid w:val="00B61CD5"/>
    <w:rsid w:val="00B6243D"/>
    <w:rsid w:val="00B62630"/>
    <w:rsid w:val="00B631F4"/>
    <w:rsid w:val="00B63437"/>
    <w:rsid w:val="00B634EA"/>
    <w:rsid w:val="00B63FE8"/>
    <w:rsid w:val="00B651A4"/>
    <w:rsid w:val="00B65803"/>
    <w:rsid w:val="00B66088"/>
    <w:rsid w:val="00B662C3"/>
    <w:rsid w:val="00B66B95"/>
    <w:rsid w:val="00B66C0A"/>
    <w:rsid w:val="00B66CA9"/>
    <w:rsid w:val="00B671DC"/>
    <w:rsid w:val="00B672B1"/>
    <w:rsid w:val="00B67BBB"/>
    <w:rsid w:val="00B67F5A"/>
    <w:rsid w:val="00B701B6"/>
    <w:rsid w:val="00B70538"/>
    <w:rsid w:val="00B71DB1"/>
    <w:rsid w:val="00B72146"/>
    <w:rsid w:val="00B7278F"/>
    <w:rsid w:val="00B7281A"/>
    <w:rsid w:val="00B73626"/>
    <w:rsid w:val="00B736A0"/>
    <w:rsid w:val="00B73935"/>
    <w:rsid w:val="00B73B24"/>
    <w:rsid w:val="00B743BA"/>
    <w:rsid w:val="00B76180"/>
    <w:rsid w:val="00B7627D"/>
    <w:rsid w:val="00B7730E"/>
    <w:rsid w:val="00B77462"/>
    <w:rsid w:val="00B774C5"/>
    <w:rsid w:val="00B77644"/>
    <w:rsid w:val="00B8000F"/>
    <w:rsid w:val="00B80EC3"/>
    <w:rsid w:val="00B815CC"/>
    <w:rsid w:val="00B8162E"/>
    <w:rsid w:val="00B82173"/>
    <w:rsid w:val="00B827F2"/>
    <w:rsid w:val="00B83394"/>
    <w:rsid w:val="00B83B8E"/>
    <w:rsid w:val="00B842E2"/>
    <w:rsid w:val="00B85460"/>
    <w:rsid w:val="00B8591E"/>
    <w:rsid w:val="00B85F4B"/>
    <w:rsid w:val="00B862B4"/>
    <w:rsid w:val="00B8654E"/>
    <w:rsid w:val="00B86906"/>
    <w:rsid w:val="00B87009"/>
    <w:rsid w:val="00B87868"/>
    <w:rsid w:val="00B87E30"/>
    <w:rsid w:val="00B90098"/>
    <w:rsid w:val="00B9053F"/>
    <w:rsid w:val="00B90D9C"/>
    <w:rsid w:val="00B9223D"/>
    <w:rsid w:val="00B9292D"/>
    <w:rsid w:val="00B92A2B"/>
    <w:rsid w:val="00B93C10"/>
    <w:rsid w:val="00B93E04"/>
    <w:rsid w:val="00B94194"/>
    <w:rsid w:val="00B948B0"/>
    <w:rsid w:val="00B95725"/>
    <w:rsid w:val="00B95B6A"/>
    <w:rsid w:val="00B95BCD"/>
    <w:rsid w:val="00B965BD"/>
    <w:rsid w:val="00B96E1E"/>
    <w:rsid w:val="00BA03C1"/>
    <w:rsid w:val="00BA06EF"/>
    <w:rsid w:val="00BA182A"/>
    <w:rsid w:val="00BA1967"/>
    <w:rsid w:val="00BA1B51"/>
    <w:rsid w:val="00BA2892"/>
    <w:rsid w:val="00BA3958"/>
    <w:rsid w:val="00BA3E47"/>
    <w:rsid w:val="00BA4003"/>
    <w:rsid w:val="00BA4112"/>
    <w:rsid w:val="00BA4E44"/>
    <w:rsid w:val="00BA5484"/>
    <w:rsid w:val="00BA5D83"/>
    <w:rsid w:val="00BA5F3D"/>
    <w:rsid w:val="00BA70C9"/>
    <w:rsid w:val="00BA7557"/>
    <w:rsid w:val="00BA75E2"/>
    <w:rsid w:val="00BA7E1B"/>
    <w:rsid w:val="00BB0717"/>
    <w:rsid w:val="00BB194B"/>
    <w:rsid w:val="00BB1DEB"/>
    <w:rsid w:val="00BB2497"/>
    <w:rsid w:val="00BB38E2"/>
    <w:rsid w:val="00BB4F4D"/>
    <w:rsid w:val="00BB5827"/>
    <w:rsid w:val="00BB5897"/>
    <w:rsid w:val="00BB6D13"/>
    <w:rsid w:val="00BB70D8"/>
    <w:rsid w:val="00BB730D"/>
    <w:rsid w:val="00BB75F3"/>
    <w:rsid w:val="00BB77BD"/>
    <w:rsid w:val="00BC00B5"/>
    <w:rsid w:val="00BC012D"/>
    <w:rsid w:val="00BC15E7"/>
    <w:rsid w:val="00BC1721"/>
    <w:rsid w:val="00BC1E64"/>
    <w:rsid w:val="00BC2A45"/>
    <w:rsid w:val="00BC2BB5"/>
    <w:rsid w:val="00BC3306"/>
    <w:rsid w:val="00BC3B0D"/>
    <w:rsid w:val="00BC43AB"/>
    <w:rsid w:val="00BC46EA"/>
    <w:rsid w:val="00BC5700"/>
    <w:rsid w:val="00BC6463"/>
    <w:rsid w:val="00BC6CF8"/>
    <w:rsid w:val="00BC7002"/>
    <w:rsid w:val="00BC7514"/>
    <w:rsid w:val="00BC7E5C"/>
    <w:rsid w:val="00BC7F00"/>
    <w:rsid w:val="00BD0625"/>
    <w:rsid w:val="00BD09B8"/>
    <w:rsid w:val="00BD0AA6"/>
    <w:rsid w:val="00BD1327"/>
    <w:rsid w:val="00BD280E"/>
    <w:rsid w:val="00BD29E7"/>
    <w:rsid w:val="00BD2C83"/>
    <w:rsid w:val="00BD36AC"/>
    <w:rsid w:val="00BD3A35"/>
    <w:rsid w:val="00BD49C8"/>
    <w:rsid w:val="00BD4C72"/>
    <w:rsid w:val="00BD4EAE"/>
    <w:rsid w:val="00BD58F1"/>
    <w:rsid w:val="00BD5E0D"/>
    <w:rsid w:val="00BD5E1D"/>
    <w:rsid w:val="00BD60B3"/>
    <w:rsid w:val="00BD646E"/>
    <w:rsid w:val="00BD64F5"/>
    <w:rsid w:val="00BD6AFD"/>
    <w:rsid w:val="00BD6B65"/>
    <w:rsid w:val="00BD6B8A"/>
    <w:rsid w:val="00BD6BC8"/>
    <w:rsid w:val="00BD75D4"/>
    <w:rsid w:val="00BD7715"/>
    <w:rsid w:val="00BD7813"/>
    <w:rsid w:val="00BD7AF8"/>
    <w:rsid w:val="00BD7CEC"/>
    <w:rsid w:val="00BD7F5D"/>
    <w:rsid w:val="00BE03ED"/>
    <w:rsid w:val="00BE0C87"/>
    <w:rsid w:val="00BE14C6"/>
    <w:rsid w:val="00BE1E95"/>
    <w:rsid w:val="00BE3168"/>
    <w:rsid w:val="00BE3746"/>
    <w:rsid w:val="00BE376D"/>
    <w:rsid w:val="00BE410B"/>
    <w:rsid w:val="00BE4642"/>
    <w:rsid w:val="00BE487C"/>
    <w:rsid w:val="00BE4EAF"/>
    <w:rsid w:val="00BE69BC"/>
    <w:rsid w:val="00BE6A41"/>
    <w:rsid w:val="00BE6CD5"/>
    <w:rsid w:val="00BE7E50"/>
    <w:rsid w:val="00BF09EF"/>
    <w:rsid w:val="00BF0ED0"/>
    <w:rsid w:val="00BF12E9"/>
    <w:rsid w:val="00BF1BDA"/>
    <w:rsid w:val="00BF2653"/>
    <w:rsid w:val="00BF3CD5"/>
    <w:rsid w:val="00BF4A9C"/>
    <w:rsid w:val="00BF4F50"/>
    <w:rsid w:val="00BF54A0"/>
    <w:rsid w:val="00BF5A28"/>
    <w:rsid w:val="00BF5ADF"/>
    <w:rsid w:val="00BF5F89"/>
    <w:rsid w:val="00BF63D3"/>
    <w:rsid w:val="00BF66C2"/>
    <w:rsid w:val="00BF6DD3"/>
    <w:rsid w:val="00BF7391"/>
    <w:rsid w:val="00BF7A68"/>
    <w:rsid w:val="00C00FA8"/>
    <w:rsid w:val="00C013A9"/>
    <w:rsid w:val="00C01B5C"/>
    <w:rsid w:val="00C020AB"/>
    <w:rsid w:val="00C02203"/>
    <w:rsid w:val="00C027F1"/>
    <w:rsid w:val="00C028EB"/>
    <w:rsid w:val="00C04157"/>
    <w:rsid w:val="00C044FB"/>
    <w:rsid w:val="00C047CB"/>
    <w:rsid w:val="00C04CD1"/>
    <w:rsid w:val="00C0501C"/>
    <w:rsid w:val="00C05D9E"/>
    <w:rsid w:val="00C0605B"/>
    <w:rsid w:val="00C064E6"/>
    <w:rsid w:val="00C06574"/>
    <w:rsid w:val="00C06FE8"/>
    <w:rsid w:val="00C07190"/>
    <w:rsid w:val="00C07D66"/>
    <w:rsid w:val="00C07D6A"/>
    <w:rsid w:val="00C10C0F"/>
    <w:rsid w:val="00C11CED"/>
    <w:rsid w:val="00C120A8"/>
    <w:rsid w:val="00C121BE"/>
    <w:rsid w:val="00C135D6"/>
    <w:rsid w:val="00C136C0"/>
    <w:rsid w:val="00C150BD"/>
    <w:rsid w:val="00C15886"/>
    <w:rsid w:val="00C16085"/>
    <w:rsid w:val="00C164D5"/>
    <w:rsid w:val="00C16B27"/>
    <w:rsid w:val="00C17203"/>
    <w:rsid w:val="00C1779A"/>
    <w:rsid w:val="00C17A00"/>
    <w:rsid w:val="00C2129F"/>
    <w:rsid w:val="00C212B1"/>
    <w:rsid w:val="00C22292"/>
    <w:rsid w:val="00C2240A"/>
    <w:rsid w:val="00C22502"/>
    <w:rsid w:val="00C229B0"/>
    <w:rsid w:val="00C23018"/>
    <w:rsid w:val="00C238CB"/>
    <w:rsid w:val="00C238DB"/>
    <w:rsid w:val="00C23FB7"/>
    <w:rsid w:val="00C240EF"/>
    <w:rsid w:val="00C25A1F"/>
    <w:rsid w:val="00C26170"/>
    <w:rsid w:val="00C263B6"/>
    <w:rsid w:val="00C26806"/>
    <w:rsid w:val="00C277A8"/>
    <w:rsid w:val="00C27C3D"/>
    <w:rsid w:val="00C27FE8"/>
    <w:rsid w:val="00C30015"/>
    <w:rsid w:val="00C3101A"/>
    <w:rsid w:val="00C31119"/>
    <w:rsid w:val="00C314D8"/>
    <w:rsid w:val="00C34CA6"/>
    <w:rsid w:val="00C358EB"/>
    <w:rsid w:val="00C35AA3"/>
    <w:rsid w:val="00C36471"/>
    <w:rsid w:val="00C36B97"/>
    <w:rsid w:val="00C36DCD"/>
    <w:rsid w:val="00C376BE"/>
    <w:rsid w:val="00C40215"/>
    <w:rsid w:val="00C4032A"/>
    <w:rsid w:val="00C40446"/>
    <w:rsid w:val="00C40BB5"/>
    <w:rsid w:val="00C40EB5"/>
    <w:rsid w:val="00C4117E"/>
    <w:rsid w:val="00C411EA"/>
    <w:rsid w:val="00C42817"/>
    <w:rsid w:val="00C42981"/>
    <w:rsid w:val="00C42AFF"/>
    <w:rsid w:val="00C42B0E"/>
    <w:rsid w:val="00C42EA0"/>
    <w:rsid w:val="00C43466"/>
    <w:rsid w:val="00C434CD"/>
    <w:rsid w:val="00C43D62"/>
    <w:rsid w:val="00C4462E"/>
    <w:rsid w:val="00C448B5"/>
    <w:rsid w:val="00C45BC9"/>
    <w:rsid w:val="00C45E63"/>
    <w:rsid w:val="00C4743D"/>
    <w:rsid w:val="00C475A2"/>
    <w:rsid w:val="00C50FCC"/>
    <w:rsid w:val="00C510D0"/>
    <w:rsid w:val="00C51438"/>
    <w:rsid w:val="00C51ADB"/>
    <w:rsid w:val="00C5203E"/>
    <w:rsid w:val="00C52301"/>
    <w:rsid w:val="00C52ACC"/>
    <w:rsid w:val="00C5364A"/>
    <w:rsid w:val="00C53BAE"/>
    <w:rsid w:val="00C54728"/>
    <w:rsid w:val="00C54F39"/>
    <w:rsid w:val="00C55F4F"/>
    <w:rsid w:val="00C5601B"/>
    <w:rsid w:val="00C56AB3"/>
    <w:rsid w:val="00C56B3C"/>
    <w:rsid w:val="00C60695"/>
    <w:rsid w:val="00C6069D"/>
    <w:rsid w:val="00C60959"/>
    <w:rsid w:val="00C6171D"/>
    <w:rsid w:val="00C61C98"/>
    <w:rsid w:val="00C625DC"/>
    <w:rsid w:val="00C64814"/>
    <w:rsid w:val="00C66505"/>
    <w:rsid w:val="00C66576"/>
    <w:rsid w:val="00C66927"/>
    <w:rsid w:val="00C66B8E"/>
    <w:rsid w:val="00C67340"/>
    <w:rsid w:val="00C67531"/>
    <w:rsid w:val="00C678F3"/>
    <w:rsid w:val="00C67C3A"/>
    <w:rsid w:val="00C67DF6"/>
    <w:rsid w:val="00C70382"/>
    <w:rsid w:val="00C7129E"/>
    <w:rsid w:val="00C718C3"/>
    <w:rsid w:val="00C71B4C"/>
    <w:rsid w:val="00C72984"/>
    <w:rsid w:val="00C72B60"/>
    <w:rsid w:val="00C73251"/>
    <w:rsid w:val="00C736D8"/>
    <w:rsid w:val="00C747B7"/>
    <w:rsid w:val="00C7511D"/>
    <w:rsid w:val="00C75B14"/>
    <w:rsid w:val="00C75C66"/>
    <w:rsid w:val="00C75F8F"/>
    <w:rsid w:val="00C761D0"/>
    <w:rsid w:val="00C7645B"/>
    <w:rsid w:val="00C76894"/>
    <w:rsid w:val="00C7689D"/>
    <w:rsid w:val="00C776E2"/>
    <w:rsid w:val="00C8041B"/>
    <w:rsid w:val="00C80F59"/>
    <w:rsid w:val="00C8170C"/>
    <w:rsid w:val="00C81D39"/>
    <w:rsid w:val="00C81F91"/>
    <w:rsid w:val="00C83F7B"/>
    <w:rsid w:val="00C85997"/>
    <w:rsid w:val="00C86290"/>
    <w:rsid w:val="00C86FC0"/>
    <w:rsid w:val="00C8780D"/>
    <w:rsid w:val="00C90924"/>
    <w:rsid w:val="00C914C4"/>
    <w:rsid w:val="00C917B2"/>
    <w:rsid w:val="00C91AAB"/>
    <w:rsid w:val="00C92228"/>
    <w:rsid w:val="00C922C6"/>
    <w:rsid w:val="00C92DBE"/>
    <w:rsid w:val="00C934A8"/>
    <w:rsid w:val="00C93D60"/>
    <w:rsid w:val="00C94359"/>
    <w:rsid w:val="00C953E2"/>
    <w:rsid w:val="00C957D7"/>
    <w:rsid w:val="00C963BD"/>
    <w:rsid w:val="00C96BC7"/>
    <w:rsid w:val="00C9702E"/>
    <w:rsid w:val="00C970FF"/>
    <w:rsid w:val="00CA01AC"/>
    <w:rsid w:val="00CA0236"/>
    <w:rsid w:val="00CA02F2"/>
    <w:rsid w:val="00CA05B0"/>
    <w:rsid w:val="00CA147A"/>
    <w:rsid w:val="00CA2360"/>
    <w:rsid w:val="00CA2815"/>
    <w:rsid w:val="00CA2CED"/>
    <w:rsid w:val="00CA2F4D"/>
    <w:rsid w:val="00CA311D"/>
    <w:rsid w:val="00CA360C"/>
    <w:rsid w:val="00CA3F68"/>
    <w:rsid w:val="00CA3F75"/>
    <w:rsid w:val="00CA4436"/>
    <w:rsid w:val="00CA4744"/>
    <w:rsid w:val="00CA4935"/>
    <w:rsid w:val="00CA4ECE"/>
    <w:rsid w:val="00CA5831"/>
    <w:rsid w:val="00CA70BA"/>
    <w:rsid w:val="00CA7446"/>
    <w:rsid w:val="00CA7B53"/>
    <w:rsid w:val="00CB045E"/>
    <w:rsid w:val="00CB0B0F"/>
    <w:rsid w:val="00CB17E3"/>
    <w:rsid w:val="00CB2703"/>
    <w:rsid w:val="00CB2CD7"/>
    <w:rsid w:val="00CB3A02"/>
    <w:rsid w:val="00CB40C2"/>
    <w:rsid w:val="00CB4922"/>
    <w:rsid w:val="00CB493B"/>
    <w:rsid w:val="00CB56A5"/>
    <w:rsid w:val="00CB5E75"/>
    <w:rsid w:val="00CB65AC"/>
    <w:rsid w:val="00CB6D4D"/>
    <w:rsid w:val="00CB6ED9"/>
    <w:rsid w:val="00CB75CF"/>
    <w:rsid w:val="00CB79AE"/>
    <w:rsid w:val="00CB7BC1"/>
    <w:rsid w:val="00CC0505"/>
    <w:rsid w:val="00CC0F44"/>
    <w:rsid w:val="00CC21A6"/>
    <w:rsid w:val="00CC286E"/>
    <w:rsid w:val="00CC29A6"/>
    <w:rsid w:val="00CC33DB"/>
    <w:rsid w:val="00CC382A"/>
    <w:rsid w:val="00CC4487"/>
    <w:rsid w:val="00CC4DB9"/>
    <w:rsid w:val="00CC4DF8"/>
    <w:rsid w:val="00CC4EA5"/>
    <w:rsid w:val="00CC4EFF"/>
    <w:rsid w:val="00CC5DA8"/>
    <w:rsid w:val="00CC65A7"/>
    <w:rsid w:val="00CC673B"/>
    <w:rsid w:val="00CC67BF"/>
    <w:rsid w:val="00CC6D70"/>
    <w:rsid w:val="00CC6ED4"/>
    <w:rsid w:val="00CC738F"/>
    <w:rsid w:val="00CC74C7"/>
    <w:rsid w:val="00CC7684"/>
    <w:rsid w:val="00CC7DAA"/>
    <w:rsid w:val="00CD097C"/>
    <w:rsid w:val="00CD14EF"/>
    <w:rsid w:val="00CD1A3D"/>
    <w:rsid w:val="00CD1B9A"/>
    <w:rsid w:val="00CD29E7"/>
    <w:rsid w:val="00CD2EED"/>
    <w:rsid w:val="00CD36B9"/>
    <w:rsid w:val="00CD38FE"/>
    <w:rsid w:val="00CD410E"/>
    <w:rsid w:val="00CD4405"/>
    <w:rsid w:val="00CD511E"/>
    <w:rsid w:val="00CD594A"/>
    <w:rsid w:val="00CD5D67"/>
    <w:rsid w:val="00CD67CA"/>
    <w:rsid w:val="00CD6E45"/>
    <w:rsid w:val="00CD7D9C"/>
    <w:rsid w:val="00CE0050"/>
    <w:rsid w:val="00CE048F"/>
    <w:rsid w:val="00CE0B4C"/>
    <w:rsid w:val="00CE1172"/>
    <w:rsid w:val="00CE12DC"/>
    <w:rsid w:val="00CE14BA"/>
    <w:rsid w:val="00CE1FD4"/>
    <w:rsid w:val="00CE3039"/>
    <w:rsid w:val="00CE34EC"/>
    <w:rsid w:val="00CE3A14"/>
    <w:rsid w:val="00CE3BF1"/>
    <w:rsid w:val="00CE45D0"/>
    <w:rsid w:val="00CE5149"/>
    <w:rsid w:val="00CE51CE"/>
    <w:rsid w:val="00CE55EE"/>
    <w:rsid w:val="00CE6B71"/>
    <w:rsid w:val="00CE6CE3"/>
    <w:rsid w:val="00CE72C0"/>
    <w:rsid w:val="00CE7365"/>
    <w:rsid w:val="00CE74E6"/>
    <w:rsid w:val="00CE7667"/>
    <w:rsid w:val="00CE7785"/>
    <w:rsid w:val="00CF03A8"/>
    <w:rsid w:val="00CF0725"/>
    <w:rsid w:val="00CF07F4"/>
    <w:rsid w:val="00CF0C9F"/>
    <w:rsid w:val="00CF1590"/>
    <w:rsid w:val="00CF199F"/>
    <w:rsid w:val="00CF2193"/>
    <w:rsid w:val="00CF2C4F"/>
    <w:rsid w:val="00CF39CC"/>
    <w:rsid w:val="00CF3A53"/>
    <w:rsid w:val="00CF3D8F"/>
    <w:rsid w:val="00CF4197"/>
    <w:rsid w:val="00CF464F"/>
    <w:rsid w:val="00CF4DC9"/>
    <w:rsid w:val="00CF565C"/>
    <w:rsid w:val="00CF5B21"/>
    <w:rsid w:val="00CF5E93"/>
    <w:rsid w:val="00CF5E9E"/>
    <w:rsid w:val="00CF62AC"/>
    <w:rsid w:val="00CF6B3F"/>
    <w:rsid w:val="00CF6BC3"/>
    <w:rsid w:val="00CF7E13"/>
    <w:rsid w:val="00CF7FF9"/>
    <w:rsid w:val="00D02254"/>
    <w:rsid w:val="00D02493"/>
    <w:rsid w:val="00D02524"/>
    <w:rsid w:val="00D0290F"/>
    <w:rsid w:val="00D02B12"/>
    <w:rsid w:val="00D034C5"/>
    <w:rsid w:val="00D036C2"/>
    <w:rsid w:val="00D03864"/>
    <w:rsid w:val="00D03BA9"/>
    <w:rsid w:val="00D04381"/>
    <w:rsid w:val="00D0531D"/>
    <w:rsid w:val="00D0567C"/>
    <w:rsid w:val="00D06106"/>
    <w:rsid w:val="00D061AA"/>
    <w:rsid w:val="00D0697A"/>
    <w:rsid w:val="00D06FB9"/>
    <w:rsid w:val="00D10328"/>
    <w:rsid w:val="00D10F12"/>
    <w:rsid w:val="00D12B44"/>
    <w:rsid w:val="00D14140"/>
    <w:rsid w:val="00D14338"/>
    <w:rsid w:val="00D15EEC"/>
    <w:rsid w:val="00D16485"/>
    <w:rsid w:val="00D179EF"/>
    <w:rsid w:val="00D20627"/>
    <w:rsid w:val="00D20802"/>
    <w:rsid w:val="00D20937"/>
    <w:rsid w:val="00D20A79"/>
    <w:rsid w:val="00D20BDD"/>
    <w:rsid w:val="00D20E81"/>
    <w:rsid w:val="00D20F74"/>
    <w:rsid w:val="00D21D4D"/>
    <w:rsid w:val="00D21E28"/>
    <w:rsid w:val="00D227E3"/>
    <w:rsid w:val="00D228FD"/>
    <w:rsid w:val="00D22923"/>
    <w:rsid w:val="00D22A54"/>
    <w:rsid w:val="00D22AE2"/>
    <w:rsid w:val="00D22DCD"/>
    <w:rsid w:val="00D23464"/>
    <w:rsid w:val="00D26257"/>
    <w:rsid w:val="00D26A87"/>
    <w:rsid w:val="00D26C06"/>
    <w:rsid w:val="00D27160"/>
    <w:rsid w:val="00D277DF"/>
    <w:rsid w:val="00D27FD6"/>
    <w:rsid w:val="00D30432"/>
    <w:rsid w:val="00D309DA"/>
    <w:rsid w:val="00D30F88"/>
    <w:rsid w:val="00D3119E"/>
    <w:rsid w:val="00D31AC1"/>
    <w:rsid w:val="00D31F0A"/>
    <w:rsid w:val="00D3246C"/>
    <w:rsid w:val="00D32A5C"/>
    <w:rsid w:val="00D337F9"/>
    <w:rsid w:val="00D34EFD"/>
    <w:rsid w:val="00D357BF"/>
    <w:rsid w:val="00D36724"/>
    <w:rsid w:val="00D37654"/>
    <w:rsid w:val="00D377AA"/>
    <w:rsid w:val="00D379A6"/>
    <w:rsid w:val="00D37A00"/>
    <w:rsid w:val="00D37BD7"/>
    <w:rsid w:val="00D40A4F"/>
    <w:rsid w:val="00D41621"/>
    <w:rsid w:val="00D422F1"/>
    <w:rsid w:val="00D42B16"/>
    <w:rsid w:val="00D42F52"/>
    <w:rsid w:val="00D43E3F"/>
    <w:rsid w:val="00D44367"/>
    <w:rsid w:val="00D44EF1"/>
    <w:rsid w:val="00D45164"/>
    <w:rsid w:val="00D45A41"/>
    <w:rsid w:val="00D47A3D"/>
    <w:rsid w:val="00D5028C"/>
    <w:rsid w:val="00D509AF"/>
    <w:rsid w:val="00D50D7E"/>
    <w:rsid w:val="00D50ED6"/>
    <w:rsid w:val="00D518FC"/>
    <w:rsid w:val="00D5191E"/>
    <w:rsid w:val="00D520D2"/>
    <w:rsid w:val="00D52BA3"/>
    <w:rsid w:val="00D52F74"/>
    <w:rsid w:val="00D53A76"/>
    <w:rsid w:val="00D53DF8"/>
    <w:rsid w:val="00D5406C"/>
    <w:rsid w:val="00D542DD"/>
    <w:rsid w:val="00D547D6"/>
    <w:rsid w:val="00D551AF"/>
    <w:rsid w:val="00D55DA2"/>
    <w:rsid w:val="00D55EFD"/>
    <w:rsid w:val="00D5667E"/>
    <w:rsid w:val="00D573A8"/>
    <w:rsid w:val="00D573E5"/>
    <w:rsid w:val="00D60E2D"/>
    <w:rsid w:val="00D61D14"/>
    <w:rsid w:val="00D63546"/>
    <w:rsid w:val="00D63C41"/>
    <w:rsid w:val="00D64A0C"/>
    <w:rsid w:val="00D65275"/>
    <w:rsid w:val="00D6543A"/>
    <w:rsid w:val="00D65B35"/>
    <w:rsid w:val="00D65C9D"/>
    <w:rsid w:val="00D669D6"/>
    <w:rsid w:val="00D66BE6"/>
    <w:rsid w:val="00D66C22"/>
    <w:rsid w:val="00D67254"/>
    <w:rsid w:val="00D67D40"/>
    <w:rsid w:val="00D67F89"/>
    <w:rsid w:val="00D707EE"/>
    <w:rsid w:val="00D72881"/>
    <w:rsid w:val="00D72F7B"/>
    <w:rsid w:val="00D73346"/>
    <w:rsid w:val="00D7475F"/>
    <w:rsid w:val="00D74823"/>
    <w:rsid w:val="00D74AB8"/>
    <w:rsid w:val="00D761F3"/>
    <w:rsid w:val="00D76833"/>
    <w:rsid w:val="00D77A88"/>
    <w:rsid w:val="00D80900"/>
    <w:rsid w:val="00D81CEF"/>
    <w:rsid w:val="00D81D80"/>
    <w:rsid w:val="00D81E0E"/>
    <w:rsid w:val="00D82405"/>
    <w:rsid w:val="00D830E9"/>
    <w:rsid w:val="00D83206"/>
    <w:rsid w:val="00D8409B"/>
    <w:rsid w:val="00D84DEE"/>
    <w:rsid w:val="00D84FDD"/>
    <w:rsid w:val="00D85D1B"/>
    <w:rsid w:val="00D85D50"/>
    <w:rsid w:val="00D871BF"/>
    <w:rsid w:val="00D87571"/>
    <w:rsid w:val="00D87664"/>
    <w:rsid w:val="00D87730"/>
    <w:rsid w:val="00D87AA6"/>
    <w:rsid w:val="00D900B8"/>
    <w:rsid w:val="00D9099E"/>
    <w:rsid w:val="00D90F35"/>
    <w:rsid w:val="00D91082"/>
    <w:rsid w:val="00D91250"/>
    <w:rsid w:val="00D913C3"/>
    <w:rsid w:val="00D92D42"/>
    <w:rsid w:val="00D94017"/>
    <w:rsid w:val="00D94869"/>
    <w:rsid w:val="00D94F99"/>
    <w:rsid w:val="00D9566B"/>
    <w:rsid w:val="00D959E5"/>
    <w:rsid w:val="00D95A28"/>
    <w:rsid w:val="00D96037"/>
    <w:rsid w:val="00D96124"/>
    <w:rsid w:val="00D964B5"/>
    <w:rsid w:val="00D9686B"/>
    <w:rsid w:val="00D97001"/>
    <w:rsid w:val="00D97AD4"/>
    <w:rsid w:val="00D97F5A"/>
    <w:rsid w:val="00D97FCE"/>
    <w:rsid w:val="00DA017B"/>
    <w:rsid w:val="00DA03B9"/>
    <w:rsid w:val="00DA0D5C"/>
    <w:rsid w:val="00DA1C8A"/>
    <w:rsid w:val="00DA1E9D"/>
    <w:rsid w:val="00DA249C"/>
    <w:rsid w:val="00DA296D"/>
    <w:rsid w:val="00DA2F7B"/>
    <w:rsid w:val="00DA3753"/>
    <w:rsid w:val="00DA48B2"/>
    <w:rsid w:val="00DA4FF8"/>
    <w:rsid w:val="00DA561B"/>
    <w:rsid w:val="00DA7433"/>
    <w:rsid w:val="00DB0419"/>
    <w:rsid w:val="00DB2686"/>
    <w:rsid w:val="00DB2A17"/>
    <w:rsid w:val="00DB3F05"/>
    <w:rsid w:val="00DB44C1"/>
    <w:rsid w:val="00DB4701"/>
    <w:rsid w:val="00DB4B07"/>
    <w:rsid w:val="00DB52C8"/>
    <w:rsid w:val="00DB5972"/>
    <w:rsid w:val="00DB6B8D"/>
    <w:rsid w:val="00DB6D6C"/>
    <w:rsid w:val="00DB6EE4"/>
    <w:rsid w:val="00DB7855"/>
    <w:rsid w:val="00DB7FF1"/>
    <w:rsid w:val="00DC011F"/>
    <w:rsid w:val="00DC0144"/>
    <w:rsid w:val="00DC04CE"/>
    <w:rsid w:val="00DC11FC"/>
    <w:rsid w:val="00DC1F43"/>
    <w:rsid w:val="00DC283E"/>
    <w:rsid w:val="00DC2C0E"/>
    <w:rsid w:val="00DC3403"/>
    <w:rsid w:val="00DC34B2"/>
    <w:rsid w:val="00DC5D0D"/>
    <w:rsid w:val="00DC5E39"/>
    <w:rsid w:val="00DC618F"/>
    <w:rsid w:val="00DC71DA"/>
    <w:rsid w:val="00DC7C1A"/>
    <w:rsid w:val="00DD026A"/>
    <w:rsid w:val="00DD0C8D"/>
    <w:rsid w:val="00DD0F5F"/>
    <w:rsid w:val="00DD10E6"/>
    <w:rsid w:val="00DD12CA"/>
    <w:rsid w:val="00DD1B85"/>
    <w:rsid w:val="00DD2B1F"/>
    <w:rsid w:val="00DD2BCE"/>
    <w:rsid w:val="00DD2FEF"/>
    <w:rsid w:val="00DD37B6"/>
    <w:rsid w:val="00DD391C"/>
    <w:rsid w:val="00DD3ACE"/>
    <w:rsid w:val="00DD4917"/>
    <w:rsid w:val="00DD56BF"/>
    <w:rsid w:val="00DD6085"/>
    <w:rsid w:val="00DD7241"/>
    <w:rsid w:val="00DE24DE"/>
    <w:rsid w:val="00DE332D"/>
    <w:rsid w:val="00DE3350"/>
    <w:rsid w:val="00DE355E"/>
    <w:rsid w:val="00DE3875"/>
    <w:rsid w:val="00DE3EAE"/>
    <w:rsid w:val="00DE57D4"/>
    <w:rsid w:val="00DE6537"/>
    <w:rsid w:val="00DE6D17"/>
    <w:rsid w:val="00DE731C"/>
    <w:rsid w:val="00DF12CB"/>
    <w:rsid w:val="00DF13AD"/>
    <w:rsid w:val="00DF264D"/>
    <w:rsid w:val="00DF32FC"/>
    <w:rsid w:val="00DF480D"/>
    <w:rsid w:val="00DF495F"/>
    <w:rsid w:val="00DF4D95"/>
    <w:rsid w:val="00DF51F1"/>
    <w:rsid w:val="00DF56AF"/>
    <w:rsid w:val="00DF6BC4"/>
    <w:rsid w:val="00DF7614"/>
    <w:rsid w:val="00DF7760"/>
    <w:rsid w:val="00DF7EBB"/>
    <w:rsid w:val="00DF7ECE"/>
    <w:rsid w:val="00E011F9"/>
    <w:rsid w:val="00E01F9C"/>
    <w:rsid w:val="00E02FAA"/>
    <w:rsid w:val="00E03143"/>
    <w:rsid w:val="00E0456E"/>
    <w:rsid w:val="00E04CDC"/>
    <w:rsid w:val="00E04F15"/>
    <w:rsid w:val="00E05B79"/>
    <w:rsid w:val="00E05D44"/>
    <w:rsid w:val="00E05FDB"/>
    <w:rsid w:val="00E06367"/>
    <w:rsid w:val="00E064AB"/>
    <w:rsid w:val="00E06A23"/>
    <w:rsid w:val="00E06CF3"/>
    <w:rsid w:val="00E079BC"/>
    <w:rsid w:val="00E10D18"/>
    <w:rsid w:val="00E113F5"/>
    <w:rsid w:val="00E11C8E"/>
    <w:rsid w:val="00E11ECA"/>
    <w:rsid w:val="00E137A3"/>
    <w:rsid w:val="00E139C3"/>
    <w:rsid w:val="00E13F95"/>
    <w:rsid w:val="00E14C05"/>
    <w:rsid w:val="00E150A8"/>
    <w:rsid w:val="00E156C8"/>
    <w:rsid w:val="00E15D8C"/>
    <w:rsid w:val="00E16409"/>
    <w:rsid w:val="00E167CA"/>
    <w:rsid w:val="00E16B3A"/>
    <w:rsid w:val="00E16B78"/>
    <w:rsid w:val="00E16ECC"/>
    <w:rsid w:val="00E170B4"/>
    <w:rsid w:val="00E1721C"/>
    <w:rsid w:val="00E17C5F"/>
    <w:rsid w:val="00E20D7A"/>
    <w:rsid w:val="00E20E31"/>
    <w:rsid w:val="00E20F42"/>
    <w:rsid w:val="00E210E1"/>
    <w:rsid w:val="00E226CE"/>
    <w:rsid w:val="00E231B4"/>
    <w:rsid w:val="00E239D5"/>
    <w:rsid w:val="00E23C54"/>
    <w:rsid w:val="00E24582"/>
    <w:rsid w:val="00E25103"/>
    <w:rsid w:val="00E255AB"/>
    <w:rsid w:val="00E25B5D"/>
    <w:rsid w:val="00E25B8B"/>
    <w:rsid w:val="00E2668A"/>
    <w:rsid w:val="00E26E52"/>
    <w:rsid w:val="00E271A3"/>
    <w:rsid w:val="00E274AE"/>
    <w:rsid w:val="00E27C7E"/>
    <w:rsid w:val="00E30A37"/>
    <w:rsid w:val="00E30C2B"/>
    <w:rsid w:val="00E31905"/>
    <w:rsid w:val="00E31BDC"/>
    <w:rsid w:val="00E32240"/>
    <w:rsid w:val="00E323CD"/>
    <w:rsid w:val="00E33038"/>
    <w:rsid w:val="00E33B0E"/>
    <w:rsid w:val="00E3539A"/>
    <w:rsid w:val="00E36B10"/>
    <w:rsid w:val="00E36CA9"/>
    <w:rsid w:val="00E37472"/>
    <w:rsid w:val="00E37FF2"/>
    <w:rsid w:val="00E4086E"/>
    <w:rsid w:val="00E409C7"/>
    <w:rsid w:val="00E40A14"/>
    <w:rsid w:val="00E40A69"/>
    <w:rsid w:val="00E40CBC"/>
    <w:rsid w:val="00E412FB"/>
    <w:rsid w:val="00E4162B"/>
    <w:rsid w:val="00E41FFE"/>
    <w:rsid w:val="00E420A9"/>
    <w:rsid w:val="00E42E96"/>
    <w:rsid w:val="00E430E7"/>
    <w:rsid w:val="00E43387"/>
    <w:rsid w:val="00E43970"/>
    <w:rsid w:val="00E44BB4"/>
    <w:rsid w:val="00E44EDA"/>
    <w:rsid w:val="00E4544C"/>
    <w:rsid w:val="00E45D0D"/>
    <w:rsid w:val="00E461D0"/>
    <w:rsid w:val="00E46361"/>
    <w:rsid w:val="00E47817"/>
    <w:rsid w:val="00E47A06"/>
    <w:rsid w:val="00E502B7"/>
    <w:rsid w:val="00E50629"/>
    <w:rsid w:val="00E50B01"/>
    <w:rsid w:val="00E51537"/>
    <w:rsid w:val="00E528F6"/>
    <w:rsid w:val="00E52A5B"/>
    <w:rsid w:val="00E52D7F"/>
    <w:rsid w:val="00E52EA3"/>
    <w:rsid w:val="00E537E4"/>
    <w:rsid w:val="00E539C4"/>
    <w:rsid w:val="00E53C7E"/>
    <w:rsid w:val="00E544C2"/>
    <w:rsid w:val="00E55305"/>
    <w:rsid w:val="00E55557"/>
    <w:rsid w:val="00E556EA"/>
    <w:rsid w:val="00E55AE0"/>
    <w:rsid w:val="00E568CF"/>
    <w:rsid w:val="00E56C6F"/>
    <w:rsid w:val="00E56D20"/>
    <w:rsid w:val="00E56EBA"/>
    <w:rsid w:val="00E571DE"/>
    <w:rsid w:val="00E57AB9"/>
    <w:rsid w:val="00E57D43"/>
    <w:rsid w:val="00E60418"/>
    <w:rsid w:val="00E60633"/>
    <w:rsid w:val="00E61602"/>
    <w:rsid w:val="00E61635"/>
    <w:rsid w:val="00E616DB"/>
    <w:rsid w:val="00E61B29"/>
    <w:rsid w:val="00E61E6A"/>
    <w:rsid w:val="00E627A3"/>
    <w:rsid w:val="00E6392C"/>
    <w:rsid w:val="00E64B57"/>
    <w:rsid w:val="00E64CC4"/>
    <w:rsid w:val="00E6583B"/>
    <w:rsid w:val="00E66CE5"/>
    <w:rsid w:val="00E66EAA"/>
    <w:rsid w:val="00E66F99"/>
    <w:rsid w:val="00E67045"/>
    <w:rsid w:val="00E70978"/>
    <w:rsid w:val="00E70CC8"/>
    <w:rsid w:val="00E71A02"/>
    <w:rsid w:val="00E71E3D"/>
    <w:rsid w:val="00E7252B"/>
    <w:rsid w:val="00E72B69"/>
    <w:rsid w:val="00E73FC2"/>
    <w:rsid w:val="00E74807"/>
    <w:rsid w:val="00E75760"/>
    <w:rsid w:val="00E75EE0"/>
    <w:rsid w:val="00E76AC8"/>
    <w:rsid w:val="00E76C3B"/>
    <w:rsid w:val="00E815B2"/>
    <w:rsid w:val="00E84766"/>
    <w:rsid w:val="00E84C5A"/>
    <w:rsid w:val="00E84F88"/>
    <w:rsid w:val="00E851AC"/>
    <w:rsid w:val="00E85396"/>
    <w:rsid w:val="00E85A35"/>
    <w:rsid w:val="00E86697"/>
    <w:rsid w:val="00E8693A"/>
    <w:rsid w:val="00E9034C"/>
    <w:rsid w:val="00E904B3"/>
    <w:rsid w:val="00E90A90"/>
    <w:rsid w:val="00E91F1C"/>
    <w:rsid w:val="00E9218B"/>
    <w:rsid w:val="00E92697"/>
    <w:rsid w:val="00E932E7"/>
    <w:rsid w:val="00E9365F"/>
    <w:rsid w:val="00E93885"/>
    <w:rsid w:val="00E93D36"/>
    <w:rsid w:val="00E93DDD"/>
    <w:rsid w:val="00E94086"/>
    <w:rsid w:val="00E94BB5"/>
    <w:rsid w:val="00E95718"/>
    <w:rsid w:val="00E95F5E"/>
    <w:rsid w:val="00E9651C"/>
    <w:rsid w:val="00E9723C"/>
    <w:rsid w:val="00E9747E"/>
    <w:rsid w:val="00EA07EA"/>
    <w:rsid w:val="00EA0B55"/>
    <w:rsid w:val="00EA1395"/>
    <w:rsid w:val="00EA16E6"/>
    <w:rsid w:val="00EA1BC0"/>
    <w:rsid w:val="00EA1CDC"/>
    <w:rsid w:val="00EA1DB5"/>
    <w:rsid w:val="00EA2A74"/>
    <w:rsid w:val="00EA46FC"/>
    <w:rsid w:val="00EA4C83"/>
    <w:rsid w:val="00EA4F56"/>
    <w:rsid w:val="00EA5CC4"/>
    <w:rsid w:val="00EA5CF5"/>
    <w:rsid w:val="00EA6083"/>
    <w:rsid w:val="00EA676B"/>
    <w:rsid w:val="00EA68F5"/>
    <w:rsid w:val="00EA6A13"/>
    <w:rsid w:val="00EA7583"/>
    <w:rsid w:val="00EB0730"/>
    <w:rsid w:val="00EB0C59"/>
    <w:rsid w:val="00EB0F04"/>
    <w:rsid w:val="00EB10A5"/>
    <w:rsid w:val="00EB119C"/>
    <w:rsid w:val="00EB1820"/>
    <w:rsid w:val="00EB1EAF"/>
    <w:rsid w:val="00EB20C1"/>
    <w:rsid w:val="00EB286A"/>
    <w:rsid w:val="00EB5014"/>
    <w:rsid w:val="00EB5292"/>
    <w:rsid w:val="00EB53C1"/>
    <w:rsid w:val="00EB57FA"/>
    <w:rsid w:val="00EB613D"/>
    <w:rsid w:val="00EB638E"/>
    <w:rsid w:val="00EB6EC4"/>
    <w:rsid w:val="00EB7004"/>
    <w:rsid w:val="00EC00D9"/>
    <w:rsid w:val="00EC01A2"/>
    <w:rsid w:val="00EC0337"/>
    <w:rsid w:val="00EC0761"/>
    <w:rsid w:val="00EC0BEB"/>
    <w:rsid w:val="00EC0CDC"/>
    <w:rsid w:val="00EC14F3"/>
    <w:rsid w:val="00EC1979"/>
    <w:rsid w:val="00EC2624"/>
    <w:rsid w:val="00EC28DE"/>
    <w:rsid w:val="00EC28FE"/>
    <w:rsid w:val="00EC4846"/>
    <w:rsid w:val="00EC4FE3"/>
    <w:rsid w:val="00EC5BE0"/>
    <w:rsid w:val="00EC619B"/>
    <w:rsid w:val="00EC6924"/>
    <w:rsid w:val="00EC795C"/>
    <w:rsid w:val="00ED0ABC"/>
    <w:rsid w:val="00ED1188"/>
    <w:rsid w:val="00ED12A1"/>
    <w:rsid w:val="00ED15D3"/>
    <w:rsid w:val="00ED16EE"/>
    <w:rsid w:val="00ED19AD"/>
    <w:rsid w:val="00ED2470"/>
    <w:rsid w:val="00ED29D8"/>
    <w:rsid w:val="00ED2E6D"/>
    <w:rsid w:val="00ED32E2"/>
    <w:rsid w:val="00ED35A2"/>
    <w:rsid w:val="00ED36AA"/>
    <w:rsid w:val="00ED3FB6"/>
    <w:rsid w:val="00ED4ABE"/>
    <w:rsid w:val="00ED6139"/>
    <w:rsid w:val="00ED68F8"/>
    <w:rsid w:val="00ED74AF"/>
    <w:rsid w:val="00ED795F"/>
    <w:rsid w:val="00ED79AC"/>
    <w:rsid w:val="00EE0267"/>
    <w:rsid w:val="00EE0BA4"/>
    <w:rsid w:val="00EE1724"/>
    <w:rsid w:val="00EE1A0F"/>
    <w:rsid w:val="00EE2091"/>
    <w:rsid w:val="00EE23C6"/>
    <w:rsid w:val="00EE2ACE"/>
    <w:rsid w:val="00EE3500"/>
    <w:rsid w:val="00EE36B7"/>
    <w:rsid w:val="00EE38AA"/>
    <w:rsid w:val="00EE39A6"/>
    <w:rsid w:val="00EE4A58"/>
    <w:rsid w:val="00EE6189"/>
    <w:rsid w:val="00EE7CE8"/>
    <w:rsid w:val="00EF0F73"/>
    <w:rsid w:val="00EF1417"/>
    <w:rsid w:val="00EF2136"/>
    <w:rsid w:val="00EF2CF9"/>
    <w:rsid w:val="00EF2DB4"/>
    <w:rsid w:val="00EF3478"/>
    <w:rsid w:val="00EF371F"/>
    <w:rsid w:val="00EF3C15"/>
    <w:rsid w:val="00EF5764"/>
    <w:rsid w:val="00EF5BDD"/>
    <w:rsid w:val="00EF671B"/>
    <w:rsid w:val="00EF6948"/>
    <w:rsid w:val="00EF6C13"/>
    <w:rsid w:val="00EF6E59"/>
    <w:rsid w:val="00EF7302"/>
    <w:rsid w:val="00EF784D"/>
    <w:rsid w:val="00EF7B20"/>
    <w:rsid w:val="00F00256"/>
    <w:rsid w:val="00F003AC"/>
    <w:rsid w:val="00F00915"/>
    <w:rsid w:val="00F01235"/>
    <w:rsid w:val="00F01892"/>
    <w:rsid w:val="00F0204C"/>
    <w:rsid w:val="00F0297E"/>
    <w:rsid w:val="00F031DA"/>
    <w:rsid w:val="00F0396C"/>
    <w:rsid w:val="00F039D2"/>
    <w:rsid w:val="00F03A2B"/>
    <w:rsid w:val="00F04857"/>
    <w:rsid w:val="00F04A42"/>
    <w:rsid w:val="00F05964"/>
    <w:rsid w:val="00F06399"/>
    <w:rsid w:val="00F06568"/>
    <w:rsid w:val="00F06FEA"/>
    <w:rsid w:val="00F07D1A"/>
    <w:rsid w:val="00F07D45"/>
    <w:rsid w:val="00F1071D"/>
    <w:rsid w:val="00F117DF"/>
    <w:rsid w:val="00F118FF"/>
    <w:rsid w:val="00F11D79"/>
    <w:rsid w:val="00F11E39"/>
    <w:rsid w:val="00F12C9D"/>
    <w:rsid w:val="00F13700"/>
    <w:rsid w:val="00F14141"/>
    <w:rsid w:val="00F14837"/>
    <w:rsid w:val="00F152B5"/>
    <w:rsid w:val="00F152E6"/>
    <w:rsid w:val="00F152F8"/>
    <w:rsid w:val="00F17249"/>
    <w:rsid w:val="00F1793B"/>
    <w:rsid w:val="00F20B50"/>
    <w:rsid w:val="00F20CD9"/>
    <w:rsid w:val="00F210E1"/>
    <w:rsid w:val="00F2143F"/>
    <w:rsid w:val="00F221BD"/>
    <w:rsid w:val="00F22373"/>
    <w:rsid w:val="00F223A2"/>
    <w:rsid w:val="00F2262D"/>
    <w:rsid w:val="00F2354A"/>
    <w:rsid w:val="00F23A36"/>
    <w:rsid w:val="00F23F1F"/>
    <w:rsid w:val="00F24864"/>
    <w:rsid w:val="00F24DEA"/>
    <w:rsid w:val="00F24ECF"/>
    <w:rsid w:val="00F25B1B"/>
    <w:rsid w:val="00F2796E"/>
    <w:rsid w:val="00F30023"/>
    <w:rsid w:val="00F301E6"/>
    <w:rsid w:val="00F30847"/>
    <w:rsid w:val="00F30B15"/>
    <w:rsid w:val="00F32D1F"/>
    <w:rsid w:val="00F3349C"/>
    <w:rsid w:val="00F3362A"/>
    <w:rsid w:val="00F33771"/>
    <w:rsid w:val="00F33EAB"/>
    <w:rsid w:val="00F34C20"/>
    <w:rsid w:val="00F352FB"/>
    <w:rsid w:val="00F355BD"/>
    <w:rsid w:val="00F35E14"/>
    <w:rsid w:val="00F35FDB"/>
    <w:rsid w:val="00F367D7"/>
    <w:rsid w:val="00F36835"/>
    <w:rsid w:val="00F36CAD"/>
    <w:rsid w:val="00F36F37"/>
    <w:rsid w:val="00F3753F"/>
    <w:rsid w:val="00F37951"/>
    <w:rsid w:val="00F4088D"/>
    <w:rsid w:val="00F40BAC"/>
    <w:rsid w:val="00F4157C"/>
    <w:rsid w:val="00F4190B"/>
    <w:rsid w:val="00F41BB1"/>
    <w:rsid w:val="00F41F81"/>
    <w:rsid w:val="00F41FAF"/>
    <w:rsid w:val="00F42346"/>
    <w:rsid w:val="00F43B2A"/>
    <w:rsid w:val="00F43D21"/>
    <w:rsid w:val="00F43F9C"/>
    <w:rsid w:val="00F43FE6"/>
    <w:rsid w:val="00F451FC"/>
    <w:rsid w:val="00F455BE"/>
    <w:rsid w:val="00F45952"/>
    <w:rsid w:val="00F45E49"/>
    <w:rsid w:val="00F46E72"/>
    <w:rsid w:val="00F46EFD"/>
    <w:rsid w:val="00F47990"/>
    <w:rsid w:val="00F47F98"/>
    <w:rsid w:val="00F5061F"/>
    <w:rsid w:val="00F52886"/>
    <w:rsid w:val="00F53BBC"/>
    <w:rsid w:val="00F53DE9"/>
    <w:rsid w:val="00F54075"/>
    <w:rsid w:val="00F54C5E"/>
    <w:rsid w:val="00F54DD1"/>
    <w:rsid w:val="00F5565E"/>
    <w:rsid w:val="00F55B3F"/>
    <w:rsid w:val="00F56BF6"/>
    <w:rsid w:val="00F56F20"/>
    <w:rsid w:val="00F5782D"/>
    <w:rsid w:val="00F57A9D"/>
    <w:rsid w:val="00F60259"/>
    <w:rsid w:val="00F60749"/>
    <w:rsid w:val="00F62012"/>
    <w:rsid w:val="00F62358"/>
    <w:rsid w:val="00F62936"/>
    <w:rsid w:val="00F632C5"/>
    <w:rsid w:val="00F64386"/>
    <w:rsid w:val="00F644C0"/>
    <w:rsid w:val="00F644E3"/>
    <w:rsid w:val="00F646D3"/>
    <w:rsid w:val="00F651DB"/>
    <w:rsid w:val="00F655F5"/>
    <w:rsid w:val="00F659A3"/>
    <w:rsid w:val="00F65A49"/>
    <w:rsid w:val="00F65E48"/>
    <w:rsid w:val="00F65F2F"/>
    <w:rsid w:val="00F66566"/>
    <w:rsid w:val="00F6673C"/>
    <w:rsid w:val="00F671D2"/>
    <w:rsid w:val="00F67672"/>
    <w:rsid w:val="00F67757"/>
    <w:rsid w:val="00F70A45"/>
    <w:rsid w:val="00F7331E"/>
    <w:rsid w:val="00F73BAE"/>
    <w:rsid w:val="00F7410E"/>
    <w:rsid w:val="00F74302"/>
    <w:rsid w:val="00F74834"/>
    <w:rsid w:val="00F7517A"/>
    <w:rsid w:val="00F7532A"/>
    <w:rsid w:val="00F75426"/>
    <w:rsid w:val="00F75B57"/>
    <w:rsid w:val="00F766FF"/>
    <w:rsid w:val="00F76D70"/>
    <w:rsid w:val="00F770B8"/>
    <w:rsid w:val="00F772E4"/>
    <w:rsid w:val="00F7781C"/>
    <w:rsid w:val="00F77C04"/>
    <w:rsid w:val="00F80B6E"/>
    <w:rsid w:val="00F81092"/>
    <w:rsid w:val="00F83005"/>
    <w:rsid w:val="00F83161"/>
    <w:rsid w:val="00F83F42"/>
    <w:rsid w:val="00F84762"/>
    <w:rsid w:val="00F85C46"/>
    <w:rsid w:val="00F85CCE"/>
    <w:rsid w:val="00F85DB8"/>
    <w:rsid w:val="00F863A0"/>
    <w:rsid w:val="00F86D99"/>
    <w:rsid w:val="00F877AB"/>
    <w:rsid w:val="00F907D9"/>
    <w:rsid w:val="00F910F8"/>
    <w:rsid w:val="00F911D5"/>
    <w:rsid w:val="00F91385"/>
    <w:rsid w:val="00F916CE"/>
    <w:rsid w:val="00F9256A"/>
    <w:rsid w:val="00F92FA4"/>
    <w:rsid w:val="00F92FDE"/>
    <w:rsid w:val="00F92FFC"/>
    <w:rsid w:val="00F939B1"/>
    <w:rsid w:val="00F94D65"/>
    <w:rsid w:val="00F957D3"/>
    <w:rsid w:val="00F95B11"/>
    <w:rsid w:val="00F95E54"/>
    <w:rsid w:val="00F96E73"/>
    <w:rsid w:val="00F9731F"/>
    <w:rsid w:val="00F97795"/>
    <w:rsid w:val="00F977FF"/>
    <w:rsid w:val="00F979EA"/>
    <w:rsid w:val="00F97B00"/>
    <w:rsid w:val="00FA059A"/>
    <w:rsid w:val="00FA07A6"/>
    <w:rsid w:val="00FA0F23"/>
    <w:rsid w:val="00FA0FD7"/>
    <w:rsid w:val="00FA1A33"/>
    <w:rsid w:val="00FA1A8C"/>
    <w:rsid w:val="00FA1B7D"/>
    <w:rsid w:val="00FA2302"/>
    <w:rsid w:val="00FA273F"/>
    <w:rsid w:val="00FA337F"/>
    <w:rsid w:val="00FA3481"/>
    <w:rsid w:val="00FA3687"/>
    <w:rsid w:val="00FA36BD"/>
    <w:rsid w:val="00FA3C4E"/>
    <w:rsid w:val="00FA44ED"/>
    <w:rsid w:val="00FA48AD"/>
    <w:rsid w:val="00FA521C"/>
    <w:rsid w:val="00FA53B9"/>
    <w:rsid w:val="00FA5419"/>
    <w:rsid w:val="00FA5BF8"/>
    <w:rsid w:val="00FA5C45"/>
    <w:rsid w:val="00FA673A"/>
    <w:rsid w:val="00FA6F41"/>
    <w:rsid w:val="00FA709C"/>
    <w:rsid w:val="00FA7162"/>
    <w:rsid w:val="00FA7E3D"/>
    <w:rsid w:val="00FB01D6"/>
    <w:rsid w:val="00FB056B"/>
    <w:rsid w:val="00FB1541"/>
    <w:rsid w:val="00FB190F"/>
    <w:rsid w:val="00FB2CF7"/>
    <w:rsid w:val="00FB3139"/>
    <w:rsid w:val="00FB3822"/>
    <w:rsid w:val="00FB3C8B"/>
    <w:rsid w:val="00FB41C9"/>
    <w:rsid w:val="00FB54B6"/>
    <w:rsid w:val="00FB6139"/>
    <w:rsid w:val="00FB6C73"/>
    <w:rsid w:val="00FB72CC"/>
    <w:rsid w:val="00FB7A26"/>
    <w:rsid w:val="00FB7F04"/>
    <w:rsid w:val="00FC036A"/>
    <w:rsid w:val="00FC04A6"/>
    <w:rsid w:val="00FC0814"/>
    <w:rsid w:val="00FC10FE"/>
    <w:rsid w:val="00FC16C3"/>
    <w:rsid w:val="00FC206E"/>
    <w:rsid w:val="00FC2524"/>
    <w:rsid w:val="00FC2B47"/>
    <w:rsid w:val="00FC2BAB"/>
    <w:rsid w:val="00FC2CCE"/>
    <w:rsid w:val="00FC30E6"/>
    <w:rsid w:val="00FC4586"/>
    <w:rsid w:val="00FC4912"/>
    <w:rsid w:val="00FC5166"/>
    <w:rsid w:val="00FC58C1"/>
    <w:rsid w:val="00FC5DB9"/>
    <w:rsid w:val="00FC6E49"/>
    <w:rsid w:val="00FC7181"/>
    <w:rsid w:val="00FC7CA8"/>
    <w:rsid w:val="00FD092A"/>
    <w:rsid w:val="00FD1ABB"/>
    <w:rsid w:val="00FD22CC"/>
    <w:rsid w:val="00FD2459"/>
    <w:rsid w:val="00FD262B"/>
    <w:rsid w:val="00FD2A31"/>
    <w:rsid w:val="00FD2B8B"/>
    <w:rsid w:val="00FD4468"/>
    <w:rsid w:val="00FD4989"/>
    <w:rsid w:val="00FD4C85"/>
    <w:rsid w:val="00FD5343"/>
    <w:rsid w:val="00FD5CF8"/>
    <w:rsid w:val="00FD67D9"/>
    <w:rsid w:val="00FD6F66"/>
    <w:rsid w:val="00FE00C7"/>
    <w:rsid w:val="00FE10E0"/>
    <w:rsid w:val="00FE192E"/>
    <w:rsid w:val="00FE2168"/>
    <w:rsid w:val="00FE24FB"/>
    <w:rsid w:val="00FE2D15"/>
    <w:rsid w:val="00FE3674"/>
    <w:rsid w:val="00FE3A70"/>
    <w:rsid w:val="00FE4F81"/>
    <w:rsid w:val="00FE5746"/>
    <w:rsid w:val="00FE643B"/>
    <w:rsid w:val="00FE6AE2"/>
    <w:rsid w:val="00FE78C4"/>
    <w:rsid w:val="00FE7A88"/>
    <w:rsid w:val="00FF053D"/>
    <w:rsid w:val="00FF0977"/>
    <w:rsid w:val="00FF0EEA"/>
    <w:rsid w:val="00FF1032"/>
    <w:rsid w:val="00FF108A"/>
    <w:rsid w:val="00FF124A"/>
    <w:rsid w:val="00FF1252"/>
    <w:rsid w:val="00FF1765"/>
    <w:rsid w:val="00FF249A"/>
    <w:rsid w:val="00FF2F66"/>
    <w:rsid w:val="00FF3D23"/>
    <w:rsid w:val="00FF3DCE"/>
    <w:rsid w:val="00FF3F95"/>
    <w:rsid w:val="00FF4625"/>
    <w:rsid w:val="00FF65CC"/>
    <w:rsid w:val="00FF6936"/>
    <w:rsid w:val="00FF6A0E"/>
    <w:rsid w:val="00FF6B4E"/>
    <w:rsid w:val="00FF7B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silver" strokecolor="#969696">
      <v:fill color="silver" opacity="46531f"/>
      <v:stroke color="#969696"/>
      <v:shadow color="#868686"/>
    </o:shapedefaults>
    <o:shapelayout v:ext="edit">
      <o:idmap v:ext="edit" data="1"/>
    </o:shapelayout>
  </w:shapeDefaults>
  <w:decimalSymbol w:val="."/>
  <w:listSeparator w:val=","/>
  <w14:docId w14:val="71FD7087"/>
  <w15:docId w15:val="{D103AB02-4559-42C1-AD8C-C83DF6DBD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6C2"/>
    <w:rPr>
      <w:sz w:val="24"/>
      <w:szCs w:val="24"/>
      <w:lang w:val="es-ES_tradnl" w:eastAsia="es-ES_tradnl"/>
    </w:rPr>
  </w:style>
  <w:style w:type="paragraph" w:styleId="Ttulo1">
    <w:name w:val="heading 1"/>
    <w:basedOn w:val="Normal"/>
    <w:next w:val="Normal"/>
    <w:link w:val="Ttulo1Car"/>
    <w:qFormat/>
    <w:rsid w:val="00441180"/>
    <w:pPr>
      <w:keepNext/>
      <w:widowControl w:val="0"/>
      <w:jc w:val="both"/>
      <w:outlineLvl w:val="0"/>
    </w:pPr>
    <w:rPr>
      <w:rFonts w:ascii="Courier" w:hAnsi="Courier" w:cs="Courier"/>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rte1datos">
    <w:name w:val="corte1 datos"/>
    <w:basedOn w:val="Normal"/>
    <w:link w:val="corte1datosCar"/>
    <w:pPr>
      <w:ind w:left="2552"/>
    </w:pPr>
    <w:rPr>
      <w:rFonts w:ascii="Arial" w:hAnsi="Arial"/>
      <w:b/>
      <w:caps/>
      <w:sz w:val="30"/>
    </w:rPr>
  </w:style>
  <w:style w:type="paragraph" w:customStyle="1" w:styleId="corte2ponente">
    <w:name w:val="corte2 ponente"/>
    <w:basedOn w:val="Normal"/>
    <w:link w:val="corte2ponenteCar"/>
    <w:rPr>
      <w:rFonts w:ascii="Arial" w:hAnsi="Arial"/>
      <w:b/>
      <w:caps/>
      <w:sz w:val="30"/>
    </w:rPr>
  </w:style>
  <w:style w:type="paragraph" w:customStyle="1" w:styleId="corte3centro">
    <w:name w:val="corte3 centro"/>
    <w:basedOn w:val="Normal"/>
    <w:pPr>
      <w:spacing w:line="360" w:lineRule="auto"/>
      <w:jc w:val="center"/>
    </w:pPr>
    <w:rPr>
      <w:rFonts w:ascii="Arial" w:hAnsi="Arial"/>
      <w:b/>
      <w:sz w:val="30"/>
    </w:rPr>
  </w:style>
  <w:style w:type="paragraph" w:customStyle="1" w:styleId="corte4fondoCar">
    <w:name w:val="corte4 fondo Car"/>
    <w:basedOn w:val="Normal"/>
    <w:link w:val="corte4fondoCarCar"/>
    <w:pPr>
      <w:spacing w:line="360" w:lineRule="auto"/>
      <w:ind w:firstLine="709"/>
      <w:jc w:val="both"/>
    </w:pPr>
    <w:rPr>
      <w:rFonts w:ascii="Arial" w:hAnsi="Arial"/>
      <w:sz w:val="30"/>
    </w:rPr>
  </w:style>
  <w:style w:type="paragraph" w:customStyle="1" w:styleId="corte5transcripcion">
    <w:name w:val="corte5 transcripcion"/>
    <w:basedOn w:val="Normal"/>
    <w:link w:val="corte5transcripcionCar"/>
    <w:pPr>
      <w:spacing w:line="360" w:lineRule="auto"/>
      <w:ind w:left="709" w:right="709"/>
      <w:jc w:val="both"/>
    </w:pPr>
    <w:rPr>
      <w:rFonts w:ascii="Arial" w:hAnsi="Arial"/>
      <w:b/>
      <w:i/>
      <w:sz w:val="30"/>
    </w:rPr>
  </w:style>
  <w:style w:type="paragraph" w:styleId="Encabezado">
    <w:name w:val="header"/>
    <w:basedOn w:val="Normal"/>
    <w:link w:val="EncabezadoCar"/>
    <w:uiPriority w:val="99"/>
    <w:pPr>
      <w:tabs>
        <w:tab w:val="center" w:pos="4252"/>
        <w:tab w:val="right" w:pos="8504"/>
      </w:tabs>
    </w:pPr>
  </w:style>
  <w:style w:type="paragraph" w:customStyle="1" w:styleId="corte6cintilloypie">
    <w:name w:val="corte6 cintillo y pie"/>
    <w:basedOn w:val="Normal"/>
    <w:pPr>
      <w:jc w:val="right"/>
    </w:pPr>
    <w:rPr>
      <w:rFonts w:ascii="Arial" w:hAnsi="Arial"/>
      <w:b/>
      <w:caps/>
    </w:rPr>
  </w:style>
  <w:style w:type="paragraph" w:customStyle="1" w:styleId="corte7tablas">
    <w:name w:val="corte7 tablas"/>
    <w:basedOn w:val="corte5transcripcion"/>
    <w:pPr>
      <w:ind w:left="0" w:right="0"/>
      <w:jc w:val="center"/>
    </w:pPr>
    <w:rPr>
      <w:sz w:val="24"/>
    </w:rPr>
  </w:style>
  <w:style w:type="paragraph" w:styleId="Piedepgina">
    <w:name w:val="footer"/>
    <w:basedOn w:val="Normal"/>
    <w:link w:val="PiedepginaCar"/>
    <w:uiPriority w:val="99"/>
    <w:pPr>
      <w:tabs>
        <w:tab w:val="center" w:pos="4252"/>
        <w:tab w:val="right" w:pos="8504"/>
      </w:tabs>
    </w:pPr>
  </w:style>
  <w:style w:type="character" w:styleId="Nmerodepgina">
    <w:name w:val="page number"/>
    <w:aliases w:val="No. de página Asunto"/>
    <w:basedOn w:val="Fuentedeprrafopredeter"/>
  </w:style>
  <w:style w:type="paragraph" w:customStyle="1" w:styleId="corte4fondoCarCar0">
    <w:name w:val="corte4 fondo Car Car"/>
    <w:basedOn w:val="Normal"/>
    <w:rsid w:val="00400EC6"/>
    <w:pPr>
      <w:spacing w:line="360" w:lineRule="auto"/>
      <w:ind w:firstLine="709"/>
      <w:jc w:val="both"/>
    </w:pPr>
    <w:rPr>
      <w:rFonts w:ascii="Arial" w:hAnsi="Arial"/>
      <w:sz w:val="30"/>
    </w:rPr>
  </w:style>
  <w:style w:type="paragraph" w:customStyle="1" w:styleId="corte5transcripcionCarCar">
    <w:name w:val="corte5 transcripcion Car Car"/>
    <w:basedOn w:val="Normal"/>
    <w:link w:val="corte5transcripcionCarCarCar"/>
    <w:rsid w:val="00400EC6"/>
    <w:pPr>
      <w:spacing w:line="360" w:lineRule="auto"/>
      <w:ind w:left="709" w:right="709"/>
      <w:jc w:val="both"/>
    </w:pPr>
    <w:rPr>
      <w:rFonts w:ascii="Arial" w:hAnsi="Arial"/>
      <w:b/>
      <w:i/>
      <w:sz w:val="30"/>
    </w:rPr>
  </w:style>
  <w:style w:type="character" w:customStyle="1" w:styleId="corte5transcripcionCarCarCar">
    <w:name w:val="corte5 transcripcion Car Car Car"/>
    <w:link w:val="corte5transcripcionCarCar"/>
    <w:rsid w:val="00400EC6"/>
    <w:rPr>
      <w:rFonts w:ascii="Arial" w:hAnsi="Arial"/>
      <w:b/>
      <w:i/>
      <w:sz w:val="30"/>
      <w:szCs w:val="24"/>
      <w:lang w:val="es-ES_tradnl" w:eastAsia="es-MX" w:bidi="ar-SA"/>
    </w:rPr>
  </w:style>
  <w:style w:type="character" w:customStyle="1" w:styleId="corte4fondoCarCar">
    <w:name w:val="corte4 fondo Car Car"/>
    <w:link w:val="corte4fondoCar"/>
    <w:rsid w:val="00400EC6"/>
    <w:rPr>
      <w:rFonts w:ascii="Arial" w:hAnsi="Arial"/>
      <w:sz w:val="30"/>
      <w:lang w:val="es-ES_tradnl" w:eastAsia="es-MX" w:bidi="ar-SA"/>
    </w:rPr>
  </w:style>
  <w:style w:type="character" w:customStyle="1" w:styleId="corte4fondoCarCarCar">
    <w:name w:val="corte4 fondo Car Car Car"/>
    <w:link w:val="corte4fondoCarCarCarCar"/>
    <w:rsid w:val="00400EC6"/>
    <w:rPr>
      <w:rFonts w:ascii="Arial" w:hAnsi="Arial"/>
      <w:sz w:val="30"/>
      <w:lang w:val="es-ES_tradnl" w:eastAsia="es-ES" w:bidi="ar-SA"/>
    </w:rPr>
  </w:style>
  <w:style w:type="paragraph" w:styleId="Textonotapie">
    <w:name w:val="footnote text"/>
    <w:aliases w:val="Footnote Text Char Char Char Char Char,Footnote Text Char Char Char Char,Footnote reference,FA Fu,Car,Footnote Text Char Char Char,Footnote Text Cha,FA Fußnotentext,FA Fuﬂnotentext,Footnote Text Char Char,Car Car Car,FA Fu?notentext,Ca, C"/>
    <w:basedOn w:val="Normal"/>
    <w:link w:val="TextonotapieCar1"/>
    <w:uiPriority w:val="99"/>
    <w:qFormat/>
    <w:rsid w:val="00400EC6"/>
    <w:rPr>
      <w:lang w:val="es-MX"/>
    </w:rPr>
  </w:style>
  <w:style w:type="character" w:styleId="Refdenotaalpie">
    <w:name w:val="footnote reference"/>
    <w:aliases w:val="Ref. de nota al pie 2,Footnotes refss,Texto de nota al pie,Appel note de bas de page,Footnote number,referencia nota al pie,BVI fnr,f,ftref,4_G,16 Point,Superscript 6 Point,Footnote Reference Char3,Footnote Reference Char1 Char,Ref,R"/>
    <w:uiPriority w:val="99"/>
    <w:qFormat/>
    <w:rsid w:val="00400EC6"/>
    <w:rPr>
      <w:vertAlign w:val="superscript"/>
    </w:rPr>
  </w:style>
  <w:style w:type="character" w:customStyle="1" w:styleId="corte4fondoCarCarCarCar">
    <w:name w:val="corte4 fondo Car Car Car Car"/>
    <w:link w:val="corte4fondoCarCarCar"/>
    <w:rsid w:val="00400EC6"/>
    <w:rPr>
      <w:rFonts w:ascii="Arial" w:hAnsi="Arial"/>
      <w:sz w:val="30"/>
      <w:lang w:val="es-ES_tradnl" w:eastAsia="es-MX" w:bidi="ar-SA"/>
    </w:rPr>
  </w:style>
  <w:style w:type="paragraph" w:customStyle="1" w:styleId="corte4fondoCar1CarCarCarCar">
    <w:name w:val="corte4 fondo Car1 Car Car Car Car"/>
    <w:basedOn w:val="Normal"/>
    <w:link w:val="corte4fondoCar1CarCarCarCarCar"/>
    <w:rsid w:val="00400EC6"/>
    <w:pPr>
      <w:spacing w:line="360" w:lineRule="auto"/>
      <w:ind w:firstLine="709"/>
      <w:jc w:val="both"/>
    </w:pPr>
    <w:rPr>
      <w:rFonts w:ascii="Arial" w:hAnsi="Arial"/>
      <w:sz w:val="30"/>
      <w:lang w:val="es-MX"/>
    </w:rPr>
  </w:style>
  <w:style w:type="character" w:customStyle="1" w:styleId="corte4fondoCar1CarCarCarCarCar">
    <w:name w:val="corte4 fondo Car1 Car Car Car Car Car"/>
    <w:link w:val="corte4fondoCar1CarCarCarCar"/>
    <w:rsid w:val="00400EC6"/>
    <w:rPr>
      <w:rFonts w:ascii="Arial" w:hAnsi="Arial"/>
      <w:sz w:val="30"/>
      <w:szCs w:val="24"/>
      <w:lang w:val="es-MX" w:eastAsia="es-MX" w:bidi="ar-SA"/>
    </w:rPr>
  </w:style>
  <w:style w:type="paragraph" w:styleId="Textodeglobo">
    <w:name w:val="Balloon Text"/>
    <w:basedOn w:val="Normal"/>
    <w:semiHidden/>
    <w:rsid w:val="0048397E"/>
    <w:rPr>
      <w:rFonts w:ascii="Tahoma" w:hAnsi="Tahoma" w:cs="Tahoma"/>
      <w:sz w:val="16"/>
      <w:szCs w:val="16"/>
    </w:rPr>
  </w:style>
  <w:style w:type="character" w:customStyle="1" w:styleId="corte4fondoCar1">
    <w:name w:val="corte4 fondo Car1"/>
    <w:rsid w:val="006C2C6C"/>
    <w:rPr>
      <w:rFonts w:ascii="Arial" w:hAnsi="Arial"/>
      <w:sz w:val="30"/>
      <w:lang w:val="es-ES_tradnl" w:eastAsia="es-MX" w:bidi="ar-SA"/>
    </w:rPr>
  </w:style>
  <w:style w:type="character" w:customStyle="1" w:styleId="corte5transcripcionCar">
    <w:name w:val="corte5 transcripcion Car"/>
    <w:link w:val="corte5transcripcion"/>
    <w:rsid w:val="006C2C6C"/>
    <w:rPr>
      <w:rFonts w:ascii="Arial" w:hAnsi="Arial"/>
      <w:b/>
      <w:i/>
      <w:sz w:val="30"/>
      <w:lang w:val="es-ES_tradnl" w:eastAsia="es-MX" w:bidi="ar-SA"/>
    </w:rPr>
  </w:style>
  <w:style w:type="character" w:customStyle="1" w:styleId="corte1datosCar">
    <w:name w:val="corte1 datos Car"/>
    <w:link w:val="corte1datos"/>
    <w:rsid w:val="00864F4D"/>
    <w:rPr>
      <w:rFonts w:ascii="Arial" w:hAnsi="Arial"/>
      <w:b/>
      <w:caps/>
      <w:sz w:val="30"/>
      <w:lang w:val="es-ES_tradnl" w:eastAsia="es-MX" w:bidi="ar-SA"/>
    </w:rPr>
  </w:style>
  <w:style w:type="paragraph" w:customStyle="1" w:styleId="CarCar1">
    <w:name w:val="Car Car1"/>
    <w:basedOn w:val="Normal"/>
    <w:rsid w:val="00864F4D"/>
    <w:pPr>
      <w:spacing w:after="160" w:line="240" w:lineRule="exact"/>
      <w:jc w:val="right"/>
    </w:pPr>
    <w:rPr>
      <w:rFonts w:ascii="Verdana" w:hAnsi="Verdana" w:cs="Arial"/>
      <w:szCs w:val="21"/>
      <w:lang w:val="es-MX" w:eastAsia="en-US"/>
    </w:rPr>
  </w:style>
  <w:style w:type="paragraph" w:customStyle="1" w:styleId="corte4fondo">
    <w:name w:val="corte4 fondo"/>
    <w:basedOn w:val="Normal"/>
    <w:link w:val="corte4fondoCar2"/>
    <w:qFormat/>
    <w:rsid w:val="00C01B5C"/>
    <w:pPr>
      <w:spacing w:line="360" w:lineRule="auto"/>
      <w:ind w:firstLine="709"/>
      <w:jc w:val="both"/>
    </w:pPr>
    <w:rPr>
      <w:rFonts w:ascii="Arial" w:hAnsi="Arial"/>
      <w:sz w:val="30"/>
    </w:rPr>
  </w:style>
  <w:style w:type="character" w:customStyle="1" w:styleId="corte2ponenteCar">
    <w:name w:val="corte2 ponente Car"/>
    <w:link w:val="corte2ponente"/>
    <w:rsid w:val="00DC04CE"/>
    <w:rPr>
      <w:rFonts w:ascii="Arial" w:hAnsi="Arial"/>
      <w:b/>
      <w:caps/>
      <w:sz w:val="30"/>
      <w:lang w:val="es-ES_tradnl" w:eastAsia="es-MX" w:bidi="ar-SA"/>
    </w:rPr>
  </w:style>
  <w:style w:type="paragraph" w:customStyle="1" w:styleId="NormalArial">
    <w:name w:val="Normal + Arial"/>
    <w:aliases w:val="14 p"/>
    <w:basedOn w:val="Normal"/>
    <w:rsid w:val="003A7629"/>
    <w:pPr>
      <w:ind w:firstLine="708"/>
      <w:jc w:val="both"/>
    </w:pPr>
    <w:rPr>
      <w:rFonts w:ascii="Arial" w:hAnsi="Arial" w:cs="Arial"/>
      <w:sz w:val="28"/>
      <w:szCs w:val="28"/>
    </w:rPr>
  </w:style>
  <w:style w:type="paragraph" w:customStyle="1" w:styleId="1CarCarCarCarCarCar">
    <w:name w:val="1 Car Car Car Car Car Car"/>
    <w:basedOn w:val="Normal"/>
    <w:rsid w:val="00C40EB5"/>
    <w:pPr>
      <w:spacing w:after="160" w:line="240" w:lineRule="exact"/>
      <w:jc w:val="right"/>
    </w:pPr>
    <w:rPr>
      <w:rFonts w:ascii="Verdana" w:hAnsi="Verdana" w:cs="Verdana"/>
      <w:lang w:val="es-MX" w:eastAsia="en-US"/>
    </w:rPr>
  </w:style>
  <w:style w:type="paragraph" w:customStyle="1" w:styleId="Normal0">
    <w:name w:val="[Normal]"/>
    <w:link w:val="NormalCar"/>
    <w:rsid w:val="003F6CF8"/>
    <w:pPr>
      <w:autoSpaceDE w:val="0"/>
      <w:autoSpaceDN w:val="0"/>
      <w:adjustRightInd w:val="0"/>
    </w:pPr>
    <w:rPr>
      <w:rFonts w:ascii="Arial" w:hAnsi="Arial" w:cs="Arial"/>
      <w:sz w:val="24"/>
      <w:szCs w:val="24"/>
    </w:rPr>
  </w:style>
  <w:style w:type="paragraph" w:customStyle="1" w:styleId="Cuadrculamedia1-nfasis21">
    <w:name w:val="Cuadrícula media 1 - Énfasis 21"/>
    <w:aliases w:val="Cita texto,Footnote"/>
    <w:basedOn w:val="Normal"/>
    <w:link w:val="Cuadrculamedia1-nfasis2Car"/>
    <w:uiPriority w:val="34"/>
    <w:qFormat/>
    <w:rsid w:val="00245E37"/>
    <w:pPr>
      <w:ind w:left="708"/>
    </w:pPr>
  </w:style>
  <w:style w:type="paragraph" w:customStyle="1" w:styleId="CarCarCar">
    <w:name w:val="Car Car Car"/>
    <w:basedOn w:val="Normal"/>
    <w:rsid w:val="00BA7557"/>
    <w:pPr>
      <w:spacing w:after="160" w:line="240" w:lineRule="exact"/>
      <w:jc w:val="right"/>
    </w:pPr>
    <w:rPr>
      <w:rFonts w:ascii="Verdana" w:hAnsi="Verdana" w:cs="Arial"/>
      <w:szCs w:val="21"/>
      <w:lang w:val="es-MX" w:eastAsia="en-US"/>
    </w:rPr>
  </w:style>
  <w:style w:type="character" w:customStyle="1" w:styleId="corte4fondoCarCarCar1">
    <w:name w:val="corte4 fondo Car Car Car1"/>
    <w:rsid w:val="0032737C"/>
    <w:rPr>
      <w:rFonts w:ascii="Arial" w:hAnsi="Arial"/>
      <w:sz w:val="30"/>
      <w:lang w:val="es-ES_tradnl"/>
    </w:rPr>
  </w:style>
  <w:style w:type="paragraph" w:customStyle="1" w:styleId="TEXTONORMAL">
    <w:name w:val="TEXTO NORMAL"/>
    <w:basedOn w:val="Normal"/>
    <w:link w:val="TEXTONORMALCar"/>
    <w:rsid w:val="0032737C"/>
    <w:pPr>
      <w:spacing w:line="360" w:lineRule="auto"/>
      <w:ind w:firstLine="709"/>
      <w:jc w:val="both"/>
    </w:pPr>
    <w:rPr>
      <w:rFonts w:ascii="Arial" w:hAnsi="Arial" w:cs="Arial"/>
      <w:sz w:val="28"/>
      <w:szCs w:val="28"/>
      <w:lang w:val="es-MX" w:eastAsia="es-ES"/>
    </w:rPr>
  </w:style>
  <w:style w:type="character" w:customStyle="1" w:styleId="TEXTONORMALCar">
    <w:name w:val="TEXTO NORMAL Car"/>
    <w:link w:val="TEXTONORMAL"/>
    <w:rsid w:val="0032737C"/>
    <w:rPr>
      <w:rFonts w:ascii="Arial" w:hAnsi="Arial" w:cs="Arial"/>
      <w:sz w:val="28"/>
      <w:szCs w:val="28"/>
      <w:lang w:eastAsia="es-ES"/>
    </w:rPr>
  </w:style>
  <w:style w:type="paragraph" w:customStyle="1" w:styleId="CORTE1DATOS0">
    <w:name w:val="CORTE1 DATOS"/>
    <w:basedOn w:val="Normal"/>
    <w:rsid w:val="0032737C"/>
    <w:pPr>
      <w:ind w:left="2552"/>
    </w:pPr>
    <w:rPr>
      <w:rFonts w:ascii="Arial" w:hAnsi="Arial" w:cs="Arial"/>
      <w:b/>
      <w:bCs/>
      <w:sz w:val="30"/>
      <w:szCs w:val="30"/>
      <w:lang w:val="es-MX" w:eastAsia="es-ES"/>
    </w:rPr>
  </w:style>
  <w:style w:type="character" w:customStyle="1" w:styleId="corte4fondoCarCar1">
    <w:name w:val="corte4 fondo Car Car1"/>
    <w:locked/>
    <w:rsid w:val="00CD594A"/>
    <w:rPr>
      <w:rFonts w:ascii="Arial" w:hAnsi="Arial" w:cs="Arial"/>
      <w:sz w:val="30"/>
      <w:szCs w:val="30"/>
      <w:lang w:val="es-ES_tradnl"/>
    </w:rPr>
  </w:style>
  <w:style w:type="character" w:customStyle="1" w:styleId="EncabezadoCar">
    <w:name w:val="Encabezado Car"/>
    <w:link w:val="Encabezado"/>
    <w:uiPriority w:val="99"/>
    <w:rsid w:val="00AE4623"/>
    <w:rPr>
      <w:lang w:val="es-ES_tradnl"/>
    </w:rPr>
  </w:style>
  <w:style w:type="character" w:customStyle="1" w:styleId="TextonotapieCar1">
    <w:name w:val="Texto nota pie Car1"/>
    <w:aliases w:val="Footnote Text Char Char Char Char Char Car,Footnote Text Char Char Char Char Car,Footnote reference Car,FA Fu Car,Car Car,Footnote Text Char Char Char Car,Footnote Text Cha Car,FA Fußnotentext Car,FA Fuﬂnotentext Car,Car Car Car Car"/>
    <w:link w:val="Textonotapie"/>
    <w:uiPriority w:val="99"/>
    <w:locked/>
    <w:rsid w:val="00994FE4"/>
  </w:style>
  <w:style w:type="character" w:customStyle="1" w:styleId="PiedepginaCar">
    <w:name w:val="Pie de página Car"/>
    <w:link w:val="Piedepgina"/>
    <w:uiPriority w:val="99"/>
    <w:rsid w:val="00994FE4"/>
    <w:rPr>
      <w:lang w:val="es-ES_tradnl"/>
    </w:rPr>
  </w:style>
  <w:style w:type="paragraph" w:customStyle="1" w:styleId="Sombreadomedio1-nfasis11">
    <w:name w:val="Sombreado medio 1 - Énfasis 11"/>
    <w:uiPriority w:val="1"/>
    <w:qFormat/>
    <w:rsid w:val="00CE72C0"/>
    <w:rPr>
      <w:lang w:val="es-ES_tradnl"/>
    </w:rPr>
  </w:style>
  <w:style w:type="character" w:customStyle="1" w:styleId="corte4fondoCar2">
    <w:name w:val="corte4 fondo Car2"/>
    <w:link w:val="corte4fondo"/>
    <w:locked/>
    <w:rsid w:val="00A46DE6"/>
    <w:rPr>
      <w:rFonts w:ascii="Arial" w:hAnsi="Arial"/>
      <w:sz w:val="30"/>
      <w:lang w:val="es-ES_tradnl"/>
    </w:rPr>
  </w:style>
  <w:style w:type="character" w:customStyle="1" w:styleId="TextonotapieCar">
    <w:name w:val="Texto nota pie Car"/>
    <w:aliases w:val="FA Fu?notentext Car,Footnote Text Char Char Char Char Char Car Car,Footnote Text Char Char Char Char Car Car,Footnote reference Car Car,FA Fu Car Car,Footnote Text Char Char Char Car Car,Car Car Car1 Car,Car Car Car Car Car,Ca Ca Car"/>
    <w:uiPriority w:val="99"/>
    <w:rsid w:val="00C120A8"/>
    <w:rPr>
      <w:sz w:val="20"/>
      <w:szCs w:val="20"/>
    </w:rPr>
  </w:style>
  <w:style w:type="paragraph" w:styleId="Textodebloque">
    <w:name w:val="Block Text"/>
    <w:basedOn w:val="Normal"/>
    <w:uiPriority w:val="99"/>
    <w:unhideWhenUsed/>
    <w:rsid w:val="00D573E5"/>
    <w:pPr>
      <w:spacing w:before="240" w:after="240" w:line="360" w:lineRule="auto"/>
      <w:ind w:left="709" w:right="709"/>
      <w:jc w:val="both"/>
    </w:pPr>
    <w:rPr>
      <w:rFonts w:ascii="Arial" w:hAnsi="Arial"/>
      <w:b/>
      <w:i/>
      <w:sz w:val="30"/>
    </w:rPr>
  </w:style>
  <w:style w:type="paragraph" w:styleId="Textonotaalfinal">
    <w:name w:val="endnote text"/>
    <w:basedOn w:val="Normal"/>
    <w:link w:val="TextonotaalfinalCar"/>
    <w:uiPriority w:val="99"/>
    <w:semiHidden/>
    <w:unhideWhenUsed/>
    <w:rsid w:val="00A8293C"/>
  </w:style>
  <w:style w:type="character" w:customStyle="1" w:styleId="TextonotaalfinalCar">
    <w:name w:val="Texto nota al final Car"/>
    <w:link w:val="Textonotaalfinal"/>
    <w:uiPriority w:val="99"/>
    <w:semiHidden/>
    <w:rsid w:val="00A8293C"/>
    <w:rPr>
      <w:lang w:val="es-ES_tradnl"/>
    </w:rPr>
  </w:style>
  <w:style w:type="character" w:styleId="Refdenotaalfinal">
    <w:name w:val="endnote reference"/>
    <w:uiPriority w:val="99"/>
    <w:semiHidden/>
    <w:unhideWhenUsed/>
    <w:rsid w:val="00A8293C"/>
    <w:rPr>
      <w:vertAlign w:val="superscript"/>
    </w:rPr>
  </w:style>
  <w:style w:type="paragraph" w:customStyle="1" w:styleId="Default">
    <w:name w:val="Default"/>
    <w:rsid w:val="004F068B"/>
    <w:pPr>
      <w:autoSpaceDE w:val="0"/>
      <w:autoSpaceDN w:val="0"/>
      <w:adjustRightInd w:val="0"/>
    </w:pPr>
    <w:rPr>
      <w:rFonts w:ascii="Arial" w:hAnsi="Arial" w:cs="Arial"/>
      <w:color w:val="000000"/>
      <w:sz w:val="24"/>
      <w:szCs w:val="24"/>
    </w:rPr>
  </w:style>
  <w:style w:type="character" w:customStyle="1" w:styleId="Ttulo1Car">
    <w:name w:val="Título 1 Car"/>
    <w:link w:val="Ttulo1"/>
    <w:rsid w:val="00441180"/>
    <w:rPr>
      <w:rFonts w:ascii="Courier" w:hAnsi="Courier" w:cs="Courier"/>
      <w:sz w:val="24"/>
      <w:szCs w:val="24"/>
      <w:lang w:val="es-ES" w:eastAsia="es-ES"/>
    </w:rPr>
  </w:style>
  <w:style w:type="paragraph" w:styleId="NormalWeb">
    <w:name w:val="Normal (Web)"/>
    <w:basedOn w:val="Normal"/>
    <w:uiPriority w:val="99"/>
    <w:semiHidden/>
    <w:unhideWhenUsed/>
    <w:rsid w:val="00441180"/>
    <w:pPr>
      <w:spacing w:before="100" w:beforeAutospacing="1" w:after="100" w:afterAutospacing="1"/>
    </w:pPr>
    <w:rPr>
      <w:color w:val="000000"/>
      <w:lang w:val="es-MX"/>
    </w:rPr>
  </w:style>
  <w:style w:type="paragraph" w:styleId="Textoindependiente">
    <w:name w:val="Body Text"/>
    <w:basedOn w:val="Normal"/>
    <w:link w:val="TextoindependienteCar"/>
    <w:uiPriority w:val="99"/>
    <w:semiHidden/>
    <w:unhideWhenUsed/>
    <w:rsid w:val="00441180"/>
    <w:pPr>
      <w:widowControl w:val="0"/>
      <w:snapToGrid w:val="0"/>
      <w:spacing w:line="480" w:lineRule="atLeast"/>
      <w:jc w:val="both"/>
    </w:pPr>
    <w:rPr>
      <w:rFonts w:ascii="Draft 10cpi" w:hAnsi="Draft 10cpi"/>
      <w:lang w:eastAsia="es-ES"/>
    </w:rPr>
  </w:style>
  <w:style w:type="character" w:customStyle="1" w:styleId="TextoindependienteCar">
    <w:name w:val="Texto independiente Car"/>
    <w:link w:val="Textoindependiente"/>
    <w:uiPriority w:val="99"/>
    <w:semiHidden/>
    <w:rsid w:val="00441180"/>
    <w:rPr>
      <w:rFonts w:ascii="Draft 10cpi" w:hAnsi="Draft 10cpi"/>
      <w:sz w:val="24"/>
      <w:lang w:val="es-ES_tradnl" w:eastAsia="es-ES"/>
    </w:rPr>
  </w:style>
  <w:style w:type="character" w:customStyle="1" w:styleId="TextosinformatoCar1">
    <w:name w:val="Texto sin formato Car1"/>
    <w:aliases w:val="Transcripción Car,Texto sin formato Car1 Car Car Car,Texto sin formato Car Car Car Car Car,Texto sin formato Car Car1 Car,Texto sin formato Car1 Car Car1,Texto sin formato Car Car Car Car1"/>
    <w:link w:val="Textosinformato"/>
    <w:semiHidden/>
    <w:locked/>
    <w:rsid w:val="00441180"/>
    <w:rPr>
      <w:rFonts w:ascii="Courier New" w:hAnsi="Courier New"/>
      <w:lang w:val="es-ES"/>
    </w:rPr>
  </w:style>
  <w:style w:type="paragraph" w:styleId="Textosinformato">
    <w:name w:val="Plain Text"/>
    <w:aliases w:val="Transcripción,Texto sin formato Car1 Car Car,Texto sin formato Car Car Car Car,Texto sin formato Car Car1,Texto sin formato Car1 Car,Texto sin formato Car Car Car"/>
    <w:basedOn w:val="Normal"/>
    <w:link w:val="TextosinformatoCar1"/>
    <w:semiHidden/>
    <w:unhideWhenUsed/>
    <w:rsid w:val="00441180"/>
    <w:rPr>
      <w:rFonts w:ascii="Courier New" w:hAnsi="Courier New"/>
      <w:lang w:val="es-ES"/>
    </w:rPr>
  </w:style>
  <w:style w:type="character" w:customStyle="1" w:styleId="TextosinformatoCar">
    <w:name w:val="Texto sin formato Car"/>
    <w:uiPriority w:val="99"/>
    <w:semiHidden/>
    <w:rsid w:val="00441180"/>
    <w:rPr>
      <w:rFonts w:ascii="Courier New" w:hAnsi="Courier New" w:cs="Courier New"/>
      <w:lang w:val="es-ES_tradnl"/>
    </w:rPr>
  </w:style>
  <w:style w:type="character" w:customStyle="1" w:styleId="NormalCar">
    <w:name w:val="[Normal] Car"/>
    <w:link w:val="Normal0"/>
    <w:locked/>
    <w:rsid w:val="00441180"/>
    <w:rPr>
      <w:rFonts w:ascii="Arial" w:hAnsi="Arial" w:cs="Arial"/>
      <w:sz w:val="24"/>
      <w:szCs w:val="24"/>
    </w:rPr>
  </w:style>
  <w:style w:type="character" w:customStyle="1" w:styleId="Cuerpodeltexto5Negrita">
    <w:name w:val="Cuerpo del texto (5) + Negrita"/>
    <w:rsid w:val="00441180"/>
    <w:rPr>
      <w:rFonts w:ascii="Times New Roman" w:eastAsia="Times New Roman" w:hAnsi="Times New Roman" w:cs="Times New Roman" w:hint="default"/>
      <w:b/>
      <w:bCs/>
      <w:i w:val="0"/>
      <w:iCs w:val="0"/>
      <w:smallCaps w:val="0"/>
      <w:strike w:val="0"/>
      <w:dstrike w:val="0"/>
      <w:color w:val="000000"/>
      <w:spacing w:val="8"/>
      <w:w w:val="100"/>
      <w:position w:val="0"/>
      <w:sz w:val="19"/>
      <w:szCs w:val="19"/>
      <w:u w:val="none"/>
      <w:effect w:val="none"/>
      <w:lang w:val="es-ES" w:eastAsia="es-ES" w:bidi="es-ES"/>
    </w:rPr>
  </w:style>
  <w:style w:type="character" w:customStyle="1" w:styleId="Cuerpodeltexto95pto">
    <w:name w:val="Cuerpo del texto + 9.5 pto"/>
    <w:aliases w:val="Espaciado 0 pto,Negrita"/>
    <w:rsid w:val="00441180"/>
    <w:rPr>
      <w:rFonts w:ascii="Times New Roman" w:eastAsia="Times New Roman" w:hAnsi="Times New Roman" w:cs="Times New Roman" w:hint="default"/>
      <w:b w:val="0"/>
      <w:bCs w:val="0"/>
      <w:i w:val="0"/>
      <w:iCs w:val="0"/>
      <w:smallCaps w:val="0"/>
      <w:strike w:val="0"/>
      <w:dstrike w:val="0"/>
      <w:color w:val="000000"/>
      <w:spacing w:val="8"/>
      <w:w w:val="100"/>
      <w:position w:val="0"/>
      <w:sz w:val="19"/>
      <w:szCs w:val="19"/>
      <w:u w:val="none"/>
      <w:effect w:val="none"/>
      <w:lang w:val="es-ES" w:eastAsia="es-ES" w:bidi="es-ES"/>
    </w:rPr>
  </w:style>
  <w:style w:type="character" w:customStyle="1" w:styleId="articulojustificado1">
    <w:name w:val="articulojustificado1"/>
    <w:rsid w:val="002A760B"/>
    <w:rPr>
      <w:rFonts w:ascii="Arial" w:hAnsi="Arial" w:cs="Arial" w:hint="default"/>
      <w:b w:val="0"/>
      <w:bCs w:val="0"/>
      <w:color w:val="000000"/>
      <w:sz w:val="18"/>
      <w:szCs w:val="18"/>
    </w:rPr>
  </w:style>
  <w:style w:type="character" w:customStyle="1" w:styleId="Tablanormal41">
    <w:name w:val="Tabla normal 41"/>
    <w:uiPriority w:val="21"/>
    <w:qFormat/>
    <w:rsid w:val="00694E4A"/>
    <w:rPr>
      <w:b/>
      <w:bCs/>
      <w:i/>
      <w:iCs/>
      <w:color w:val="4F81BD"/>
    </w:rPr>
  </w:style>
  <w:style w:type="character" w:customStyle="1" w:styleId="Tablanormal31">
    <w:name w:val="Tabla normal 31"/>
    <w:uiPriority w:val="19"/>
    <w:qFormat/>
    <w:rsid w:val="00665DA7"/>
    <w:rPr>
      <w:i/>
      <w:iCs/>
      <w:color w:val="808080"/>
    </w:rPr>
  </w:style>
  <w:style w:type="character" w:customStyle="1" w:styleId="Cuadrculamedia1-nfasis2Car">
    <w:name w:val="Cuadrícula media 1 - Énfasis 2 Car"/>
    <w:aliases w:val="Cita texto Car,Footnote Car,Párrafo de lista Car,Párrafo de lista1 Car,List Paragraph1 Car,Colorful List - Accent 11 Car,TEXTO GENERAL SENTENCIAS Car,Párrafo Normal Car,Cuadrícula media 1 - Énfasis 21 Car,Dot pt Car"/>
    <w:link w:val="Cuadrculamedia1-nfasis21"/>
    <w:uiPriority w:val="34"/>
    <w:qFormat/>
    <w:locked/>
    <w:rsid w:val="002265F7"/>
    <w:rPr>
      <w:lang w:val="es-ES_tradnl"/>
    </w:rPr>
  </w:style>
  <w:style w:type="paragraph" w:customStyle="1" w:styleId="Listavistosa-nfasis11">
    <w:name w:val="Lista vistosa - Énfasis 11"/>
    <w:basedOn w:val="Normal"/>
    <w:uiPriority w:val="34"/>
    <w:qFormat/>
    <w:rsid w:val="007E7953"/>
    <w:pPr>
      <w:ind w:left="708"/>
    </w:pPr>
  </w:style>
  <w:style w:type="paragraph" w:customStyle="1" w:styleId="Estilo">
    <w:name w:val="Estilo"/>
    <w:basedOn w:val="Cuadrculamedia21"/>
    <w:link w:val="EstiloCar"/>
    <w:qFormat/>
    <w:rsid w:val="00D10F12"/>
    <w:pPr>
      <w:jc w:val="both"/>
    </w:pPr>
    <w:rPr>
      <w:rFonts w:ascii="Arial" w:eastAsia="Calibri" w:hAnsi="Arial"/>
      <w:sz w:val="24"/>
      <w:szCs w:val="22"/>
      <w:lang w:val="es-MX" w:eastAsia="en-US"/>
    </w:rPr>
  </w:style>
  <w:style w:type="character" w:customStyle="1" w:styleId="EstiloCar">
    <w:name w:val="Estilo Car"/>
    <w:link w:val="Estilo"/>
    <w:rsid w:val="00D10F12"/>
    <w:rPr>
      <w:rFonts w:ascii="Arial" w:eastAsia="Calibri" w:hAnsi="Arial"/>
      <w:sz w:val="24"/>
      <w:szCs w:val="22"/>
      <w:lang w:eastAsia="en-US"/>
    </w:rPr>
  </w:style>
  <w:style w:type="paragraph" w:customStyle="1" w:styleId="Cuadrculamedia21">
    <w:name w:val="Cuadrícula media 21"/>
    <w:uiPriority w:val="99"/>
    <w:qFormat/>
    <w:rsid w:val="00D10F12"/>
    <w:rPr>
      <w:lang w:val="es-ES_tradnl"/>
    </w:rPr>
  </w:style>
  <w:style w:type="character" w:customStyle="1" w:styleId="red">
    <w:name w:val="red"/>
    <w:rsid w:val="00BF66C2"/>
  </w:style>
  <w:style w:type="paragraph" w:styleId="Prrafodelista">
    <w:name w:val="List Paragraph"/>
    <w:aliases w:val="Párrafo de lista1,List Paragraph1,Colorful List - Accent 11,TEXTO GENERAL SENTENCIAS,Cuadrícula clara - Énfasis 31,Párrafo Normal,Dot pt,No Spacing1,List Paragraph Char Char Char,Indicator Text,Numbered Para 1,Párrafo de lista2,lp1"/>
    <w:basedOn w:val="Normal"/>
    <w:uiPriority w:val="34"/>
    <w:qFormat/>
    <w:rsid w:val="009F7603"/>
    <w:pPr>
      <w:ind w:left="708"/>
    </w:pPr>
  </w:style>
  <w:style w:type="character" w:customStyle="1" w:styleId="lbl-encabezado-negro">
    <w:name w:val="lbl-encabezado-negro"/>
    <w:basedOn w:val="Fuentedeprrafopredeter"/>
    <w:rsid w:val="009C1A01"/>
  </w:style>
  <w:style w:type="paragraph" w:styleId="Sinespaciado">
    <w:name w:val="No Spacing"/>
    <w:link w:val="SinespaciadoCar"/>
    <w:uiPriority w:val="1"/>
    <w:qFormat/>
    <w:rsid w:val="00C52301"/>
    <w:rPr>
      <w:rFonts w:ascii="Calibri" w:eastAsia="Calibri" w:hAnsi="Calibri"/>
      <w:sz w:val="22"/>
      <w:szCs w:val="22"/>
      <w:lang w:eastAsia="en-US"/>
    </w:rPr>
  </w:style>
  <w:style w:type="character" w:customStyle="1" w:styleId="SinespaciadoCar">
    <w:name w:val="Sin espaciado Car"/>
    <w:link w:val="Sinespaciado"/>
    <w:uiPriority w:val="1"/>
    <w:locked/>
    <w:rsid w:val="00C52301"/>
    <w:rPr>
      <w:rFonts w:ascii="Calibri" w:eastAsia="Calibri" w:hAnsi="Calibri"/>
      <w:sz w:val="22"/>
      <w:szCs w:val="22"/>
      <w:lang w:eastAsia="en-US"/>
    </w:rPr>
  </w:style>
  <w:style w:type="character" w:customStyle="1" w:styleId="red1">
    <w:name w:val="red1"/>
    <w:basedOn w:val="Fuentedeprrafopredeter"/>
    <w:rsid w:val="00D87730"/>
    <w:rPr>
      <w:b/>
      <w:bCs/>
      <w:color w:val="0000FF"/>
      <w:shd w:val="clear" w:color="auto" w:fill="FFFF00"/>
    </w:rPr>
  </w:style>
  <w:style w:type="character" w:customStyle="1" w:styleId="lbl-encabezado-negro2">
    <w:name w:val="lbl-encabezado-negro2"/>
    <w:basedOn w:val="Fuentedeprrafopredeter"/>
    <w:rsid w:val="00D377AA"/>
    <w:rPr>
      <w:color w:val="000000"/>
    </w:rPr>
  </w:style>
  <w:style w:type="character" w:styleId="Hipervnculo">
    <w:name w:val="Hyperlink"/>
    <w:uiPriority w:val="99"/>
    <w:unhideWhenUsed/>
    <w:rsid w:val="00112DDC"/>
    <w:rPr>
      <w:color w:val="0000FF"/>
      <w:u w:val="single"/>
    </w:rPr>
  </w:style>
  <w:style w:type="paragraph" w:customStyle="1" w:styleId="Body">
    <w:name w:val="Body"/>
    <w:rsid w:val="0089320E"/>
    <w:pPr>
      <w:spacing w:after="200" w:line="276" w:lineRule="auto"/>
      <w:outlineLvl w:val="0"/>
    </w:pPr>
    <w:rPr>
      <w:rFonts w:ascii="Lucida Grande" w:eastAsia="ヒラギノ角ゴ Pro W3" w:hAnsi="Lucida Grande"/>
      <w:color w:val="000000"/>
      <w:sz w:val="22"/>
      <w:u w:color="000000"/>
      <w:lang w:val="es-ES_tradnl"/>
    </w:rPr>
  </w:style>
  <w:style w:type="character" w:customStyle="1" w:styleId="corte4fondoCar3">
    <w:name w:val="corte4 fondo Car3"/>
    <w:rsid w:val="001B36E8"/>
    <w:rPr>
      <w:rFonts w:ascii="Arial" w:eastAsia="Times New Roman" w:hAnsi="Arial" w:cs="Times New Roman"/>
      <w:sz w:val="30"/>
      <w:szCs w:val="24"/>
      <w:lang w:eastAsia="es-MX"/>
    </w:rPr>
  </w:style>
  <w:style w:type="character" w:customStyle="1" w:styleId="corte4fondoCar4">
    <w:name w:val="corte4 fondo Car4"/>
    <w:basedOn w:val="Fuentedeprrafopredeter"/>
    <w:rsid w:val="00B90D9C"/>
    <w:rPr>
      <w:rFonts w:ascii="Arial" w:eastAsia="Times New Roman" w:hAnsi="Arial" w:cs="Times New Roman"/>
      <w:sz w:val="30"/>
      <w:szCs w:val="20"/>
      <w:lang w:eastAsia="es-MX"/>
    </w:rPr>
  </w:style>
  <w:style w:type="paragraph" w:customStyle="1" w:styleId="Cuerpoproyectos">
    <w:name w:val="Cuerpo proyectos"/>
    <w:basedOn w:val="Normal"/>
    <w:link w:val="CuerpoproyectosCar"/>
    <w:qFormat/>
    <w:rsid w:val="00710A81"/>
    <w:pPr>
      <w:spacing w:line="360" w:lineRule="auto"/>
      <w:ind w:firstLine="709"/>
      <w:jc w:val="both"/>
    </w:pPr>
    <w:rPr>
      <w:rFonts w:ascii="Arial" w:hAnsi="Arial" w:cs="Arial"/>
      <w:sz w:val="26"/>
      <w:szCs w:val="26"/>
      <w:lang w:val="es-ES" w:eastAsia="es-ES"/>
    </w:rPr>
  </w:style>
  <w:style w:type="character" w:customStyle="1" w:styleId="CuerpoproyectosCar">
    <w:name w:val="Cuerpo proyectos Car"/>
    <w:link w:val="Cuerpoproyectos"/>
    <w:rsid w:val="00710A81"/>
    <w:rPr>
      <w:rFonts w:ascii="Arial" w:hAnsi="Arial" w:cs="Arial"/>
      <w:sz w:val="26"/>
      <w:szCs w:val="26"/>
      <w:lang w:val="es-ES" w:eastAsia="es-ES"/>
    </w:rPr>
  </w:style>
  <w:style w:type="character" w:customStyle="1" w:styleId="Ninguno">
    <w:name w:val="Ninguno"/>
    <w:rsid w:val="00975CE5"/>
  </w:style>
  <w:style w:type="character" w:styleId="nfasis">
    <w:name w:val="Emphasis"/>
    <w:uiPriority w:val="20"/>
    <w:qFormat/>
    <w:rsid w:val="005A5D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46475">
      <w:bodyDiv w:val="1"/>
      <w:marLeft w:val="0"/>
      <w:marRight w:val="0"/>
      <w:marTop w:val="0"/>
      <w:marBottom w:val="0"/>
      <w:divBdr>
        <w:top w:val="none" w:sz="0" w:space="0" w:color="auto"/>
        <w:left w:val="none" w:sz="0" w:space="0" w:color="auto"/>
        <w:bottom w:val="none" w:sz="0" w:space="0" w:color="auto"/>
        <w:right w:val="none" w:sz="0" w:space="0" w:color="auto"/>
      </w:divBdr>
    </w:div>
    <w:div w:id="106779067">
      <w:bodyDiv w:val="1"/>
      <w:marLeft w:val="0"/>
      <w:marRight w:val="0"/>
      <w:marTop w:val="0"/>
      <w:marBottom w:val="0"/>
      <w:divBdr>
        <w:top w:val="none" w:sz="0" w:space="0" w:color="auto"/>
        <w:left w:val="none" w:sz="0" w:space="0" w:color="auto"/>
        <w:bottom w:val="none" w:sz="0" w:space="0" w:color="auto"/>
        <w:right w:val="none" w:sz="0" w:space="0" w:color="auto"/>
      </w:divBdr>
    </w:div>
    <w:div w:id="117990758">
      <w:bodyDiv w:val="1"/>
      <w:marLeft w:val="0"/>
      <w:marRight w:val="0"/>
      <w:marTop w:val="0"/>
      <w:marBottom w:val="0"/>
      <w:divBdr>
        <w:top w:val="none" w:sz="0" w:space="0" w:color="auto"/>
        <w:left w:val="none" w:sz="0" w:space="0" w:color="auto"/>
        <w:bottom w:val="none" w:sz="0" w:space="0" w:color="auto"/>
        <w:right w:val="none" w:sz="0" w:space="0" w:color="auto"/>
      </w:divBdr>
    </w:div>
    <w:div w:id="177238885">
      <w:bodyDiv w:val="1"/>
      <w:marLeft w:val="0"/>
      <w:marRight w:val="0"/>
      <w:marTop w:val="0"/>
      <w:marBottom w:val="0"/>
      <w:divBdr>
        <w:top w:val="none" w:sz="0" w:space="0" w:color="auto"/>
        <w:left w:val="none" w:sz="0" w:space="0" w:color="auto"/>
        <w:bottom w:val="none" w:sz="0" w:space="0" w:color="auto"/>
        <w:right w:val="none" w:sz="0" w:space="0" w:color="auto"/>
      </w:divBdr>
    </w:div>
    <w:div w:id="192035701">
      <w:bodyDiv w:val="1"/>
      <w:marLeft w:val="0"/>
      <w:marRight w:val="0"/>
      <w:marTop w:val="0"/>
      <w:marBottom w:val="0"/>
      <w:divBdr>
        <w:top w:val="none" w:sz="0" w:space="0" w:color="auto"/>
        <w:left w:val="none" w:sz="0" w:space="0" w:color="auto"/>
        <w:bottom w:val="none" w:sz="0" w:space="0" w:color="auto"/>
        <w:right w:val="none" w:sz="0" w:space="0" w:color="auto"/>
      </w:divBdr>
    </w:div>
    <w:div w:id="233199938">
      <w:bodyDiv w:val="1"/>
      <w:marLeft w:val="0"/>
      <w:marRight w:val="0"/>
      <w:marTop w:val="0"/>
      <w:marBottom w:val="0"/>
      <w:divBdr>
        <w:top w:val="none" w:sz="0" w:space="0" w:color="auto"/>
        <w:left w:val="none" w:sz="0" w:space="0" w:color="auto"/>
        <w:bottom w:val="none" w:sz="0" w:space="0" w:color="auto"/>
        <w:right w:val="none" w:sz="0" w:space="0" w:color="auto"/>
      </w:divBdr>
    </w:div>
    <w:div w:id="277219366">
      <w:bodyDiv w:val="1"/>
      <w:marLeft w:val="0"/>
      <w:marRight w:val="0"/>
      <w:marTop w:val="0"/>
      <w:marBottom w:val="0"/>
      <w:divBdr>
        <w:top w:val="none" w:sz="0" w:space="0" w:color="auto"/>
        <w:left w:val="none" w:sz="0" w:space="0" w:color="auto"/>
        <w:bottom w:val="none" w:sz="0" w:space="0" w:color="auto"/>
        <w:right w:val="none" w:sz="0" w:space="0" w:color="auto"/>
      </w:divBdr>
    </w:div>
    <w:div w:id="360012625">
      <w:bodyDiv w:val="1"/>
      <w:marLeft w:val="0"/>
      <w:marRight w:val="0"/>
      <w:marTop w:val="0"/>
      <w:marBottom w:val="0"/>
      <w:divBdr>
        <w:top w:val="none" w:sz="0" w:space="0" w:color="auto"/>
        <w:left w:val="none" w:sz="0" w:space="0" w:color="auto"/>
        <w:bottom w:val="none" w:sz="0" w:space="0" w:color="auto"/>
        <w:right w:val="none" w:sz="0" w:space="0" w:color="auto"/>
      </w:divBdr>
    </w:div>
    <w:div w:id="372003228">
      <w:bodyDiv w:val="1"/>
      <w:marLeft w:val="0"/>
      <w:marRight w:val="0"/>
      <w:marTop w:val="0"/>
      <w:marBottom w:val="0"/>
      <w:divBdr>
        <w:top w:val="none" w:sz="0" w:space="0" w:color="auto"/>
        <w:left w:val="none" w:sz="0" w:space="0" w:color="auto"/>
        <w:bottom w:val="none" w:sz="0" w:space="0" w:color="auto"/>
        <w:right w:val="none" w:sz="0" w:space="0" w:color="auto"/>
      </w:divBdr>
      <w:divsChild>
        <w:div w:id="658966372">
          <w:marLeft w:val="0"/>
          <w:marRight w:val="0"/>
          <w:marTop w:val="0"/>
          <w:marBottom w:val="0"/>
          <w:divBdr>
            <w:top w:val="none" w:sz="0" w:space="0" w:color="auto"/>
            <w:left w:val="none" w:sz="0" w:space="0" w:color="auto"/>
            <w:bottom w:val="none" w:sz="0" w:space="0" w:color="auto"/>
            <w:right w:val="none" w:sz="0" w:space="0" w:color="auto"/>
          </w:divBdr>
          <w:divsChild>
            <w:div w:id="543907661">
              <w:marLeft w:val="0"/>
              <w:marRight w:val="0"/>
              <w:marTop w:val="0"/>
              <w:marBottom w:val="0"/>
              <w:divBdr>
                <w:top w:val="none" w:sz="0" w:space="0" w:color="auto"/>
                <w:left w:val="none" w:sz="0" w:space="0" w:color="auto"/>
                <w:bottom w:val="none" w:sz="0" w:space="0" w:color="auto"/>
                <w:right w:val="none" w:sz="0" w:space="0" w:color="auto"/>
              </w:divBdr>
            </w:div>
          </w:divsChild>
        </w:div>
        <w:div w:id="382800995">
          <w:marLeft w:val="0"/>
          <w:marRight w:val="0"/>
          <w:marTop w:val="0"/>
          <w:marBottom w:val="0"/>
          <w:divBdr>
            <w:top w:val="none" w:sz="0" w:space="0" w:color="auto"/>
            <w:left w:val="none" w:sz="0" w:space="0" w:color="auto"/>
            <w:bottom w:val="none" w:sz="0" w:space="0" w:color="auto"/>
            <w:right w:val="none" w:sz="0" w:space="0" w:color="auto"/>
          </w:divBdr>
        </w:div>
      </w:divsChild>
    </w:div>
    <w:div w:id="413431436">
      <w:bodyDiv w:val="1"/>
      <w:marLeft w:val="0"/>
      <w:marRight w:val="0"/>
      <w:marTop w:val="0"/>
      <w:marBottom w:val="0"/>
      <w:divBdr>
        <w:top w:val="none" w:sz="0" w:space="0" w:color="auto"/>
        <w:left w:val="none" w:sz="0" w:space="0" w:color="auto"/>
        <w:bottom w:val="none" w:sz="0" w:space="0" w:color="auto"/>
        <w:right w:val="none" w:sz="0" w:space="0" w:color="auto"/>
      </w:divBdr>
    </w:div>
    <w:div w:id="475610712">
      <w:bodyDiv w:val="1"/>
      <w:marLeft w:val="0"/>
      <w:marRight w:val="0"/>
      <w:marTop w:val="0"/>
      <w:marBottom w:val="0"/>
      <w:divBdr>
        <w:top w:val="none" w:sz="0" w:space="0" w:color="auto"/>
        <w:left w:val="none" w:sz="0" w:space="0" w:color="auto"/>
        <w:bottom w:val="none" w:sz="0" w:space="0" w:color="auto"/>
        <w:right w:val="none" w:sz="0" w:space="0" w:color="auto"/>
      </w:divBdr>
    </w:div>
    <w:div w:id="491457120">
      <w:bodyDiv w:val="1"/>
      <w:marLeft w:val="0"/>
      <w:marRight w:val="0"/>
      <w:marTop w:val="0"/>
      <w:marBottom w:val="0"/>
      <w:divBdr>
        <w:top w:val="none" w:sz="0" w:space="0" w:color="auto"/>
        <w:left w:val="none" w:sz="0" w:space="0" w:color="auto"/>
        <w:bottom w:val="none" w:sz="0" w:space="0" w:color="auto"/>
        <w:right w:val="none" w:sz="0" w:space="0" w:color="auto"/>
      </w:divBdr>
    </w:div>
    <w:div w:id="541864892">
      <w:bodyDiv w:val="1"/>
      <w:marLeft w:val="0"/>
      <w:marRight w:val="0"/>
      <w:marTop w:val="0"/>
      <w:marBottom w:val="0"/>
      <w:divBdr>
        <w:top w:val="none" w:sz="0" w:space="0" w:color="auto"/>
        <w:left w:val="none" w:sz="0" w:space="0" w:color="auto"/>
        <w:bottom w:val="none" w:sz="0" w:space="0" w:color="auto"/>
        <w:right w:val="none" w:sz="0" w:space="0" w:color="auto"/>
      </w:divBdr>
      <w:divsChild>
        <w:div w:id="781651913">
          <w:marLeft w:val="0"/>
          <w:marRight w:val="0"/>
          <w:marTop w:val="0"/>
          <w:marBottom w:val="0"/>
          <w:divBdr>
            <w:top w:val="none" w:sz="0" w:space="0" w:color="auto"/>
            <w:left w:val="none" w:sz="0" w:space="0" w:color="auto"/>
            <w:bottom w:val="none" w:sz="0" w:space="0" w:color="auto"/>
            <w:right w:val="none" w:sz="0" w:space="0" w:color="auto"/>
          </w:divBdr>
          <w:divsChild>
            <w:div w:id="2112582091">
              <w:marLeft w:val="0"/>
              <w:marRight w:val="0"/>
              <w:marTop w:val="0"/>
              <w:marBottom w:val="0"/>
              <w:divBdr>
                <w:top w:val="none" w:sz="0" w:space="0" w:color="auto"/>
                <w:left w:val="none" w:sz="0" w:space="0" w:color="auto"/>
                <w:bottom w:val="none" w:sz="0" w:space="0" w:color="auto"/>
                <w:right w:val="none" w:sz="0" w:space="0" w:color="auto"/>
              </w:divBdr>
              <w:divsChild>
                <w:div w:id="1813478996">
                  <w:marLeft w:val="0"/>
                  <w:marRight w:val="0"/>
                  <w:marTop w:val="0"/>
                  <w:marBottom w:val="0"/>
                  <w:divBdr>
                    <w:top w:val="none" w:sz="0" w:space="0" w:color="auto"/>
                    <w:left w:val="none" w:sz="0" w:space="0" w:color="auto"/>
                    <w:bottom w:val="none" w:sz="0" w:space="0" w:color="auto"/>
                    <w:right w:val="none" w:sz="0" w:space="0" w:color="auto"/>
                  </w:divBdr>
                  <w:divsChild>
                    <w:div w:id="513689327">
                      <w:marLeft w:val="0"/>
                      <w:marRight w:val="0"/>
                      <w:marTop w:val="0"/>
                      <w:marBottom w:val="0"/>
                      <w:divBdr>
                        <w:top w:val="single" w:sz="2" w:space="0" w:color="E2E2E2"/>
                        <w:left w:val="single" w:sz="2" w:space="15" w:color="E2E2E2"/>
                        <w:bottom w:val="single" w:sz="2" w:space="0" w:color="E2E2E2"/>
                        <w:right w:val="single" w:sz="2" w:space="15" w:color="E2E2E2"/>
                      </w:divBdr>
                      <w:divsChild>
                        <w:div w:id="1918131294">
                          <w:marLeft w:val="0"/>
                          <w:marRight w:val="0"/>
                          <w:marTop w:val="0"/>
                          <w:marBottom w:val="0"/>
                          <w:divBdr>
                            <w:top w:val="none" w:sz="0" w:space="0" w:color="auto"/>
                            <w:left w:val="none" w:sz="0" w:space="0" w:color="auto"/>
                            <w:bottom w:val="none" w:sz="0" w:space="0" w:color="auto"/>
                            <w:right w:val="none" w:sz="0" w:space="0" w:color="auto"/>
                          </w:divBdr>
                          <w:divsChild>
                            <w:div w:id="1951162277">
                              <w:marLeft w:val="0"/>
                              <w:marRight w:val="0"/>
                              <w:marTop w:val="0"/>
                              <w:marBottom w:val="0"/>
                              <w:divBdr>
                                <w:top w:val="none" w:sz="0" w:space="0" w:color="auto"/>
                                <w:left w:val="none" w:sz="0" w:space="0" w:color="auto"/>
                                <w:bottom w:val="none" w:sz="0" w:space="0" w:color="auto"/>
                                <w:right w:val="none" w:sz="0" w:space="0" w:color="auto"/>
                              </w:divBdr>
                              <w:divsChild>
                                <w:div w:id="208764423">
                                  <w:marLeft w:val="0"/>
                                  <w:marRight w:val="0"/>
                                  <w:marTop w:val="0"/>
                                  <w:marBottom w:val="0"/>
                                  <w:divBdr>
                                    <w:top w:val="single" w:sz="6" w:space="0" w:color="DDDDDD"/>
                                    <w:left w:val="single" w:sz="6" w:space="8" w:color="DDDDDD"/>
                                    <w:bottom w:val="single" w:sz="6" w:space="8" w:color="DDDDDD"/>
                                    <w:right w:val="single" w:sz="6" w:space="8" w:color="DDDDDD"/>
                                  </w:divBdr>
                                  <w:divsChild>
                                    <w:div w:id="58092805">
                                      <w:marLeft w:val="0"/>
                                      <w:marRight w:val="0"/>
                                      <w:marTop w:val="0"/>
                                      <w:marBottom w:val="0"/>
                                      <w:divBdr>
                                        <w:top w:val="none" w:sz="0" w:space="0" w:color="auto"/>
                                        <w:left w:val="none" w:sz="0" w:space="0" w:color="auto"/>
                                        <w:bottom w:val="none" w:sz="0" w:space="0" w:color="auto"/>
                                        <w:right w:val="none" w:sz="0" w:space="0" w:color="auto"/>
                                      </w:divBdr>
                                      <w:divsChild>
                                        <w:div w:id="1066536871">
                                          <w:marLeft w:val="0"/>
                                          <w:marRight w:val="0"/>
                                          <w:marTop w:val="0"/>
                                          <w:marBottom w:val="0"/>
                                          <w:divBdr>
                                            <w:top w:val="none" w:sz="0" w:space="0" w:color="auto"/>
                                            <w:left w:val="none" w:sz="0" w:space="0" w:color="auto"/>
                                            <w:bottom w:val="none" w:sz="0" w:space="0" w:color="auto"/>
                                            <w:right w:val="none" w:sz="0" w:space="0" w:color="auto"/>
                                          </w:divBdr>
                                          <w:divsChild>
                                            <w:div w:id="1168136580">
                                              <w:marLeft w:val="0"/>
                                              <w:marRight w:val="0"/>
                                              <w:marTop w:val="0"/>
                                              <w:marBottom w:val="0"/>
                                              <w:divBdr>
                                                <w:top w:val="none" w:sz="0" w:space="0" w:color="auto"/>
                                                <w:left w:val="none" w:sz="0" w:space="0" w:color="auto"/>
                                                <w:bottom w:val="none" w:sz="0" w:space="0" w:color="auto"/>
                                                <w:right w:val="none" w:sz="0" w:space="0" w:color="auto"/>
                                              </w:divBdr>
                                              <w:divsChild>
                                                <w:div w:id="20009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9607727">
      <w:bodyDiv w:val="1"/>
      <w:marLeft w:val="0"/>
      <w:marRight w:val="0"/>
      <w:marTop w:val="0"/>
      <w:marBottom w:val="0"/>
      <w:divBdr>
        <w:top w:val="none" w:sz="0" w:space="0" w:color="auto"/>
        <w:left w:val="none" w:sz="0" w:space="0" w:color="auto"/>
        <w:bottom w:val="none" w:sz="0" w:space="0" w:color="auto"/>
        <w:right w:val="none" w:sz="0" w:space="0" w:color="auto"/>
      </w:divBdr>
      <w:divsChild>
        <w:div w:id="1188638124">
          <w:marLeft w:val="0"/>
          <w:marRight w:val="0"/>
          <w:marTop w:val="0"/>
          <w:marBottom w:val="0"/>
          <w:divBdr>
            <w:top w:val="none" w:sz="0" w:space="0" w:color="auto"/>
            <w:left w:val="none" w:sz="0" w:space="0" w:color="auto"/>
            <w:bottom w:val="none" w:sz="0" w:space="0" w:color="auto"/>
            <w:right w:val="none" w:sz="0" w:space="0" w:color="auto"/>
          </w:divBdr>
          <w:divsChild>
            <w:div w:id="1900821897">
              <w:marLeft w:val="0"/>
              <w:marRight w:val="0"/>
              <w:marTop w:val="0"/>
              <w:marBottom w:val="0"/>
              <w:divBdr>
                <w:top w:val="none" w:sz="0" w:space="0" w:color="auto"/>
                <w:left w:val="none" w:sz="0" w:space="0" w:color="auto"/>
                <w:bottom w:val="none" w:sz="0" w:space="0" w:color="auto"/>
                <w:right w:val="none" w:sz="0" w:space="0" w:color="auto"/>
              </w:divBdr>
              <w:divsChild>
                <w:div w:id="640118481">
                  <w:marLeft w:val="0"/>
                  <w:marRight w:val="0"/>
                  <w:marTop w:val="0"/>
                  <w:marBottom w:val="0"/>
                  <w:divBdr>
                    <w:top w:val="none" w:sz="0" w:space="0" w:color="auto"/>
                    <w:left w:val="none" w:sz="0" w:space="0" w:color="auto"/>
                    <w:bottom w:val="none" w:sz="0" w:space="0" w:color="auto"/>
                    <w:right w:val="none" w:sz="0" w:space="0" w:color="auto"/>
                  </w:divBdr>
                  <w:divsChild>
                    <w:div w:id="1734502468">
                      <w:marLeft w:val="0"/>
                      <w:marRight w:val="0"/>
                      <w:marTop w:val="0"/>
                      <w:marBottom w:val="0"/>
                      <w:divBdr>
                        <w:top w:val="single" w:sz="2" w:space="0" w:color="E2E2E2"/>
                        <w:left w:val="single" w:sz="2" w:space="15" w:color="E2E2E2"/>
                        <w:bottom w:val="single" w:sz="2" w:space="0" w:color="E2E2E2"/>
                        <w:right w:val="single" w:sz="2" w:space="15" w:color="E2E2E2"/>
                      </w:divBdr>
                      <w:divsChild>
                        <w:div w:id="1896425961">
                          <w:marLeft w:val="0"/>
                          <w:marRight w:val="0"/>
                          <w:marTop w:val="0"/>
                          <w:marBottom w:val="0"/>
                          <w:divBdr>
                            <w:top w:val="none" w:sz="0" w:space="0" w:color="auto"/>
                            <w:left w:val="none" w:sz="0" w:space="0" w:color="auto"/>
                            <w:bottom w:val="none" w:sz="0" w:space="0" w:color="auto"/>
                            <w:right w:val="none" w:sz="0" w:space="0" w:color="auto"/>
                          </w:divBdr>
                          <w:divsChild>
                            <w:div w:id="1329794842">
                              <w:marLeft w:val="0"/>
                              <w:marRight w:val="0"/>
                              <w:marTop w:val="0"/>
                              <w:marBottom w:val="0"/>
                              <w:divBdr>
                                <w:top w:val="none" w:sz="0" w:space="0" w:color="auto"/>
                                <w:left w:val="none" w:sz="0" w:space="0" w:color="auto"/>
                                <w:bottom w:val="none" w:sz="0" w:space="0" w:color="auto"/>
                                <w:right w:val="none" w:sz="0" w:space="0" w:color="auto"/>
                              </w:divBdr>
                              <w:divsChild>
                                <w:div w:id="293482288">
                                  <w:marLeft w:val="0"/>
                                  <w:marRight w:val="0"/>
                                  <w:marTop w:val="0"/>
                                  <w:marBottom w:val="0"/>
                                  <w:divBdr>
                                    <w:top w:val="single" w:sz="6" w:space="0" w:color="DDDDDD"/>
                                    <w:left w:val="single" w:sz="6" w:space="8" w:color="DDDDDD"/>
                                    <w:bottom w:val="single" w:sz="6" w:space="8" w:color="DDDDDD"/>
                                    <w:right w:val="single" w:sz="6" w:space="8" w:color="DDDDDD"/>
                                  </w:divBdr>
                                  <w:divsChild>
                                    <w:div w:id="123933024">
                                      <w:marLeft w:val="0"/>
                                      <w:marRight w:val="0"/>
                                      <w:marTop w:val="0"/>
                                      <w:marBottom w:val="0"/>
                                      <w:divBdr>
                                        <w:top w:val="none" w:sz="0" w:space="0" w:color="auto"/>
                                        <w:left w:val="none" w:sz="0" w:space="0" w:color="auto"/>
                                        <w:bottom w:val="none" w:sz="0" w:space="0" w:color="auto"/>
                                        <w:right w:val="none" w:sz="0" w:space="0" w:color="auto"/>
                                      </w:divBdr>
                                      <w:divsChild>
                                        <w:div w:id="1934511243">
                                          <w:marLeft w:val="0"/>
                                          <w:marRight w:val="0"/>
                                          <w:marTop w:val="0"/>
                                          <w:marBottom w:val="0"/>
                                          <w:divBdr>
                                            <w:top w:val="none" w:sz="0" w:space="0" w:color="auto"/>
                                            <w:left w:val="none" w:sz="0" w:space="0" w:color="auto"/>
                                            <w:bottom w:val="none" w:sz="0" w:space="0" w:color="auto"/>
                                            <w:right w:val="none" w:sz="0" w:space="0" w:color="auto"/>
                                          </w:divBdr>
                                          <w:divsChild>
                                            <w:div w:id="11294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081745">
      <w:bodyDiv w:val="1"/>
      <w:marLeft w:val="0"/>
      <w:marRight w:val="0"/>
      <w:marTop w:val="0"/>
      <w:marBottom w:val="0"/>
      <w:divBdr>
        <w:top w:val="none" w:sz="0" w:space="0" w:color="auto"/>
        <w:left w:val="none" w:sz="0" w:space="0" w:color="auto"/>
        <w:bottom w:val="none" w:sz="0" w:space="0" w:color="auto"/>
        <w:right w:val="none" w:sz="0" w:space="0" w:color="auto"/>
      </w:divBdr>
    </w:div>
    <w:div w:id="747919452">
      <w:bodyDiv w:val="1"/>
      <w:marLeft w:val="0"/>
      <w:marRight w:val="0"/>
      <w:marTop w:val="0"/>
      <w:marBottom w:val="0"/>
      <w:divBdr>
        <w:top w:val="none" w:sz="0" w:space="0" w:color="auto"/>
        <w:left w:val="none" w:sz="0" w:space="0" w:color="auto"/>
        <w:bottom w:val="none" w:sz="0" w:space="0" w:color="auto"/>
        <w:right w:val="none" w:sz="0" w:space="0" w:color="auto"/>
      </w:divBdr>
    </w:div>
    <w:div w:id="748387613">
      <w:bodyDiv w:val="1"/>
      <w:marLeft w:val="0"/>
      <w:marRight w:val="0"/>
      <w:marTop w:val="0"/>
      <w:marBottom w:val="0"/>
      <w:divBdr>
        <w:top w:val="none" w:sz="0" w:space="0" w:color="auto"/>
        <w:left w:val="none" w:sz="0" w:space="0" w:color="auto"/>
        <w:bottom w:val="none" w:sz="0" w:space="0" w:color="auto"/>
        <w:right w:val="none" w:sz="0" w:space="0" w:color="auto"/>
      </w:divBdr>
    </w:div>
    <w:div w:id="779496216">
      <w:bodyDiv w:val="1"/>
      <w:marLeft w:val="0"/>
      <w:marRight w:val="0"/>
      <w:marTop w:val="0"/>
      <w:marBottom w:val="0"/>
      <w:divBdr>
        <w:top w:val="none" w:sz="0" w:space="0" w:color="auto"/>
        <w:left w:val="none" w:sz="0" w:space="0" w:color="auto"/>
        <w:bottom w:val="none" w:sz="0" w:space="0" w:color="auto"/>
        <w:right w:val="none" w:sz="0" w:space="0" w:color="auto"/>
      </w:divBdr>
    </w:div>
    <w:div w:id="780874654">
      <w:bodyDiv w:val="1"/>
      <w:marLeft w:val="0"/>
      <w:marRight w:val="0"/>
      <w:marTop w:val="0"/>
      <w:marBottom w:val="0"/>
      <w:divBdr>
        <w:top w:val="none" w:sz="0" w:space="0" w:color="auto"/>
        <w:left w:val="none" w:sz="0" w:space="0" w:color="auto"/>
        <w:bottom w:val="none" w:sz="0" w:space="0" w:color="auto"/>
        <w:right w:val="none" w:sz="0" w:space="0" w:color="auto"/>
      </w:divBdr>
    </w:div>
    <w:div w:id="796293321">
      <w:bodyDiv w:val="1"/>
      <w:marLeft w:val="0"/>
      <w:marRight w:val="0"/>
      <w:marTop w:val="0"/>
      <w:marBottom w:val="0"/>
      <w:divBdr>
        <w:top w:val="none" w:sz="0" w:space="0" w:color="auto"/>
        <w:left w:val="none" w:sz="0" w:space="0" w:color="auto"/>
        <w:bottom w:val="none" w:sz="0" w:space="0" w:color="auto"/>
        <w:right w:val="none" w:sz="0" w:space="0" w:color="auto"/>
      </w:divBdr>
    </w:div>
    <w:div w:id="849950824">
      <w:bodyDiv w:val="1"/>
      <w:marLeft w:val="0"/>
      <w:marRight w:val="0"/>
      <w:marTop w:val="0"/>
      <w:marBottom w:val="0"/>
      <w:divBdr>
        <w:top w:val="none" w:sz="0" w:space="0" w:color="auto"/>
        <w:left w:val="none" w:sz="0" w:space="0" w:color="auto"/>
        <w:bottom w:val="none" w:sz="0" w:space="0" w:color="auto"/>
        <w:right w:val="none" w:sz="0" w:space="0" w:color="auto"/>
      </w:divBdr>
    </w:div>
    <w:div w:id="863010035">
      <w:bodyDiv w:val="1"/>
      <w:marLeft w:val="0"/>
      <w:marRight w:val="0"/>
      <w:marTop w:val="0"/>
      <w:marBottom w:val="0"/>
      <w:divBdr>
        <w:top w:val="none" w:sz="0" w:space="0" w:color="auto"/>
        <w:left w:val="none" w:sz="0" w:space="0" w:color="auto"/>
        <w:bottom w:val="none" w:sz="0" w:space="0" w:color="auto"/>
        <w:right w:val="none" w:sz="0" w:space="0" w:color="auto"/>
      </w:divBdr>
    </w:div>
    <w:div w:id="868834646">
      <w:bodyDiv w:val="1"/>
      <w:marLeft w:val="0"/>
      <w:marRight w:val="0"/>
      <w:marTop w:val="0"/>
      <w:marBottom w:val="0"/>
      <w:divBdr>
        <w:top w:val="none" w:sz="0" w:space="0" w:color="auto"/>
        <w:left w:val="none" w:sz="0" w:space="0" w:color="auto"/>
        <w:bottom w:val="none" w:sz="0" w:space="0" w:color="auto"/>
        <w:right w:val="none" w:sz="0" w:space="0" w:color="auto"/>
      </w:divBdr>
    </w:div>
    <w:div w:id="895358705">
      <w:bodyDiv w:val="1"/>
      <w:marLeft w:val="0"/>
      <w:marRight w:val="0"/>
      <w:marTop w:val="0"/>
      <w:marBottom w:val="0"/>
      <w:divBdr>
        <w:top w:val="none" w:sz="0" w:space="0" w:color="auto"/>
        <w:left w:val="none" w:sz="0" w:space="0" w:color="auto"/>
        <w:bottom w:val="none" w:sz="0" w:space="0" w:color="auto"/>
        <w:right w:val="none" w:sz="0" w:space="0" w:color="auto"/>
      </w:divBdr>
    </w:div>
    <w:div w:id="905844467">
      <w:bodyDiv w:val="1"/>
      <w:marLeft w:val="0"/>
      <w:marRight w:val="0"/>
      <w:marTop w:val="0"/>
      <w:marBottom w:val="0"/>
      <w:divBdr>
        <w:top w:val="none" w:sz="0" w:space="0" w:color="auto"/>
        <w:left w:val="none" w:sz="0" w:space="0" w:color="auto"/>
        <w:bottom w:val="none" w:sz="0" w:space="0" w:color="auto"/>
        <w:right w:val="none" w:sz="0" w:space="0" w:color="auto"/>
      </w:divBdr>
    </w:div>
    <w:div w:id="973750411">
      <w:bodyDiv w:val="1"/>
      <w:marLeft w:val="0"/>
      <w:marRight w:val="0"/>
      <w:marTop w:val="0"/>
      <w:marBottom w:val="0"/>
      <w:divBdr>
        <w:top w:val="none" w:sz="0" w:space="0" w:color="auto"/>
        <w:left w:val="none" w:sz="0" w:space="0" w:color="auto"/>
        <w:bottom w:val="none" w:sz="0" w:space="0" w:color="auto"/>
        <w:right w:val="none" w:sz="0" w:space="0" w:color="auto"/>
      </w:divBdr>
      <w:divsChild>
        <w:div w:id="87316431">
          <w:marLeft w:val="0"/>
          <w:marRight w:val="0"/>
          <w:marTop w:val="0"/>
          <w:marBottom w:val="0"/>
          <w:divBdr>
            <w:top w:val="none" w:sz="0" w:space="0" w:color="auto"/>
            <w:left w:val="none" w:sz="0" w:space="0" w:color="auto"/>
            <w:bottom w:val="none" w:sz="0" w:space="0" w:color="auto"/>
            <w:right w:val="none" w:sz="0" w:space="0" w:color="auto"/>
          </w:divBdr>
          <w:divsChild>
            <w:div w:id="644241171">
              <w:marLeft w:val="0"/>
              <w:marRight w:val="0"/>
              <w:marTop w:val="0"/>
              <w:marBottom w:val="0"/>
              <w:divBdr>
                <w:top w:val="none" w:sz="0" w:space="0" w:color="auto"/>
                <w:left w:val="none" w:sz="0" w:space="0" w:color="auto"/>
                <w:bottom w:val="none" w:sz="0" w:space="0" w:color="auto"/>
                <w:right w:val="none" w:sz="0" w:space="0" w:color="auto"/>
              </w:divBdr>
              <w:divsChild>
                <w:div w:id="361246057">
                  <w:marLeft w:val="0"/>
                  <w:marRight w:val="0"/>
                  <w:marTop w:val="0"/>
                  <w:marBottom w:val="0"/>
                  <w:divBdr>
                    <w:top w:val="none" w:sz="0" w:space="0" w:color="auto"/>
                    <w:left w:val="none" w:sz="0" w:space="0" w:color="auto"/>
                    <w:bottom w:val="none" w:sz="0" w:space="0" w:color="auto"/>
                    <w:right w:val="none" w:sz="0" w:space="0" w:color="auto"/>
                  </w:divBdr>
                  <w:divsChild>
                    <w:div w:id="420878955">
                      <w:marLeft w:val="0"/>
                      <w:marRight w:val="0"/>
                      <w:marTop w:val="0"/>
                      <w:marBottom w:val="0"/>
                      <w:divBdr>
                        <w:top w:val="single" w:sz="2" w:space="0" w:color="E2E2E2"/>
                        <w:left w:val="single" w:sz="2" w:space="15" w:color="E2E2E2"/>
                        <w:bottom w:val="single" w:sz="2" w:space="0" w:color="E2E2E2"/>
                        <w:right w:val="single" w:sz="2" w:space="15" w:color="E2E2E2"/>
                      </w:divBdr>
                      <w:divsChild>
                        <w:div w:id="1930506621">
                          <w:marLeft w:val="0"/>
                          <w:marRight w:val="0"/>
                          <w:marTop w:val="0"/>
                          <w:marBottom w:val="0"/>
                          <w:divBdr>
                            <w:top w:val="none" w:sz="0" w:space="0" w:color="auto"/>
                            <w:left w:val="none" w:sz="0" w:space="0" w:color="auto"/>
                            <w:bottom w:val="none" w:sz="0" w:space="0" w:color="auto"/>
                            <w:right w:val="none" w:sz="0" w:space="0" w:color="auto"/>
                          </w:divBdr>
                          <w:divsChild>
                            <w:div w:id="1182819405">
                              <w:marLeft w:val="0"/>
                              <w:marRight w:val="0"/>
                              <w:marTop w:val="0"/>
                              <w:marBottom w:val="0"/>
                              <w:divBdr>
                                <w:top w:val="none" w:sz="0" w:space="0" w:color="auto"/>
                                <w:left w:val="none" w:sz="0" w:space="0" w:color="auto"/>
                                <w:bottom w:val="none" w:sz="0" w:space="0" w:color="auto"/>
                                <w:right w:val="none" w:sz="0" w:space="0" w:color="auto"/>
                              </w:divBdr>
                              <w:divsChild>
                                <w:div w:id="79567038">
                                  <w:marLeft w:val="0"/>
                                  <w:marRight w:val="0"/>
                                  <w:marTop w:val="0"/>
                                  <w:marBottom w:val="0"/>
                                  <w:divBdr>
                                    <w:top w:val="single" w:sz="6" w:space="0" w:color="DDDDDD"/>
                                    <w:left w:val="single" w:sz="6" w:space="8" w:color="DDDDDD"/>
                                    <w:bottom w:val="single" w:sz="6" w:space="8" w:color="DDDDDD"/>
                                    <w:right w:val="single" w:sz="6" w:space="8" w:color="DDDDDD"/>
                                  </w:divBdr>
                                  <w:divsChild>
                                    <w:div w:id="414134546">
                                      <w:marLeft w:val="0"/>
                                      <w:marRight w:val="0"/>
                                      <w:marTop w:val="0"/>
                                      <w:marBottom w:val="0"/>
                                      <w:divBdr>
                                        <w:top w:val="none" w:sz="0" w:space="0" w:color="auto"/>
                                        <w:left w:val="none" w:sz="0" w:space="0" w:color="auto"/>
                                        <w:bottom w:val="none" w:sz="0" w:space="0" w:color="auto"/>
                                        <w:right w:val="none" w:sz="0" w:space="0" w:color="auto"/>
                                      </w:divBdr>
                                      <w:divsChild>
                                        <w:div w:id="1031299369">
                                          <w:marLeft w:val="0"/>
                                          <w:marRight w:val="0"/>
                                          <w:marTop w:val="0"/>
                                          <w:marBottom w:val="0"/>
                                          <w:divBdr>
                                            <w:top w:val="none" w:sz="0" w:space="0" w:color="auto"/>
                                            <w:left w:val="none" w:sz="0" w:space="0" w:color="auto"/>
                                            <w:bottom w:val="none" w:sz="0" w:space="0" w:color="auto"/>
                                            <w:right w:val="none" w:sz="0" w:space="0" w:color="auto"/>
                                          </w:divBdr>
                                          <w:divsChild>
                                            <w:div w:id="699622589">
                                              <w:marLeft w:val="0"/>
                                              <w:marRight w:val="0"/>
                                              <w:marTop w:val="0"/>
                                              <w:marBottom w:val="0"/>
                                              <w:divBdr>
                                                <w:top w:val="none" w:sz="0" w:space="0" w:color="auto"/>
                                                <w:left w:val="none" w:sz="0" w:space="0" w:color="auto"/>
                                                <w:bottom w:val="none" w:sz="0" w:space="0" w:color="auto"/>
                                                <w:right w:val="none" w:sz="0" w:space="0" w:color="auto"/>
                                              </w:divBdr>
                                              <w:divsChild>
                                                <w:div w:id="115245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1622400">
      <w:bodyDiv w:val="1"/>
      <w:marLeft w:val="0"/>
      <w:marRight w:val="0"/>
      <w:marTop w:val="0"/>
      <w:marBottom w:val="0"/>
      <w:divBdr>
        <w:top w:val="none" w:sz="0" w:space="0" w:color="auto"/>
        <w:left w:val="none" w:sz="0" w:space="0" w:color="auto"/>
        <w:bottom w:val="none" w:sz="0" w:space="0" w:color="auto"/>
        <w:right w:val="none" w:sz="0" w:space="0" w:color="auto"/>
      </w:divBdr>
      <w:divsChild>
        <w:div w:id="1643657525">
          <w:marLeft w:val="0"/>
          <w:marRight w:val="0"/>
          <w:marTop w:val="0"/>
          <w:marBottom w:val="0"/>
          <w:divBdr>
            <w:top w:val="none" w:sz="0" w:space="0" w:color="auto"/>
            <w:left w:val="none" w:sz="0" w:space="0" w:color="auto"/>
            <w:bottom w:val="none" w:sz="0" w:space="0" w:color="auto"/>
            <w:right w:val="none" w:sz="0" w:space="0" w:color="auto"/>
          </w:divBdr>
          <w:divsChild>
            <w:div w:id="677268918">
              <w:marLeft w:val="0"/>
              <w:marRight w:val="0"/>
              <w:marTop w:val="0"/>
              <w:marBottom w:val="0"/>
              <w:divBdr>
                <w:top w:val="none" w:sz="0" w:space="0" w:color="auto"/>
                <w:left w:val="none" w:sz="0" w:space="0" w:color="auto"/>
                <w:bottom w:val="none" w:sz="0" w:space="0" w:color="auto"/>
                <w:right w:val="none" w:sz="0" w:space="0" w:color="auto"/>
              </w:divBdr>
              <w:divsChild>
                <w:div w:id="1117722850">
                  <w:marLeft w:val="0"/>
                  <w:marRight w:val="0"/>
                  <w:marTop w:val="0"/>
                  <w:marBottom w:val="0"/>
                  <w:divBdr>
                    <w:top w:val="single" w:sz="2" w:space="0" w:color="E2E2E2"/>
                    <w:left w:val="single" w:sz="2" w:space="15" w:color="E2E2E2"/>
                    <w:bottom w:val="single" w:sz="2" w:space="0" w:color="E2E2E2"/>
                    <w:right w:val="single" w:sz="2" w:space="15" w:color="E2E2E2"/>
                  </w:divBdr>
                  <w:divsChild>
                    <w:div w:id="265313798">
                      <w:marLeft w:val="0"/>
                      <w:marRight w:val="0"/>
                      <w:marTop w:val="0"/>
                      <w:marBottom w:val="0"/>
                      <w:divBdr>
                        <w:top w:val="none" w:sz="0" w:space="0" w:color="auto"/>
                        <w:left w:val="none" w:sz="0" w:space="0" w:color="auto"/>
                        <w:bottom w:val="none" w:sz="0" w:space="0" w:color="auto"/>
                        <w:right w:val="none" w:sz="0" w:space="0" w:color="auto"/>
                      </w:divBdr>
                      <w:divsChild>
                        <w:div w:id="1270091127">
                          <w:marLeft w:val="0"/>
                          <w:marRight w:val="0"/>
                          <w:marTop w:val="0"/>
                          <w:marBottom w:val="0"/>
                          <w:divBdr>
                            <w:top w:val="none" w:sz="0" w:space="0" w:color="auto"/>
                            <w:left w:val="none" w:sz="0" w:space="0" w:color="auto"/>
                            <w:bottom w:val="none" w:sz="0" w:space="0" w:color="auto"/>
                            <w:right w:val="none" w:sz="0" w:space="0" w:color="auto"/>
                          </w:divBdr>
                          <w:divsChild>
                            <w:div w:id="793715987">
                              <w:marLeft w:val="0"/>
                              <w:marRight w:val="0"/>
                              <w:marTop w:val="0"/>
                              <w:marBottom w:val="0"/>
                              <w:divBdr>
                                <w:top w:val="single" w:sz="6" w:space="0" w:color="DDDDDD"/>
                                <w:left w:val="single" w:sz="6" w:space="8" w:color="DDDDDD"/>
                                <w:bottom w:val="single" w:sz="6" w:space="8" w:color="DDDDDD"/>
                                <w:right w:val="single" w:sz="6" w:space="8" w:color="DDDDDD"/>
                              </w:divBdr>
                              <w:divsChild>
                                <w:div w:id="134757862">
                                  <w:marLeft w:val="0"/>
                                  <w:marRight w:val="0"/>
                                  <w:marTop w:val="0"/>
                                  <w:marBottom w:val="0"/>
                                  <w:divBdr>
                                    <w:top w:val="none" w:sz="0" w:space="0" w:color="auto"/>
                                    <w:left w:val="none" w:sz="0" w:space="0" w:color="auto"/>
                                    <w:bottom w:val="none" w:sz="0" w:space="0" w:color="auto"/>
                                    <w:right w:val="none" w:sz="0" w:space="0" w:color="auto"/>
                                  </w:divBdr>
                                  <w:divsChild>
                                    <w:div w:id="602150937">
                                      <w:marLeft w:val="0"/>
                                      <w:marRight w:val="0"/>
                                      <w:marTop w:val="0"/>
                                      <w:marBottom w:val="0"/>
                                      <w:divBdr>
                                        <w:top w:val="none" w:sz="0" w:space="0" w:color="auto"/>
                                        <w:left w:val="none" w:sz="0" w:space="0" w:color="auto"/>
                                        <w:bottom w:val="none" w:sz="0" w:space="0" w:color="auto"/>
                                        <w:right w:val="none" w:sz="0" w:space="0" w:color="auto"/>
                                      </w:divBdr>
                                      <w:divsChild>
                                        <w:div w:id="148801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6592060">
      <w:bodyDiv w:val="1"/>
      <w:marLeft w:val="0"/>
      <w:marRight w:val="0"/>
      <w:marTop w:val="0"/>
      <w:marBottom w:val="0"/>
      <w:divBdr>
        <w:top w:val="none" w:sz="0" w:space="0" w:color="auto"/>
        <w:left w:val="none" w:sz="0" w:space="0" w:color="auto"/>
        <w:bottom w:val="none" w:sz="0" w:space="0" w:color="auto"/>
        <w:right w:val="none" w:sz="0" w:space="0" w:color="auto"/>
      </w:divBdr>
    </w:div>
    <w:div w:id="1056971795">
      <w:bodyDiv w:val="1"/>
      <w:marLeft w:val="0"/>
      <w:marRight w:val="0"/>
      <w:marTop w:val="0"/>
      <w:marBottom w:val="0"/>
      <w:divBdr>
        <w:top w:val="none" w:sz="0" w:space="0" w:color="auto"/>
        <w:left w:val="none" w:sz="0" w:space="0" w:color="auto"/>
        <w:bottom w:val="none" w:sz="0" w:space="0" w:color="auto"/>
        <w:right w:val="none" w:sz="0" w:space="0" w:color="auto"/>
      </w:divBdr>
      <w:divsChild>
        <w:div w:id="1100174443">
          <w:marLeft w:val="0"/>
          <w:marRight w:val="0"/>
          <w:marTop w:val="0"/>
          <w:marBottom w:val="0"/>
          <w:divBdr>
            <w:top w:val="none" w:sz="0" w:space="0" w:color="auto"/>
            <w:left w:val="none" w:sz="0" w:space="0" w:color="auto"/>
            <w:bottom w:val="none" w:sz="0" w:space="0" w:color="auto"/>
            <w:right w:val="none" w:sz="0" w:space="0" w:color="auto"/>
          </w:divBdr>
          <w:divsChild>
            <w:div w:id="1835343242">
              <w:marLeft w:val="0"/>
              <w:marRight w:val="0"/>
              <w:marTop w:val="0"/>
              <w:marBottom w:val="0"/>
              <w:divBdr>
                <w:top w:val="none" w:sz="0" w:space="0" w:color="auto"/>
                <w:left w:val="none" w:sz="0" w:space="0" w:color="auto"/>
                <w:bottom w:val="none" w:sz="0" w:space="0" w:color="auto"/>
                <w:right w:val="none" w:sz="0" w:space="0" w:color="auto"/>
              </w:divBdr>
              <w:divsChild>
                <w:div w:id="42100389">
                  <w:marLeft w:val="0"/>
                  <w:marRight w:val="0"/>
                  <w:marTop w:val="0"/>
                  <w:marBottom w:val="0"/>
                  <w:divBdr>
                    <w:top w:val="none" w:sz="0" w:space="0" w:color="auto"/>
                    <w:left w:val="none" w:sz="0" w:space="0" w:color="auto"/>
                    <w:bottom w:val="none" w:sz="0" w:space="0" w:color="auto"/>
                    <w:right w:val="none" w:sz="0" w:space="0" w:color="auto"/>
                  </w:divBdr>
                  <w:divsChild>
                    <w:div w:id="1593391058">
                      <w:marLeft w:val="0"/>
                      <w:marRight w:val="0"/>
                      <w:marTop w:val="0"/>
                      <w:marBottom w:val="0"/>
                      <w:divBdr>
                        <w:top w:val="single" w:sz="2" w:space="0" w:color="E2E2E2"/>
                        <w:left w:val="single" w:sz="2" w:space="15" w:color="E2E2E2"/>
                        <w:bottom w:val="single" w:sz="2" w:space="0" w:color="E2E2E2"/>
                        <w:right w:val="single" w:sz="2" w:space="15" w:color="E2E2E2"/>
                      </w:divBdr>
                      <w:divsChild>
                        <w:div w:id="1651401697">
                          <w:marLeft w:val="0"/>
                          <w:marRight w:val="0"/>
                          <w:marTop w:val="0"/>
                          <w:marBottom w:val="0"/>
                          <w:divBdr>
                            <w:top w:val="none" w:sz="0" w:space="0" w:color="auto"/>
                            <w:left w:val="none" w:sz="0" w:space="0" w:color="auto"/>
                            <w:bottom w:val="none" w:sz="0" w:space="0" w:color="auto"/>
                            <w:right w:val="none" w:sz="0" w:space="0" w:color="auto"/>
                          </w:divBdr>
                          <w:divsChild>
                            <w:div w:id="195122638">
                              <w:marLeft w:val="0"/>
                              <w:marRight w:val="0"/>
                              <w:marTop w:val="0"/>
                              <w:marBottom w:val="0"/>
                              <w:divBdr>
                                <w:top w:val="none" w:sz="0" w:space="0" w:color="auto"/>
                                <w:left w:val="none" w:sz="0" w:space="0" w:color="auto"/>
                                <w:bottom w:val="none" w:sz="0" w:space="0" w:color="auto"/>
                                <w:right w:val="none" w:sz="0" w:space="0" w:color="auto"/>
                              </w:divBdr>
                              <w:divsChild>
                                <w:div w:id="522482323">
                                  <w:marLeft w:val="0"/>
                                  <w:marRight w:val="0"/>
                                  <w:marTop w:val="0"/>
                                  <w:marBottom w:val="0"/>
                                  <w:divBdr>
                                    <w:top w:val="single" w:sz="6" w:space="0" w:color="DDDDDD"/>
                                    <w:left w:val="single" w:sz="6" w:space="8" w:color="DDDDDD"/>
                                    <w:bottom w:val="single" w:sz="6" w:space="8" w:color="DDDDDD"/>
                                    <w:right w:val="single" w:sz="6" w:space="8" w:color="DDDDDD"/>
                                  </w:divBdr>
                                  <w:divsChild>
                                    <w:div w:id="206185829">
                                      <w:marLeft w:val="0"/>
                                      <w:marRight w:val="0"/>
                                      <w:marTop w:val="0"/>
                                      <w:marBottom w:val="0"/>
                                      <w:divBdr>
                                        <w:top w:val="none" w:sz="0" w:space="0" w:color="auto"/>
                                        <w:left w:val="none" w:sz="0" w:space="0" w:color="auto"/>
                                        <w:bottom w:val="none" w:sz="0" w:space="0" w:color="auto"/>
                                        <w:right w:val="none" w:sz="0" w:space="0" w:color="auto"/>
                                      </w:divBdr>
                                      <w:divsChild>
                                        <w:div w:id="1895656386">
                                          <w:marLeft w:val="0"/>
                                          <w:marRight w:val="0"/>
                                          <w:marTop w:val="0"/>
                                          <w:marBottom w:val="0"/>
                                          <w:divBdr>
                                            <w:top w:val="none" w:sz="0" w:space="0" w:color="auto"/>
                                            <w:left w:val="none" w:sz="0" w:space="0" w:color="auto"/>
                                            <w:bottom w:val="none" w:sz="0" w:space="0" w:color="auto"/>
                                            <w:right w:val="none" w:sz="0" w:space="0" w:color="auto"/>
                                          </w:divBdr>
                                          <w:divsChild>
                                            <w:div w:id="1029524508">
                                              <w:marLeft w:val="0"/>
                                              <w:marRight w:val="0"/>
                                              <w:marTop w:val="0"/>
                                              <w:marBottom w:val="0"/>
                                              <w:divBdr>
                                                <w:top w:val="none" w:sz="0" w:space="0" w:color="auto"/>
                                                <w:left w:val="none" w:sz="0" w:space="0" w:color="auto"/>
                                                <w:bottom w:val="none" w:sz="0" w:space="0" w:color="auto"/>
                                                <w:right w:val="none" w:sz="0" w:space="0" w:color="auto"/>
                                              </w:divBdr>
                                              <w:divsChild>
                                                <w:div w:id="162045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8938647">
      <w:bodyDiv w:val="1"/>
      <w:marLeft w:val="0"/>
      <w:marRight w:val="0"/>
      <w:marTop w:val="0"/>
      <w:marBottom w:val="0"/>
      <w:divBdr>
        <w:top w:val="none" w:sz="0" w:space="0" w:color="auto"/>
        <w:left w:val="none" w:sz="0" w:space="0" w:color="auto"/>
        <w:bottom w:val="none" w:sz="0" w:space="0" w:color="auto"/>
        <w:right w:val="none" w:sz="0" w:space="0" w:color="auto"/>
      </w:divBdr>
    </w:div>
    <w:div w:id="1082070257">
      <w:bodyDiv w:val="1"/>
      <w:marLeft w:val="0"/>
      <w:marRight w:val="0"/>
      <w:marTop w:val="0"/>
      <w:marBottom w:val="0"/>
      <w:divBdr>
        <w:top w:val="none" w:sz="0" w:space="0" w:color="auto"/>
        <w:left w:val="none" w:sz="0" w:space="0" w:color="auto"/>
        <w:bottom w:val="none" w:sz="0" w:space="0" w:color="auto"/>
        <w:right w:val="none" w:sz="0" w:space="0" w:color="auto"/>
      </w:divBdr>
      <w:divsChild>
        <w:div w:id="768089555">
          <w:marLeft w:val="0"/>
          <w:marRight w:val="0"/>
          <w:marTop w:val="0"/>
          <w:marBottom w:val="0"/>
          <w:divBdr>
            <w:top w:val="none" w:sz="0" w:space="0" w:color="auto"/>
            <w:left w:val="none" w:sz="0" w:space="0" w:color="auto"/>
            <w:bottom w:val="none" w:sz="0" w:space="0" w:color="auto"/>
            <w:right w:val="none" w:sz="0" w:space="0" w:color="auto"/>
          </w:divBdr>
          <w:divsChild>
            <w:div w:id="1496067950">
              <w:marLeft w:val="0"/>
              <w:marRight w:val="0"/>
              <w:marTop w:val="0"/>
              <w:marBottom w:val="0"/>
              <w:divBdr>
                <w:top w:val="none" w:sz="0" w:space="0" w:color="auto"/>
                <w:left w:val="none" w:sz="0" w:space="0" w:color="auto"/>
                <w:bottom w:val="none" w:sz="0" w:space="0" w:color="auto"/>
                <w:right w:val="none" w:sz="0" w:space="0" w:color="auto"/>
              </w:divBdr>
              <w:divsChild>
                <w:div w:id="96751684">
                  <w:marLeft w:val="0"/>
                  <w:marRight w:val="0"/>
                  <w:marTop w:val="0"/>
                  <w:marBottom w:val="0"/>
                  <w:divBdr>
                    <w:top w:val="none" w:sz="0" w:space="0" w:color="auto"/>
                    <w:left w:val="none" w:sz="0" w:space="0" w:color="auto"/>
                    <w:bottom w:val="none" w:sz="0" w:space="0" w:color="auto"/>
                    <w:right w:val="none" w:sz="0" w:space="0" w:color="auto"/>
                  </w:divBdr>
                  <w:divsChild>
                    <w:div w:id="461844193">
                      <w:marLeft w:val="0"/>
                      <w:marRight w:val="0"/>
                      <w:marTop w:val="0"/>
                      <w:marBottom w:val="0"/>
                      <w:divBdr>
                        <w:top w:val="single" w:sz="2" w:space="0" w:color="E2E2E2"/>
                        <w:left w:val="single" w:sz="2" w:space="15" w:color="E2E2E2"/>
                        <w:bottom w:val="single" w:sz="2" w:space="0" w:color="E2E2E2"/>
                        <w:right w:val="single" w:sz="2" w:space="15" w:color="E2E2E2"/>
                      </w:divBdr>
                      <w:divsChild>
                        <w:div w:id="1725256744">
                          <w:marLeft w:val="0"/>
                          <w:marRight w:val="0"/>
                          <w:marTop w:val="0"/>
                          <w:marBottom w:val="0"/>
                          <w:divBdr>
                            <w:top w:val="none" w:sz="0" w:space="0" w:color="auto"/>
                            <w:left w:val="none" w:sz="0" w:space="0" w:color="auto"/>
                            <w:bottom w:val="none" w:sz="0" w:space="0" w:color="auto"/>
                            <w:right w:val="none" w:sz="0" w:space="0" w:color="auto"/>
                          </w:divBdr>
                          <w:divsChild>
                            <w:div w:id="15085791">
                              <w:marLeft w:val="0"/>
                              <w:marRight w:val="0"/>
                              <w:marTop w:val="0"/>
                              <w:marBottom w:val="0"/>
                              <w:divBdr>
                                <w:top w:val="none" w:sz="0" w:space="0" w:color="auto"/>
                                <w:left w:val="none" w:sz="0" w:space="0" w:color="auto"/>
                                <w:bottom w:val="none" w:sz="0" w:space="0" w:color="auto"/>
                                <w:right w:val="none" w:sz="0" w:space="0" w:color="auto"/>
                              </w:divBdr>
                              <w:divsChild>
                                <w:div w:id="1192180757">
                                  <w:marLeft w:val="0"/>
                                  <w:marRight w:val="0"/>
                                  <w:marTop w:val="0"/>
                                  <w:marBottom w:val="0"/>
                                  <w:divBdr>
                                    <w:top w:val="single" w:sz="6" w:space="0" w:color="DDDDDD"/>
                                    <w:left w:val="single" w:sz="6" w:space="8" w:color="DDDDDD"/>
                                    <w:bottom w:val="single" w:sz="6" w:space="8" w:color="DDDDDD"/>
                                    <w:right w:val="single" w:sz="6" w:space="8" w:color="DDDDDD"/>
                                  </w:divBdr>
                                  <w:divsChild>
                                    <w:div w:id="1279991118">
                                      <w:marLeft w:val="0"/>
                                      <w:marRight w:val="0"/>
                                      <w:marTop w:val="0"/>
                                      <w:marBottom w:val="0"/>
                                      <w:divBdr>
                                        <w:top w:val="none" w:sz="0" w:space="0" w:color="auto"/>
                                        <w:left w:val="none" w:sz="0" w:space="0" w:color="auto"/>
                                        <w:bottom w:val="none" w:sz="0" w:space="0" w:color="auto"/>
                                        <w:right w:val="none" w:sz="0" w:space="0" w:color="auto"/>
                                      </w:divBdr>
                                      <w:divsChild>
                                        <w:div w:id="1657300581">
                                          <w:marLeft w:val="0"/>
                                          <w:marRight w:val="0"/>
                                          <w:marTop w:val="0"/>
                                          <w:marBottom w:val="0"/>
                                          <w:divBdr>
                                            <w:top w:val="none" w:sz="0" w:space="0" w:color="auto"/>
                                            <w:left w:val="none" w:sz="0" w:space="0" w:color="auto"/>
                                            <w:bottom w:val="none" w:sz="0" w:space="0" w:color="auto"/>
                                            <w:right w:val="none" w:sz="0" w:space="0" w:color="auto"/>
                                          </w:divBdr>
                                          <w:divsChild>
                                            <w:div w:id="312492079">
                                              <w:marLeft w:val="0"/>
                                              <w:marRight w:val="0"/>
                                              <w:marTop w:val="0"/>
                                              <w:marBottom w:val="0"/>
                                              <w:divBdr>
                                                <w:top w:val="none" w:sz="0" w:space="0" w:color="auto"/>
                                                <w:left w:val="none" w:sz="0" w:space="0" w:color="auto"/>
                                                <w:bottom w:val="none" w:sz="0" w:space="0" w:color="auto"/>
                                                <w:right w:val="none" w:sz="0" w:space="0" w:color="auto"/>
                                              </w:divBdr>
                                              <w:divsChild>
                                                <w:div w:id="153827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2777314">
      <w:bodyDiv w:val="1"/>
      <w:marLeft w:val="0"/>
      <w:marRight w:val="0"/>
      <w:marTop w:val="0"/>
      <w:marBottom w:val="0"/>
      <w:divBdr>
        <w:top w:val="none" w:sz="0" w:space="0" w:color="auto"/>
        <w:left w:val="none" w:sz="0" w:space="0" w:color="auto"/>
        <w:bottom w:val="none" w:sz="0" w:space="0" w:color="auto"/>
        <w:right w:val="none" w:sz="0" w:space="0" w:color="auto"/>
      </w:divBdr>
    </w:div>
    <w:div w:id="1110007989">
      <w:bodyDiv w:val="1"/>
      <w:marLeft w:val="0"/>
      <w:marRight w:val="0"/>
      <w:marTop w:val="0"/>
      <w:marBottom w:val="0"/>
      <w:divBdr>
        <w:top w:val="none" w:sz="0" w:space="0" w:color="auto"/>
        <w:left w:val="none" w:sz="0" w:space="0" w:color="auto"/>
        <w:bottom w:val="none" w:sz="0" w:space="0" w:color="auto"/>
        <w:right w:val="none" w:sz="0" w:space="0" w:color="auto"/>
      </w:divBdr>
    </w:div>
    <w:div w:id="1147169470">
      <w:bodyDiv w:val="1"/>
      <w:marLeft w:val="0"/>
      <w:marRight w:val="0"/>
      <w:marTop w:val="0"/>
      <w:marBottom w:val="0"/>
      <w:divBdr>
        <w:top w:val="none" w:sz="0" w:space="0" w:color="auto"/>
        <w:left w:val="none" w:sz="0" w:space="0" w:color="auto"/>
        <w:bottom w:val="none" w:sz="0" w:space="0" w:color="auto"/>
        <w:right w:val="none" w:sz="0" w:space="0" w:color="auto"/>
      </w:divBdr>
    </w:div>
    <w:div w:id="1230843205">
      <w:bodyDiv w:val="1"/>
      <w:marLeft w:val="0"/>
      <w:marRight w:val="0"/>
      <w:marTop w:val="0"/>
      <w:marBottom w:val="0"/>
      <w:divBdr>
        <w:top w:val="none" w:sz="0" w:space="0" w:color="auto"/>
        <w:left w:val="none" w:sz="0" w:space="0" w:color="auto"/>
        <w:bottom w:val="none" w:sz="0" w:space="0" w:color="auto"/>
        <w:right w:val="none" w:sz="0" w:space="0" w:color="auto"/>
      </w:divBdr>
    </w:div>
    <w:div w:id="1253273432">
      <w:bodyDiv w:val="1"/>
      <w:marLeft w:val="0"/>
      <w:marRight w:val="0"/>
      <w:marTop w:val="0"/>
      <w:marBottom w:val="0"/>
      <w:divBdr>
        <w:top w:val="none" w:sz="0" w:space="0" w:color="auto"/>
        <w:left w:val="none" w:sz="0" w:space="0" w:color="auto"/>
        <w:bottom w:val="none" w:sz="0" w:space="0" w:color="auto"/>
        <w:right w:val="none" w:sz="0" w:space="0" w:color="auto"/>
      </w:divBdr>
    </w:div>
    <w:div w:id="1257446598">
      <w:bodyDiv w:val="1"/>
      <w:marLeft w:val="0"/>
      <w:marRight w:val="0"/>
      <w:marTop w:val="0"/>
      <w:marBottom w:val="0"/>
      <w:divBdr>
        <w:top w:val="none" w:sz="0" w:space="0" w:color="auto"/>
        <w:left w:val="none" w:sz="0" w:space="0" w:color="auto"/>
        <w:bottom w:val="none" w:sz="0" w:space="0" w:color="auto"/>
        <w:right w:val="none" w:sz="0" w:space="0" w:color="auto"/>
      </w:divBdr>
      <w:divsChild>
        <w:div w:id="1731418947">
          <w:marLeft w:val="0"/>
          <w:marRight w:val="0"/>
          <w:marTop w:val="0"/>
          <w:marBottom w:val="0"/>
          <w:divBdr>
            <w:top w:val="none" w:sz="0" w:space="0" w:color="auto"/>
            <w:left w:val="none" w:sz="0" w:space="0" w:color="auto"/>
            <w:bottom w:val="none" w:sz="0" w:space="0" w:color="auto"/>
            <w:right w:val="none" w:sz="0" w:space="0" w:color="auto"/>
          </w:divBdr>
          <w:divsChild>
            <w:div w:id="731852769">
              <w:marLeft w:val="0"/>
              <w:marRight w:val="0"/>
              <w:marTop w:val="0"/>
              <w:marBottom w:val="0"/>
              <w:divBdr>
                <w:top w:val="none" w:sz="0" w:space="0" w:color="auto"/>
                <w:left w:val="none" w:sz="0" w:space="0" w:color="auto"/>
                <w:bottom w:val="none" w:sz="0" w:space="0" w:color="auto"/>
                <w:right w:val="none" w:sz="0" w:space="0" w:color="auto"/>
              </w:divBdr>
              <w:divsChild>
                <w:div w:id="1856184877">
                  <w:marLeft w:val="0"/>
                  <w:marRight w:val="0"/>
                  <w:marTop w:val="0"/>
                  <w:marBottom w:val="0"/>
                  <w:divBdr>
                    <w:top w:val="none" w:sz="0" w:space="0" w:color="auto"/>
                    <w:left w:val="none" w:sz="0" w:space="0" w:color="auto"/>
                    <w:bottom w:val="none" w:sz="0" w:space="0" w:color="auto"/>
                    <w:right w:val="none" w:sz="0" w:space="0" w:color="auto"/>
                  </w:divBdr>
                  <w:divsChild>
                    <w:div w:id="901142574">
                      <w:marLeft w:val="0"/>
                      <w:marRight w:val="0"/>
                      <w:marTop w:val="0"/>
                      <w:marBottom w:val="0"/>
                      <w:divBdr>
                        <w:top w:val="single" w:sz="2" w:space="0" w:color="E2E2E2"/>
                        <w:left w:val="single" w:sz="2" w:space="15" w:color="E2E2E2"/>
                        <w:bottom w:val="single" w:sz="2" w:space="0" w:color="E2E2E2"/>
                        <w:right w:val="single" w:sz="2" w:space="15" w:color="E2E2E2"/>
                      </w:divBdr>
                      <w:divsChild>
                        <w:div w:id="549998249">
                          <w:marLeft w:val="0"/>
                          <w:marRight w:val="0"/>
                          <w:marTop w:val="0"/>
                          <w:marBottom w:val="0"/>
                          <w:divBdr>
                            <w:top w:val="none" w:sz="0" w:space="0" w:color="auto"/>
                            <w:left w:val="none" w:sz="0" w:space="0" w:color="auto"/>
                            <w:bottom w:val="none" w:sz="0" w:space="0" w:color="auto"/>
                            <w:right w:val="none" w:sz="0" w:space="0" w:color="auto"/>
                          </w:divBdr>
                          <w:divsChild>
                            <w:div w:id="1952546299">
                              <w:marLeft w:val="0"/>
                              <w:marRight w:val="0"/>
                              <w:marTop w:val="0"/>
                              <w:marBottom w:val="0"/>
                              <w:divBdr>
                                <w:top w:val="none" w:sz="0" w:space="0" w:color="auto"/>
                                <w:left w:val="none" w:sz="0" w:space="0" w:color="auto"/>
                                <w:bottom w:val="none" w:sz="0" w:space="0" w:color="auto"/>
                                <w:right w:val="none" w:sz="0" w:space="0" w:color="auto"/>
                              </w:divBdr>
                              <w:divsChild>
                                <w:div w:id="1133601608">
                                  <w:marLeft w:val="0"/>
                                  <w:marRight w:val="0"/>
                                  <w:marTop w:val="0"/>
                                  <w:marBottom w:val="0"/>
                                  <w:divBdr>
                                    <w:top w:val="single" w:sz="6" w:space="0" w:color="DDDDDD"/>
                                    <w:left w:val="single" w:sz="6" w:space="8" w:color="DDDDDD"/>
                                    <w:bottom w:val="single" w:sz="6" w:space="8" w:color="DDDDDD"/>
                                    <w:right w:val="single" w:sz="6" w:space="8" w:color="DDDDDD"/>
                                  </w:divBdr>
                                  <w:divsChild>
                                    <w:div w:id="1880434285">
                                      <w:marLeft w:val="0"/>
                                      <w:marRight w:val="0"/>
                                      <w:marTop w:val="0"/>
                                      <w:marBottom w:val="0"/>
                                      <w:divBdr>
                                        <w:top w:val="none" w:sz="0" w:space="0" w:color="auto"/>
                                        <w:left w:val="none" w:sz="0" w:space="0" w:color="auto"/>
                                        <w:bottom w:val="none" w:sz="0" w:space="0" w:color="auto"/>
                                        <w:right w:val="none" w:sz="0" w:space="0" w:color="auto"/>
                                      </w:divBdr>
                                      <w:divsChild>
                                        <w:div w:id="2065987405">
                                          <w:marLeft w:val="0"/>
                                          <w:marRight w:val="0"/>
                                          <w:marTop w:val="0"/>
                                          <w:marBottom w:val="0"/>
                                          <w:divBdr>
                                            <w:top w:val="none" w:sz="0" w:space="0" w:color="auto"/>
                                            <w:left w:val="none" w:sz="0" w:space="0" w:color="auto"/>
                                            <w:bottom w:val="none" w:sz="0" w:space="0" w:color="auto"/>
                                            <w:right w:val="none" w:sz="0" w:space="0" w:color="auto"/>
                                          </w:divBdr>
                                          <w:divsChild>
                                            <w:div w:id="962155679">
                                              <w:marLeft w:val="0"/>
                                              <w:marRight w:val="0"/>
                                              <w:marTop w:val="0"/>
                                              <w:marBottom w:val="0"/>
                                              <w:divBdr>
                                                <w:top w:val="none" w:sz="0" w:space="0" w:color="auto"/>
                                                <w:left w:val="none" w:sz="0" w:space="0" w:color="auto"/>
                                                <w:bottom w:val="none" w:sz="0" w:space="0" w:color="auto"/>
                                                <w:right w:val="none" w:sz="0" w:space="0" w:color="auto"/>
                                              </w:divBdr>
                                              <w:divsChild>
                                                <w:div w:id="59135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0651574">
      <w:bodyDiv w:val="1"/>
      <w:marLeft w:val="0"/>
      <w:marRight w:val="0"/>
      <w:marTop w:val="0"/>
      <w:marBottom w:val="0"/>
      <w:divBdr>
        <w:top w:val="none" w:sz="0" w:space="0" w:color="auto"/>
        <w:left w:val="none" w:sz="0" w:space="0" w:color="auto"/>
        <w:bottom w:val="none" w:sz="0" w:space="0" w:color="auto"/>
        <w:right w:val="none" w:sz="0" w:space="0" w:color="auto"/>
      </w:divBdr>
    </w:div>
    <w:div w:id="1324967488">
      <w:bodyDiv w:val="1"/>
      <w:marLeft w:val="0"/>
      <w:marRight w:val="0"/>
      <w:marTop w:val="0"/>
      <w:marBottom w:val="0"/>
      <w:divBdr>
        <w:top w:val="none" w:sz="0" w:space="0" w:color="auto"/>
        <w:left w:val="none" w:sz="0" w:space="0" w:color="auto"/>
        <w:bottom w:val="none" w:sz="0" w:space="0" w:color="auto"/>
        <w:right w:val="none" w:sz="0" w:space="0" w:color="auto"/>
      </w:divBdr>
    </w:div>
    <w:div w:id="1377119925">
      <w:bodyDiv w:val="1"/>
      <w:marLeft w:val="0"/>
      <w:marRight w:val="0"/>
      <w:marTop w:val="0"/>
      <w:marBottom w:val="0"/>
      <w:divBdr>
        <w:top w:val="none" w:sz="0" w:space="0" w:color="auto"/>
        <w:left w:val="none" w:sz="0" w:space="0" w:color="auto"/>
        <w:bottom w:val="none" w:sz="0" w:space="0" w:color="auto"/>
        <w:right w:val="none" w:sz="0" w:space="0" w:color="auto"/>
      </w:divBdr>
    </w:div>
    <w:div w:id="1379164983">
      <w:bodyDiv w:val="1"/>
      <w:marLeft w:val="0"/>
      <w:marRight w:val="0"/>
      <w:marTop w:val="0"/>
      <w:marBottom w:val="0"/>
      <w:divBdr>
        <w:top w:val="none" w:sz="0" w:space="0" w:color="auto"/>
        <w:left w:val="none" w:sz="0" w:space="0" w:color="auto"/>
        <w:bottom w:val="none" w:sz="0" w:space="0" w:color="auto"/>
        <w:right w:val="none" w:sz="0" w:space="0" w:color="auto"/>
      </w:divBdr>
    </w:div>
    <w:div w:id="1392384824">
      <w:bodyDiv w:val="1"/>
      <w:marLeft w:val="0"/>
      <w:marRight w:val="0"/>
      <w:marTop w:val="0"/>
      <w:marBottom w:val="0"/>
      <w:divBdr>
        <w:top w:val="none" w:sz="0" w:space="0" w:color="auto"/>
        <w:left w:val="none" w:sz="0" w:space="0" w:color="auto"/>
        <w:bottom w:val="none" w:sz="0" w:space="0" w:color="auto"/>
        <w:right w:val="none" w:sz="0" w:space="0" w:color="auto"/>
      </w:divBdr>
    </w:div>
    <w:div w:id="1402023412">
      <w:bodyDiv w:val="1"/>
      <w:marLeft w:val="0"/>
      <w:marRight w:val="0"/>
      <w:marTop w:val="0"/>
      <w:marBottom w:val="0"/>
      <w:divBdr>
        <w:top w:val="none" w:sz="0" w:space="0" w:color="auto"/>
        <w:left w:val="none" w:sz="0" w:space="0" w:color="auto"/>
        <w:bottom w:val="none" w:sz="0" w:space="0" w:color="auto"/>
        <w:right w:val="none" w:sz="0" w:space="0" w:color="auto"/>
      </w:divBdr>
    </w:div>
    <w:div w:id="1412779296">
      <w:bodyDiv w:val="1"/>
      <w:marLeft w:val="0"/>
      <w:marRight w:val="0"/>
      <w:marTop w:val="0"/>
      <w:marBottom w:val="0"/>
      <w:divBdr>
        <w:top w:val="none" w:sz="0" w:space="0" w:color="auto"/>
        <w:left w:val="none" w:sz="0" w:space="0" w:color="auto"/>
        <w:bottom w:val="none" w:sz="0" w:space="0" w:color="auto"/>
        <w:right w:val="none" w:sz="0" w:space="0" w:color="auto"/>
      </w:divBdr>
    </w:div>
    <w:div w:id="1464082479">
      <w:bodyDiv w:val="1"/>
      <w:marLeft w:val="0"/>
      <w:marRight w:val="0"/>
      <w:marTop w:val="0"/>
      <w:marBottom w:val="0"/>
      <w:divBdr>
        <w:top w:val="none" w:sz="0" w:space="0" w:color="auto"/>
        <w:left w:val="none" w:sz="0" w:space="0" w:color="auto"/>
        <w:bottom w:val="none" w:sz="0" w:space="0" w:color="auto"/>
        <w:right w:val="none" w:sz="0" w:space="0" w:color="auto"/>
      </w:divBdr>
    </w:div>
    <w:div w:id="1516067171">
      <w:bodyDiv w:val="1"/>
      <w:marLeft w:val="0"/>
      <w:marRight w:val="0"/>
      <w:marTop w:val="0"/>
      <w:marBottom w:val="0"/>
      <w:divBdr>
        <w:top w:val="none" w:sz="0" w:space="0" w:color="auto"/>
        <w:left w:val="none" w:sz="0" w:space="0" w:color="auto"/>
        <w:bottom w:val="none" w:sz="0" w:space="0" w:color="auto"/>
        <w:right w:val="none" w:sz="0" w:space="0" w:color="auto"/>
      </w:divBdr>
      <w:divsChild>
        <w:div w:id="388000554">
          <w:marLeft w:val="0"/>
          <w:marRight w:val="0"/>
          <w:marTop w:val="0"/>
          <w:marBottom w:val="0"/>
          <w:divBdr>
            <w:top w:val="none" w:sz="0" w:space="0" w:color="auto"/>
            <w:left w:val="none" w:sz="0" w:space="0" w:color="auto"/>
            <w:bottom w:val="none" w:sz="0" w:space="0" w:color="auto"/>
            <w:right w:val="none" w:sz="0" w:space="0" w:color="auto"/>
          </w:divBdr>
          <w:divsChild>
            <w:div w:id="930702397">
              <w:marLeft w:val="0"/>
              <w:marRight w:val="0"/>
              <w:marTop w:val="0"/>
              <w:marBottom w:val="0"/>
              <w:divBdr>
                <w:top w:val="none" w:sz="0" w:space="0" w:color="auto"/>
                <w:left w:val="none" w:sz="0" w:space="0" w:color="auto"/>
                <w:bottom w:val="none" w:sz="0" w:space="0" w:color="auto"/>
                <w:right w:val="none" w:sz="0" w:space="0" w:color="auto"/>
              </w:divBdr>
              <w:divsChild>
                <w:div w:id="793641525">
                  <w:marLeft w:val="0"/>
                  <w:marRight w:val="0"/>
                  <w:marTop w:val="0"/>
                  <w:marBottom w:val="0"/>
                  <w:divBdr>
                    <w:top w:val="single" w:sz="2" w:space="0" w:color="E2E2E2"/>
                    <w:left w:val="single" w:sz="2" w:space="15" w:color="E2E2E2"/>
                    <w:bottom w:val="single" w:sz="2" w:space="0" w:color="E2E2E2"/>
                    <w:right w:val="single" w:sz="2" w:space="15" w:color="E2E2E2"/>
                  </w:divBdr>
                  <w:divsChild>
                    <w:div w:id="663825319">
                      <w:marLeft w:val="0"/>
                      <w:marRight w:val="0"/>
                      <w:marTop w:val="0"/>
                      <w:marBottom w:val="0"/>
                      <w:divBdr>
                        <w:top w:val="none" w:sz="0" w:space="0" w:color="auto"/>
                        <w:left w:val="none" w:sz="0" w:space="0" w:color="auto"/>
                        <w:bottom w:val="none" w:sz="0" w:space="0" w:color="auto"/>
                        <w:right w:val="none" w:sz="0" w:space="0" w:color="auto"/>
                      </w:divBdr>
                      <w:divsChild>
                        <w:div w:id="315453772">
                          <w:marLeft w:val="0"/>
                          <w:marRight w:val="0"/>
                          <w:marTop w:val="0"/>
                          <w:marBottom w:val="0"/>
                          <w:divBdr>
                            <w:top w:val="none" w:sz="0" w:space="0" w:color="auto"/>
                            <w:left w:val="none" w:sz="0" w:space="0" w:color="auto"/>
                            <w:bottom w:val="none" w:sz="0" w:space="0" w:color="auto"/>
                            <w:right w:val="none" w:sz="0" w:space="0" w:color="auto"/>
                          </w:divBdr>
                          <w:divsChild>
                            <w:div w:id="750390170">
                              <w:marLeft w:val="0"/>
                              <w:marRight w:val="0"/>
                              <w:marTop w:val="0"/>
                              <w:marBottom w:val="0"/>
                              <w:divBdr>
                                <w:top w:val="single" w:sz="6" w:space="0" w:color="DDDDDD"/>
                                <w:left w:val="single" w:sz="6" w:space="8" w:color="DDDDDD"/>
                                <w:bottom w:val="single" w:sz="6" w:space="8" w:color="DDDDDD"/>
                                <w:right w:val="single" w:sz="6" w:space="8" w:color="DDDDDD"/>
                              </w:divBdr>
                              <w:divsChild>
                                <w:div w:id="982320466">
                                  <w:marLeft w:val="0"/>
                                  <w:marRight w:val="0"/>
                                  <w:marTop w:val="0"/>
                                  <w:marBottom w:val="0"/>
                                  <w:divBdr>
                                    <w:top w:val="none" w:sz="0" w:space="0" w:color="auto"/>
                                    <w:left w:val="none" w:sz="0" w:space="0" w:color="auto"/>
                                    <w:bottom w:val="none" w:sz="0" w:space="0" w:color="auto"/>
                                    <w:right w:val="none" w:sz="0" w:space="0" w:color="auto"/>
                                  </w:divBdr>
                                  <w:divsChild>
                                    <w:div w:id="528645707">
                                      <w:marLeft w:val="0"/>
                                      <w:marRight w:val="0"/>
                                      <w:marTop w:val="0"/>
                                      <w:marBottom w:val="0"/>
                                      <w:divBdr>
                                        <w:top w:val="none" w:sz="0" w:space="0" w:color="auto"/>
                                        <w:left w:val="none" w:sz="0" w:space="0" w:color="auto"/>
                                        <w:bottom w:val="none" w:sz="0" w:space="0" w:color="auto"/>
                                        <w:right w:val="none" w:sz="0" w:space="0" w:color="auto"/>
                                      </w:divBdr>
                                      <w:divsChild>
                                        <w:div w:id="182080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0623598">
      <w:bodyDiv w:val="1"/>
      <w:marLeft w:val="0"/>
      <w:marRight w:val="0"/>
      <w:marTop w:val="0"/>
      <w:marBottom w:val="0"/>
      <w:divBdr>
        <w:top w:val="none" w:sz="0" w:space="0" w:color="auto"/>
        <w:left w:val="none" w:sz="0" w:space="0" w:color="auto"/>
        <w:bottom w:val="none" w:sz="0" w:space="0" w:color="auto"/>
        <w:right w:val="none" w:sz="0" w:space="0" w:color="auto"/>
      </w:divBdr>
      <w:divsChild>
        <w:div w:id="1018114781">
          <w:marLeft w:val="0"/>
          <w:marRight w:val="0"/>
          <w:marTop w:val="0"/>
          <w:marBottom w:val="0"/>
          <w:divBdr>
            <w:top w:val="none" w:sz="0" w:space="0" w:color="auto"/>
            <w:left w:val="none" w:sz="0" w:space="0" w:color="auto"/>
            <w:bottom w:val="none" w:sz="0" w:space="0" w:color="auto"/>
            <w:right w:val="none" w:sz="0" w:space="0" w:color="auto"/>
          </w:divBdr>
          <w:divsChild>
            <w:div w:id="1260987953">
              <w:marLeft w:val="0"/>
              <w:marRight w:val="0"/>
              <w:marTop w:val="0"/>
              <w:marBottom w:val="0"/>
              <w:divBdr>
                <w:top w:val="none" w:sz="0" w:space="0" w:color="auto"/>
                <w:left w:val="none" w:sz="0" w:space="0" w:color="auto"/>
                <w:bottom w:val="none" w:sz="0" w:space="0" w:color="auto"/>
                <w:right w:val="none" w:sz="0" w:space="0" w:color="auto"/>
              </w:divBdr>
              <w:divsChild>
                <w:div w:id="1729382403">
                  <w:marLeft w:val="0"/>
                  <w:marRight w:val="0"/>
                  <w:marTop w:val="0"/>
                  <w:marBottom w:val="0"/>
                  <w:divBdr>
                    <w:top w:val="single" w:sz="2" w:space="0" w:color="E2E2E2"/>
                    <w:left w:val="single" w:sz="2" w:space="15" w:color="E2E2E2"/>
                    <w:bottom w:val="single" w:sz="2" w:space="0" w:color="E2E2E2"/>
                    <w:right w:val="single" w:sz="2" w:space="15" w:color="E2E2E2"/>
                  </w:divBdr>
                  <w:divsChild>
                    <w:div w:id="843936835">
                      <w:marLeft w:val="0"/>
                      <w:marRight w:val="0"/>
                      <w:marTop w:val="0"/>
                      <w:marBottom w:val="0"/>
                      <w:divBdr>
                        <w:top w:val="none" w:sz="0" w:space="0" w:color="auto"/>
                        <w:left w:val="none" w:sz="0" w:space="0" w:color="auto"/>
                        <w:bottom w:val="none" w:sz="0" w:space="0" w:color="auto"/>
                        <w:right w:val="none" w:sz="0" w:space="0" w:color="auto"/>
                      </w:divBdr>
                      <w:divsChild>
                        <w:div w:id="196552895">
                          <w:marLeft w:val="0"/>
                          <w:marRight w:val="0"/>
                          <w:marTop w:val="0"/>
                          <w:marBottom w:val="0"/>
                          <w:divBdr>
                            <w:top w:val="none" w:sz="0" w:space="0" w:color="auto"/>
                            <w:left w:val="none" w:sz="0" w:space="0" w:color="auto"/>
                            <w:bottom w:val="none" w:sz="0" w:space="0" w:color="auto"/>
                            <w:right w:val="none" w:sz="0" w:space="0" w:color="auto"/>
                          </w:divBdr>
                          <w:divsChild>
                            <w:div w:id="1920863136">
                              <w:marLeft w:val="0"/>
                              <w:marRight w:val="0"/>
                              <w:marTop w:val="0"/>
                              <w:marBottom w:val="0"/>
                              <w:divBdr>
                                <w:top w:val="single" w:sz="6" w:space="0" w:color="DDDDDD"/>
                                <w:left w:val="single" w:sz="6" w:space="8" w:color="DDDDDD"/>
                                <w:bottom w:val="single" w:sz="6" w:space="8" w:color="DDDDDD"/>
                                <w:right w:val="single" w:sz="6" w:space="8" w:color="DDDDDD"/>
                              </w:divBdr>
                              <w:divsChild>
                                <w:div w:id="766539200">
                                  <w:marLeft w:val="0"/>
                                  <w:marRight w:val="0"/>
                                  <w:marTop w:val="0"/>
                                  <w:marBottom w:val="0"/>
                                  <w:divBdr>
                                    <w:top w:val="none" w:sz="0" w:space="0" w:color="auto"/>
                                    <w:left w:val="none" w:sz="0" w:space="0" w:color="auto"/>
                                    <w:bottom w:val="none" w:sz="0" w:space="0" w:color="auto"/>
                                    <w:right w:val="none" w:sz="0" w:space="0" w:color="auto"/>
                                  </w:divBdr>
                                  <w:divsChild>
                                    <w:div w:id="658461146">
                                      <w:marLeft w:val="0"/>
                                      <w:marRight w:val="0"/>
                                      <w:marTop w:val="0"/>
                                      <w:marBottom w:val="0"/>
                                      <w:divBdr>
                                        <w:top w:val="none" w:sz="0" w:space="0" w:color="auto"/>
                                        <w:left w:val="none" w:sz="0" w:space="0" w:color="auto"/>
                                        <w:bottom w:val="none" w:sz="0" w:space="0" w:color="auto"/>
                                        <w:right w:val="none" w:sz="0" w:space="0" w:color="auto"/>
                                      </w:divBdr>
                                      <w:divsChild>
                                        <w:div w:id="777602401">
                                          <w:marLeft w:val="0"/>
                                          <w:marRight w:val="0"/>
                                          <w:marTop w:val="0"/>
                                          <w:marBottom w:val="0"/>
                                          <w:divBdr>
                                            <w:top w:val="none" w:sz="0" w:space="0" w:color="auto"/>
                                            <w:left w:val="none" w:sz="0" w:space="0" w:color="auto"/>
                                            <w:bottom w:val="none" w:sz="0" w:space="0" w:color="auto"/>
                                            <w:right w:val="none" w:sz="0" w:space="0" w:color="auto"/>
                                          </w:divBdr>
                                          <w:divsChild>
                                            <w:div w:id="188247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7328863">
      <w:bodyDiv w:val="1"/>
      <w:marLeft w:val="0"/>
      <w:marRight w:val="0"/>
      <w:marTop w:val="0"/>
      <w:marBottom w:val="0"/>
      <w:divBdr>
        <w:top w:val="none" w:sz="0" w:space="0" w:color="auto"/>
        <w:left w:val="none" w:sz="0" w:space="0" w:color="auto"/>
        <w:bottom w:val="none" w:sz="0" w:space="0" w:color="auto"/>
        <w:right w:val="none" w:sz="0" w:space="0" w:color="auto"/>
      </w:divBdr>
    </w:div>
    <w:div w:id="1649364805">
      <w:bodyDiv w:val="1"/>
      <w:marLeft w:val="0"/>
      <w:marRight w:val="0"/>
      <w:marTop w:val="0"/>
      <w:marBottom w:val="0"/>
      <w:divBdr>
        <w:top w:val="none" w:sz="0" w:space="0" w:color="auto"/>
        <w:left w:val="none" w:sz="0" w:space="0" w:color="auto"/>
        <w:bottom w:val="none" w:sz="0" w:space="0" w:color="auto"/>
        <w:right w:val="none" w:sz="0" w:space="0" w:color="auto"/>
      </w:divBdr>
      <w:divsChild>
        <w:div w:id="2110613954">
          <w:marLeft w:val="0"/>
          <w:marRight w:val="0"/>
          <w:marTop w:val="0"/>
          <w:marBottom w:val="0"/>
          <w:divBdr>
            <w:top w:val="none" w:sz="0" w:space="0" w:color="auto"/>
            <w:left w:val="none" w:sz="0" w:space="0" w:color="auto"/>
            <w:bottom w:val="none" w:sz="0" w:space="0" w:color="auto"/>
            <w:right w:val="none" w:sz="0" w:space="0" w:color="auto"/>
          </w:divBdr>
          <w:divsChild>
            <w:div w:id="7997067">
              <w:marLeft w:val="0"/>
              <w:marRight w:val="0"/>
              <w:marTop w:val="0"/>
              <w:marBottom w:val="0"/>
              <w:divBdr>
                <w:top w:val="none" w:sz="0" w:space="0" w:color="auto"/>
                <w:left w:val="none" w:sz="0" w:space="0" w:color="auto"/>
                <w:bottom w:val="none" w:sz="0" w:space="0" w:color="auto"/>
                <w:right w:val="none" w:sz="0" w:space="0" w:color="auto"/>
              </w:divBdr>
              <w:divsChild>
                <w:div w:id="832644962">
                  <w:marLeft w:val="0"/>
                  <w:marRight w:val="0"/>
                  <w:marTop w:val="0"/>
                  <w:marBottom w:val="0"/>
                  <w:divBdr>
                    <w:top w:val="single" w:sz="2" w:space="0" w:color="E2E2E2"/>
                    <w:left w:val="single" w:sz="2" w:space="15" w:color="E2E2E2"/>
                    <w:bottom w:val="single" w:sz="2" w:space="0" w:color="E2E2E2"/>
                    <w:right w:val="single" w:sz="2" w:space="15" w:color="E2E2E2"/>
                  </w:divBdr>
                  <w:divsChild>
                    <w:div w:id="808017981">
                      <w:marLeft w:val="0"/>
                      <w:marRight w:val="0"/>
                      <w:marTop w:val="0"/>
                      <w:marBottom w:val="0"/>
                      <w:divBdr>
                        <w:top w:val="none" w:sz="0" w:space="0" w:color="auto"/>
                        <w:left w:val="none" w:sz="0" w:space="0" w:color="auto"/>
                        <w:bottom w:val="none" w:sz="0" w:space="0" w:color="auto"/>
                        <w:right w:val="none" w:sz="0" w:space="0" w:color="auto"/>
                      </w:divBdr>
                      <w:divsChild>
                        <w:div w:id="680933071">
                          <w:marLeft w:val="0"/>
                          <w:marRight w:val="0"/>
                          <w:marTop w:val="0"/>
                          <w:marBottom w:val="0"/>
                          <w:divBdr>
                            <w:top w:val="none" w:sz="0" w:space="0" w:color="auto"/>
                            <w:left w:val="none" w:sz="0" w:space="0" w:color="auto"/>
                            <w:bottom w:val="none" w:sz="0" w:space="0" w:color="auto"/>
                            <w:right w:val="none" w:sz="0" w:space="0" w:color="auto"/>
                          </w:divBdr>
                          <w:divsChild>
                            <w:div w:id="934561398">
                              <w:marLeft w:val="0"/>
                              <w:marRight w:val="0"/>
                              <w:marTop w:val="0"/>
                              <w:marBottom w:val="0"/>
                              <w:divBdr>
                                <w:top w:val="single" w:sz="6" w:space="0" w:color="DDDDDD"/>
                                <w:left w:val="single" w:sz="6" w:space="8" w:color="DDDDDD"/>
                                <w:bottom w:val="single" w:sz="6" w:space="8" w:color="DDDDDD"/>
                                <w:right w:val="single" w:sz="6" w:space="8" w:color="DDDDDD"/>
                              </w:divBdr>
                              <w:divsChild>
                                <w:div w:id="394356685">
                                  <w:marLeft w:val="0"/>
                                  <w:marRight w:val="0"/>
                                  <w:marTop w:val="0"/>
                                  <w:marBottom w:val="0"/>
                                  <w:divBdr>
                                    <w:top w:val="none" w:sz="0" w:space="0" w:color="auto"/>
                                    <w:left w:val="none" w:sz="0" w:space="0" w:color="auto"/>
                                    <w:bottom w:val="none" w:sz="0" w:space="0" w:color="auto"/>
                                    <w:right w:val="none" w:sz="0" w:space="0" w:color="auto"/>
                                  </w:divBdr>
                                  <w:divsChild>
                                    <w:div w:id="71316271">
                                      <w:marLeft w:val="0"/>
                                      <w:marRight w:val="0"/>
                                      <w:marTop w:val="0"/>
                                      <w:marBottom w:val="0"/>
                                      <w:divBdr>
                                        <w:top w:val="none" w:sz="0" w:space="0" w:color="auto"/>
                                        <w:left w:val="none" w:sz="0" w:space="0" w:color="auto"/>
                                        <w:bottom w:val="none" w:sz="0" w:space="0" w:color="auto"/>
                                        <w:right w:val="none" w:sz="0" w:space="0" w:color="auto"/>
                                      </w:divBdr>
                                      <w:divsChild>
                                        <w:div w:id="651563279">
                                          <w:marLeft w:val="0"/>
                                          <w:marRight w:val="0"/>
                                          <w:marTop w:val="0"/>
                                          <w:marBottom w:val="0"/>
                                          <w:divBdr>
                                            <w:top w:val="none" w:sz="0" w:space="0" w:color="auto"/>
                                            <w:left w:val="none" w:sz="0" w:space="0" w:color="auto"/>
                                            <w:bottom w:val="none" w:sz="0" w:space="0" w:color="auto"/>
                                            <w:right w:val="none" w:sz="0" w:space="0" w:color="auto"/>
                                          </w:divBdr>
                                          <w:divsChild>
                                            <w:div w:id="41389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6398908">
      <w:bodyDiv w:val="1"/>
      <w:marLeft w:val="0"/>
      <w:marRight w:val="0"/>
      <w:marTop w:val="0"/>
      <w:marBottom w:val="0"/>
      <w:divBdr>
        <w:top w:val="none" w:sz="0" w:space="0" w:color="auto"/>
        <w:left w:val="none" w:sz="0" w:space="0" w:color="auto"/>
        <w:bottom w:val="none" w:sz="0" w:space="0" w:color="auto"/>
        <w:right w:val="none" w:sz="0" w:space="0" w:color="auto"/>
      </w:divBdr>
    </w:div>
    <w:div w:id="1673096613">
      <w:bodyDiv w:val="1"/>
      <w:marLeft w:val="0"/>
      <w:marRight w:val="0"/>
      <w:marTop w:val="0"/>
      <w:marBottom w:val="0"/>
      <w:divBdr>
        <w:top w:val="none" w:sz="0" w:space="0" w:color="auto"/>
        <w:left w:val="none" w:sz="0" w:space="0" w:color="auto"/>
        <w:bottom w:val="none" w:sz="0" w:space="0" w:color="auto"/>
        <w:right w:val="none" w:sz="0" w:space="0" w:color="auto"/>
      </w:divBdr>
    </w:div>
    <w:div w:id="1949269927">
      <w:bodyDiv w:val="1"/>
      <w:marLeft w:val="0"/>
      <w:marRight w:val="0"/>
      <w:marTop w:val="0"/>
      <w:marBottom w:val="0"/>
      <w:divBdr>
        <w:top w:val="none" w:sz="0" w:space="0" w:color="auto"/>
        <w:left w:val="none" w:sz="0" w:space="0" w:color="auto"/>
        <w:bottom w:val="none" w:sz="0" w:space="0" w:color="auto"/>
        <w:right w:val="none" w:sz="0" w:space="0" w:color="auto"/>
      </w:divBdr>
    </w:div>
    <w:div w:id="2008704507">
      <w:bodyDiv w:val="1"/>
      <w:marLeft w:val="0"/>
      <w:marRight w:val="0"/>
      <w:marTop w:val="0"/>
      <w:marBottom w:val="0"/>
      <w:divBdr>
        <w:top w:val="none" w:sz="0" w:space="0" w:color="auto"/>
        <w:left w:val="none" w:sz="0" w:space="0" w:color="auto"/>
        <w:bottom w:val="none" w:sz="0" w:space="0" w:color="auto"/>
        <w:right w:val="none" w:sz="0" w:space="0" w:color="auto"/>
      </w:divBdr>
    </w:div>
    <w:div w:id="2026515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656E2E0430442F4289652D833DABE010" ma:contentTypeVersion="0" ma:contentTypeDescription="Crear nuevo documento." ma:contentTypeScope="" ma:versionID="bc66810e4176a8921bfbd6b984344ae8">
  <xsd:schema xmlns:xsd="http://www.w3.org/2001/XMLSchema" xmlns:p="http://schemas.microsoft.com/office/2006/metadata/properties" targetNamespace="http://schemas.microsoft.com/office/2006/metadata/properties" ma:root="true" ma:fieldsID="b004d877ca112f136821ba8115f6472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5AB1E5-AC66-4058-A155-D17B6A973E6D}">
  <ds:schemaRefs>
    <ds:schemaRef ds:uri="http://schemas.openxmlformats.org/officeDocument/2006/bibliography"/>
  </ds:schemaRefs>
</ds:datastoreItem>
</file>

<file path=customXml/itemProps2.xml><?xml version="1.0" encoding="utf-8"?>
<ds:datastoreItem xmlns:ds="http://schemas.openxmlformats.org/officeDocument/2006/customXml" ds:itemID="{9D99AA97-DBAA-4080-8C44-6AF320999A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8B47089-CEA9-4372-A718-DE0F15CC61D2}">
  <ds:schemaRefs>
    <ds:schemaRef ds:uri="http://schemas.microsoft.com/sharepoint/v3/contenttype/forms"/>
  </ds:schemaRefs>
</ds:datastoreItem>
</file>

<file path=customXml/itemProps4.xml><?xml version="1.0" encoding="utf-8"?>
<ds:datastoreItem xmlns:ds="http://schemas.openxmlformats.org/officeDocument/2006/customXml" ds:itemID="{5DC92711-1588-4915-83F5-95E5C471384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34</Pages>
  <Words>7966</Words>
  <Characters>43817</Characters>
  <Application>Microsoft Office Word</Application>
  <DocSecurity>0</DocSecurity>
  <Lines>365</Lines>
  <Paragraphs>103</Paragraphs>
  <ScaleCrop>false</ScaleCrop>
  <HeadingPairs>
    <vt:vector size="2" baseType="variant">
      <vt:variant>
        <vt:lpstr>Título</vt:lpstr>
      </vt:variant>
      <vt:variant>
        <vt:i4>1</vt:i4>
      </vt:variant>
    </vt:vector>
  </HeadingPairs>
  <TitlesOfParts>
    <vt:vector size="1" baseType="lpstr">
      <vt:lpstr>Amparo Directo en Revisión 3903 2019</vt:lpstr>
    </vt:vector>
  </TitlesOfParts>
  <Company/>
  <LinksUpToDate>false</LinksUpToDate>
  <CharactersWithSpaces>51680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Amparo Directo en Revisión 3903 2019</dc:title>
  <dc:creator>Gilberto Nava Hernandez</dc:creator>
  <cp:lastModifiedBy>GILBERTO NAVA HERNANDEZ</cp:lastModifiedBy>
  <cp:revision>4</cp:revision>
  <cp:lastPrinted>2021-05-03T22:56:00Z</cp:lastPrinted>
  <dcterms:created xsi:type="dcterms:W3CDTF">2021-08-20T02:35:00Z</dcterms:created>
  <dcterms:modified xsi:type="dcterms:W3CDTF">2021-08-20T20:02:00Z</dcterms:modified>
</cp:coreProperties>
</file>