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598F" w14:textId="77777777" w:rsidR="00B64D08" w:rsidRPr="00B64D08" w:rsidRDefault="00B64D08" w:rsidP="00C34E4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502386A0" w:rsidR="00EE029D" w:rsidRPr="00046D48" w:rsidRDefault="00EE0A53" w:rsidP="00B323DA">
      <w:pPr>
        <w:shd w:val="clear" w:color="auto" w:fill="E7E6E6" w:themeFill="background2"/>
        <w:spacing w:after="0" w:line="276" w:lineRule="auto"/>
        <w:ind w:right="49"/>
        <w:jc w:val="center"/>
        <w:rPr>
          <w:rFonts w:ascii="Arial Nova" w:hAnsi="Arial Nova" w:cs="Times New Roman"/>
          <w:b/>
          <w:bCs/>
          <w:smallCaps/>
          <w:color w:val="002060"/>
        </w:rPr>
      </w:pPr>
      <w:bookmarkStart w:id="0" w:name="_Hlk147850663"/>
      <w:r w:rsidRPr="00C34E42">
        <w:rPr>
          <w:rFonts w:ascii="Arial Nova" w:hAnsi="Arial Nova" w:cs="Times New Roman"/>
          <w:b/>
          <w:bCs/>
          <w:smallCaps/>
          <w:color w:val="002060"/>
        </w:rPr>
        <w:t>LEY DE AMNISTÍA</w:t>
      </w:r>
      <w:r>
        <w:rPr>
          <w:rFonts w:ascii="Arial Nova" w:hAnsi="Arial Nova" w:cs="Times New Roman"/>
          <w:b/>
          <w:bCs/>
          <w:smallCaps/>
          <w:color w:val="002060"/>
        </w:rPr>
        <w:t>.</w:t>
      </w:r>
      <w:r w:rsidRPr="00C34E42">
        <w:rPr>
          <w:rFonts w:ascii="Arial Nova" w:hAnsi="Arial Nova" w:cs="Times New Roman"/>
          <w:b/>
          <w:bCs/>
          <w:smallCaps/>
          <w:color w:val="002060"/>
        </w:rPr>
        <w:t xml:space="preserve"> </w:t>
      </w:r>
      <w:r>
        <w:rPr>
          <w:rFonts w:ascii="Arial Nova" w:hAnsi="Arial Nova" w:cs="Times New Roman"/>
          <w:b/>
          <w:bCs/>
          <w:smallCaps/>
          <w:color w:val="002060"/>
        </w:rPr>
        <w:t xml:space="preserve">ANTE LA FALTA DE PRECISIÓN SOBRE EL RECURSO QUE PROCEDE EN CONTRA DE LA NEGATIVA FICTA DEL BENEFICIO DE AMNISTÍA, </w:t>
      </w:r>
      <w:r w:rsidRPr="00EE0A53">
        <w:rPr>
          <w:rFonts w:ascii="Arial Nova" w:hAnsi="Arial Nova" w:cs="Times New Roman"/>
          <w:b/>
          <w:bCs/>
          <w:smallCaps/>
          <w:color w:val="002060"/>
        </w:rPr>
        <w:t>LA PARTE QUEJOSA QUEDARÁ EN LIBERTAD DE RECLAMAR</w:t>
      </w:r>
      <w:r>
        <w:rPr>
          <w:rFonts w:ascii="Arial Nova" w:hAnsi="Arial Nova" w:cs="Times New Roman"/>
          <w:b/>
          <w:bCs/>
          <w:smallCaps/>
          <w:color w:val="002060"/>
        </w:rPr>
        <w:t>LA</w:t>
      </w:r>
      <w:r w:rsidRPr="00EE0A53">
        <w:rPr>
          <w:rFonts w:ascii="Arial Nova" w:hAnsi="Arial Nova" w:cs="Times New Roman"/>
          <w:b/>
          <w:bCs/>
          <w:smallCaps/>
          <w:color w:val="002060"/>
        </w:rPr>
        <w:t xml:space="preserve"> OPTATIVAMENTE EN LA VÍA ORDINARIA ANTE EL JUEZ DE EJECUCIÓN</w:t>
      </w:r>
      <w:r>
        <w:rPr>
          <w:rFonts w:ascii="Arial Nova" w:hAnsi="Arial Nova" w:cs="Times New Roman"/>
          <w:b/>
          <w:bCs/>
          <w:smallCaps/>
          <w:color w:val="002060"/>
        </w:rPr>
        <w:t xml:space="preserve">, </w:t>
      </w:r>
      <w:r w:rsidRPr="00EE0A53">
        <w:rPr>
          <w:rFonts w:ascii="Arial Nova" w:hAnsi="Arial Nova" w:cs="Times New Roman"/>
          <w:b/>
          <w:bCs/>
          <w:smallCaps/>
          <w:color w:val="002060"/>
        </w:rPr>
        <w:t xml:space="preserve">O BIEN, ACUDIR INMEDIATAMENTE </w:t>
      </w:r>
      <w:r>
        <w:rPr>
          <w:rFonts w:ascii="Arial Nova" w:hAnsi="Arial Nova" w:cs="Times New Roman"/>
          <w:b/>
          <w:bCs/>
          <w:smallCaps/>
          <w:color w:val="002060"/>
        </w:rPr>
        <w:t xml:space="preserve">AL </w:t>
      </w:r>
      <w:r w:rsidRPr="00EE0A53">
        <w:rPr>
          <w:rFonts w:ascii="Arial Nova" w:hAnsi="Arial Nova" w:cs="Times New Roman"/>
          <w:b/>
          <w:bCs/>
          <w:smallCaps/>
          <w:color w:val="002060"/>
        </w:rPr>
        <w:t>JUICIO DE AMPARO</w:t>
      </w:r>
      <w:bookmarkEnd w:id="0"/>
    </w:p>
    <w:p w14:paraId="41C44226" w14:textId="77777777" w:rsidR="00046D48" w:rsidRPr="00C34E42" w:rsidRDefault="00046D48" w:rsidP="00C34E4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3D6CDE51" w14:textId="3F6E19D9" w:rsidR="00832148" w:rsidRPr="001624A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1" w:name="_Hlk133506787"/>
      <w:bookmarkStart w:id="2"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C34E42">
        <w:rPr>
          <w:rFonts w:ascii="Arial Nova" w:hAnsi="Arial Nova" w:cs="Times New Roman"/>
          <w:b/>
          <w:bCs/>
          <w:smallCaps/>
          <w:color w:val="002060"/>
        </w:rPr>
        <w:t>o</w:t>
      </w:r>
      <w:r w:rsidR="00DD0966" w:rsidRPr="001624A8">
        <w:rPr>
          <w:rFonts w:ascii="Arial Nova" w:hAnsi="Arial Nova" w:cs="Times New Roman"/>
          <w:b/>
          <w:bCs/>
          <w:smallCaps/>
          <w:color w:val="002060"/>
        </w:rPr>
        <w:t xml:space="preserve"> </w:t>
      </w:r>
      <w:r w:rsidR="00C34E42">
        <w:rPr>
          <w:rFonts w:ascii="Arial Nova" w:hAnsi="Arial Nova" w:cs="Times New Roman"/>
          <w:b/>
          <w:bCs/>
          <w:smallCaps/>
          <w:color w:val="002060"/>
        </w:rPr>
        <w:t>Alfredo Gutiérrez Ortiz Mena</w:t>
      </w:r>
      <w:r w:rsidR="00B92B45" w:rsidRPr="001624A8">
        <w:rPr>
          <w:rFonts w:ascii="Arial Nova" w:hAnsi="Arial Nova" w:cs="Times New Roman"/>
          <w:smallCaps/>
          <w:color w:val="002060"/>
        </w:rPr>
        <w:t>.</w:t>
      </w:r>
    </w:p>
    <w:p w14:paraId="63E065DC" w14:textId="616ADB79" w:rsidR="00832148" w:rsidRDefault="000018A2" w:rsidP="001624A8">
      <w:pPr>
        <w:shd w:val="clear" w:color="auto" w:fill="EDEDED" w:themeFill="accent3" w:themeFillTint="33"/>
        <w:spacing w:after="0" w:line="240" w:lineRule="auto"/>
        <w:ind w:left="3544"/>
        <w:jc w:val="right"/>
        <w:rPr>
          <w:rFonts w:ascii="Arial Nova" w:hAnsi="Arial Nova" w:cs="Times New Roman"/>
          <w:smallCaps/>
          <w:color w:val="002060"/>
        </w:rPr>
      </w:pPr>
      <w:bookmarkStart w:id="3" w:name="_Hlk133506801"/>
      <w:bookmarkEnd w:id="1"/>
      <w:r w:rsidRPr="001624A8">
        <w:rPr>
          <w:rFonts w:ascii="Arial Nova" w:hAnsi="Arial Nova" w:cs="Times New Roman"/>
          <w:smallCaps/>
          <w:color w:val="002060"/>
        </w:rPr>
        <w:t>Secretari</w:t>
      </w:r>
      <w:r w:rsidR="00C34E42">
        <w:rPr>
          <w:rFonts w:ascii="Arial Nova" w:hAnsi="Arial Nova" w:cs="Times New Roman"/>
          <w:smallCaps/>
          <w:color w:val="002060"/>
        </w:rPr>
        <w:t>a</w:t>
      </w:r>
      <w:r w:rsidRPr="001624A8">
        <w:rPr>
          <w:rFonts w:ascii="Arial Nova" w:hAnsi="Arial Nova" w:cs="Times New Roman"/>
          <w:smallCaps/>
          <w:color w:val="002060"/>
        </w:rPr>
        <w:t xml:space="preserve">: </w:t>
      </w:r>
      <w:r w:rsidR="00C34E42">
        <w:rPr>
          <w:rFonts w:ascii="Arial Nova" w:hAnsi="Arial Nova" w:cs="Times New Roman"/>
          <w:smallCaps/>
          <w:color w:val="002060"/>
        </w:rPr>
        <w:t>Jaqueline Sáenz Andujo</w:t>
      </w:r>
      <w:r w:rsidR="00B92B45" w:rsidRPr="001624A8">
        <w:rPr>
          <w:rFonts w:ascii="Arial Nova" w:hAnsi="Arial Nova" w:cs="Times New Roman"/>
          <w:smallCaps/>
          <w:color w:val="002060"/>
        </w:rPr>
        <w:t>.</w:t>
      </w:r>
      <w:bookmarkEnd w:id="3"/>
    </w:p>
    <w:p w14:paraId="5B72961C" w14:textId="55B68FFE" w:rsidR="00C34E42" w:rsidRPr="001624A8" w:rsidRDefault="00C34E42" w:rsidP="001624A8">
      <w:pPr>
        <w:shd w:val="clear" w:color="auto" w:fill="EDEDED" w:themeFill="accent3" w:themeFillTint="33"/>
        <w:spacing w:after="0" w:line="240" w:lineRule="auto"/>
        <w:ind w:left="3544"/>
        <w:jc w:val="right"/>
        <w:rPr>
          <w:rFonts w:ascii="Arial Nova" w:hAnsi="Arial Nova" w:cs="Times New Roman"/>
          <w:smallCaps/>
          <w:color w:val="002060"/>
        </w:rPr>
      </w:pPr>
      <w:r>
        <w:rPr>
          <w:rFonts w:ascii="Arial Nova" w:hAnsi="Arial Nova" w:cs="Times New Roman"/>
          <w:smallCaps/>
          <w:color w:val="002060"/>
        </w:rPr>
        <w:t>Secretario Auxiliar: Eric Archundia Nieto</w:t>
      </w:r>
      <w:r w:rsidR="007A2A67">
        <w:rPr>
          <w:rFonts w:ascii="Arial Nova" w:hAnsi="Arial Nova" w:cs="Times New Roman"/>
          <w:smallCaps/>
          <w:color w:val="002060"/>
        </w:rPr>
        <w:t>.</w:t>
      </w:r>
    </w:p>
    <w:p w14:paraId="1C0B4F90" w14:textId="6A166850" w:rsidR="001C01EC" w:rsidRPr="004C2D17" w:rsidRDefault="001C01EC" w:rsidP="001624A8">
      <w:pPr>
        <w:shd w:val="clear" w:color="auto" w:fill="EDEDED" w:themeFill="accent3" w:themeFillTint="33"/>
        <w:spacing w:after="0" w:line="240" w:lineRule="auto"/>
        <w:ind w:left="3544"/>
        <w:jc w:val="right"/>
        <w:rPr>
          <w:rFonts w:ascii="Arial Nova" w:hAnsi="Arial Nova" w:cs="Times New Roman"/>
          <w:smallCaps/>
        </w:rPr>
      </w:pPr>
      <w:bookmarkStart w:id="4" w:name="_Hlk133506816"/>
      <w:r w:rsidRPr="001624A8">
        <w:rPr>
          <w:rFonts w:ascii="Arial Nova" w:hAnsi="Arial Nova" w:cs="Times New Roman"/>
          <w:smallCaps/>
          <w:color w:val="002060"/>
        </w:rPr>
        <w:t xml:space="preserve">Expediente: Amparo </w:t>
      </w:r>
      <w:r w:rsidR="00D04554" w:rsidRPr="001624A8">
        <w:rPr>
          <w:rFonts w:ascii="Arial Nova" w:hAnsi="Arial Nova" w:cs="Times New Roman"/>
          <w:smallCaps/>
          <w:color w:val="002060"/>
        </w:rPr>
        <w:t xml:space="preserve">en </w:t>
      </w:r>
      <w:r w:rsidRPr="001624A8">
        <w:rPr>
          <w:rFonts w:ascii="Arial Nova" w:hAnsi="Arial Nova" w:cs="Times New Roman"/>
          <w:smallCaps/>
          <w:color w:val="002060"/>
        </w:rPr>
        <w:t xml:space="preserve">Revisión </w:t>
      </w:r>
      <w:r w:rsidR="00C34E42">
        <w:rPr>
          <w:rFonts w:ascii="Arial Nova" w:hAnsi="Arial Nova" w:cs="Times New Roman"/>
          <w:smallCaps/>
          <w:color w:val="002060"/>
        </w:rPr>
        <w:t>1</w:t>
      </w:r>
      <w:r w:rsidRPr="001624A8">
        <w:rPr>
          <w:rFonts w:ascii="Arial Nova" w:hAnsi="Arial Nova" w:cs="Times New Roman"/>
          <w:smallCaps/>
          <w:color w:val="002060"/>
        </w:rPr>
        <w:t>7</w:t>
      </w:r>
      <w:r w:rsidR="00C34E42">
        <w:rPr>
          <w:rFonts w:ascii="Arial Nova" w:hAnsi="Arial Nova" w:cs="Times New Roman"/>
          <w:smallCaps/>
          <w:color w:val="002060"/>
        </w:rPr>
        <w:t>4</w:t>
      </w:r>
      <w:r w:rsidRPr="001624A8">
        <w:rPr>
          <w:rFonts w:ascii="Arial Nova" w:hAnsi="Arial Nova" w:cs="Times New Roman"/>
          <w:smallCaps/>
          <w:color w:val="002060"/>
        </w:rPr>
        <w:t>/202</w:t>
      </w:r>
      <w:r w:rsidR="00C34E42">
        <w:rPr>
          <w:rFonts w:ascii="Arial Nova" w:hAnsi="Arial Nova" w:cs="Times New Roman"/>
          <w:smallCaps/>
          <w:color w:val="002060"/>
        </w:rPr>
        <w:t>2</w:t>
      </w:r>
      <w:r w:rsidRPr="004C2D17">
        <w:rPr>
          <w:rFonts w:ascii="Arial Nova" w:hAnsi="Arial Nova" w:cs="Times New Roman"/>
          <w:smallCaps/>
        </w:rPr>
        <w:t>.</w:t>
      </w:r>
      <w:bookmarkEnd w:id="2"/>
      <w:bookmarkEnd w:id="4"/>
    </w:p>
    <w:p w14:paraId="23CDDC7C" w14:textId="77777777" w:rsidR="001624A8" w:rsidRPr="00C34E42" w:rsidRDefault="001624A8" w:rsidP="00C34E42">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171E7566" w14:textId="77777777" w:rsidR="00584C2F" w:rsidRPr="00046D48" w:rsidRDefault="00584C2F" w:rsidP="00C30AA0">
            <w:pPr>
              <w:jc w:val="both"/>
              <w:rPr>
                <w:rFonts w:ascii="Arial Nova" w:hAnsi="Arial Nova" w:cs="Times New Roman"/>
                <w:color w:val="002060"/>
                <w:sz w:val="20"/>
                <w:szCs w:val="20"/>
              </w:rPr>
            </w:pPr>
          </w:p>
          <w:p w14:paraId="19BF23BC" w14:textId="22FD209D" w:rsidR="00EE0A53" w:rsidRPr="00EE0A53" w:rsidRDefault="007A2A67" w:rsidP="00EE0A53">
            <w:pPr>
              <w:jc w:val="both"/>
              <w:rPr>
                <w:rFonts w:ascii="Arial Nova" w:hAnsi="Arial Nova" w:cs="Times New Roman"/>
              </w:rPr>
            </w:pPr>
            <w:r>
              <w:rPr>
                <w:rFonts w:ascii="Arial Nova" w:hAnsi="Arial Nova" w:cs="Times New Roman"/>
              </w:rPr>
              <w:t>U</w:t>
            </w:r>
            <w:r w:rsidR="00EE0A53" w:rsidRPr="00EE0A53">
              <w:rPr>
                <w:rFonts w:ascii="Arial Nova" w:hAnsi="Arial Nova" w:cs="Times New Roman"/>
              </w:rPr>
              <w:t>na persona que fue condenada por la comisión de</w:t>
            </w:r>
            <w:r>
              <w:rPr>
                <w:rFonts w:ascii="Arial Nova" w:hAnsi="Arial Nova" w:cs="Times New Roman"/>
              </w:rPr>
              <w:t xml:space="preserve"> un </w:t>
            </w:r>
            <w:r w:rsidR="00EE0A53" w:rsidRPr="00EE0A53">
              <w:rPr>
                <w:rFonts w:ascii="Arial Nova" w:hAnsi="Arial Nova" w:cs="Times New Roman"/>
              </w:rPr>
              <w:t xml:space="preserve">delito contra la </w:t>
            </w:r>
            <w:r w:rsidRPr="00EE0A53">
              <w:rPr>
                <w:rFonts w:ascii="Arial Nova" w:hAnsi="Arial Nova" w:cs="Times New Roman"/>
              </w:rPr>
              <w:t>salud</w:t>
            </w:r>
            <w:r>
              <w:rPr>
                <w:rFonts w:ascii="Arial Nova" w:hAnsi="Arial Nova" w:cs="Times New Roman"/>
              </w:rPr>
              <w:t xml:space="preserve"> </w:t>
            </w:r>
            <w:r w:rsidR="00EE0A53" w:rsidRPr="00EE0A53">
              <w:rPr>
                <w:rFonts w:ascii="Arial Nova" w:hAnsi="Arial Nova" w:cs="Times New Roman"/>
              </w:rPr>
              <w:t xml:space="preserve">solicitó el beneficio de amnistía contemplado en la ley </w:t>
            </w:r>
            <w:r w:rsidR="00EE0A53">
              <w:rPr>
                <w:rFonts w:ascii="Arial Nova" w:hAnsi="Arial Nova" w:cs="Times New Roman"/>
              </w:rPr>
              <w:t>de la materia</w:t>
            </w:r>
            <w:r w:rsidR="00EE0A53" w:rsidRPr="00EE0A53">
              <w:rPr>
                <w:rFonts w:ascii="Arial Nova" w:hAnsi="Arial Nova" w:cs="Times New Roman"/>
              </w:rPr>
              <w:t>.</w:t>
            </w:r>
          </w:p>
          <w:p w14:paraId="54CA9EB7" w14:textId="77777777" w:rsidR="00EE0A53" w:rsidRPr="00EE0A53" w:rsidRDefault="00EE0A53" w:rsidP="00EE0A53">
            <w:pPr>
              <w:jc w:val="both"/>
              <w:rPr>
                <w:rFonts w:ascii="Arial Nova" w:hAnsi="Arial Nova" w:cs="Times New Roman"/>
              </w:rPr>
            </w:pPr>
          </w:p>
          <w:p w14:paraId="6D8F975D" w14:textId="77777777" w:rsidR="00A04E0A" w:rsidRDefault="00EE0A53" w:rsidP="00EE0A53">
            <w:pPr>
              <w:jc w:val="both"/>
              <w:rPr>
                <w:rFonts w:ascii="Arial Nova" w:hAnsi="Arial Nova" w:cs="Times New Roman"/>
              </w:rPr>
            </w:pPr>
            <w:r w:rsidRPr="00EE0A53">
              <w:rPr>
                <w:rFonts w:ascii="Arial Nova" w:hAnsi="Arial Nova" w:cs="Times New Roman"/>
              </w:rPr>
              <w:t xml:space="preserve">Ante la negativa por falta de respuesta de la Comisión de Amnistía encargada de resolver sobre el otorgamiento </w:t>
            </w:r>
            <w:r>
              <w:rPr>
                <w:rFonts w:ascii="Arial Nova" w:hAnsi="Arial Nova" w:cs="Times New Roman"/>
              </w:rPr>
              <w:t>del beneficio solicitado</w:t>
            </w:r>
            <w:r w:rsidRPr="00EE0A53">
              <w:rPr>
                <w:rFonts w:ascii="Arial Nova" w:hAnsi="Arial Nova" w:cs="Times New Roman"/>
              </w:rPr>
              <w:t>, el sentenciado acudió ante el Juez de Ejecución Penal para impugnarla</w:t>
            </w:r>
            <w:r w:rsidR="00C65AE6">
              <w:rPr>
                <w:rFonts w:ascii="Arial Nova" w:hAnsi="Arial Nova" w:cs="Times New Roman"/>
              </w:rPr>
              <w:t xml:space="preserve">. </w:t>
            </w:r>
            <w:r w:rsidR="00C65AE6" w:rsidRPr="00C65AE6">
              <w:rPr>
                <w:rFonts w:ascii="Arial Nova" w:hAnsi="Arial Nova" w:cs="Times New Roman"/>
              </w:rPr>
              <w:t>El Juez referido</w:t>
            </w:r>
            <w:r w:rsidRPr="00EE0A53">
              <w:rPr>
                <w:rFonts w:ascii="Arial Nova" w:hAnsi="Arial Nova" w:cs="Times New Roman"/>
              </w:rPr>
              <w:t xml:space="preserve"> desechó por improcedente el recurso, tras considerar que la vía procedente para combatir la negativa por falta de respuesta era el juicio contencioso administrativo, decisión que fue confirmada en apelación. </w:t>
            </w:r>
          </w:p>
          <w:p w14:paraId="30510CCE" w14:textId="77777777" w:rsidR="00A04E0A" w:rsidRDefault="00A04E0A" w:rsidP="00EE0A53">
            <w:pPr>
              <w:jc w:val="both"/>
              <w:rPr>
                <w:rFonts w:ascii="Arial Nova" w:hAnsi="Arial Nova" w:cs="Times New Roman"/>
              </w:rPr>
            </w:pPr>
          </w:p>
          <w:p w14:paraId="6C80DFA1" w14:textId="6A5A969E" w:rsidR="00B92B45" w:rsidRPr="001624A8" w:rsidRDefault="00EE0A53" w:rsidP="00EE0A53">
            <w:pPr>
              <w:jc w:val="both"/>
              <w:rPr>
                <w:rFonts w:ascii="Arial Nova" w:hAnsi="Arial Nova" w:cs="Times New Roman"/>
              </w:rPr>
            </w:pPr>
            <w:r w:rsidRPr="00EE0A53">
              <w:rPr>
                <w:rFonts w:ascii="Arial Nova" w:hAnsi="Arial Nova" w:cs="Times New Roman"/>
              </w:rPr>
              <w:t>En desacuerdo, el sentenciado</w:t>
            </w:r>
            <w:r w:rsidR="007A2A67">
              <w:rPr>
                <w:rFonts w:ascii="Arial Nova" w:hAnsi="Arial Nova" w:cs="Times New Roman"/>
              </w:rPr>
              <w:t>, a través de su defensor,</w:t>
            </w:r>
            <w:r w:rsidRPr="00EE0A53">
              <w:rPr>
                <w:rFonts w:ascii="Arial Nova" w:hAnsi="Arial Nova" w:cs="Times New Roman"/>
              </w:rPr>
              <w:t xml:space="preserve"> promovió un juicio de amparo </w:t>
            </w:r>
            <w:r w:rsidR="00C65AE6">
              <w:rPr>
                <w:rFonts w:ascii="Arial Nova" w:hAnsi="Arial Nova" w:cs="Times New Roman"/>
              </w:rPr>
              <w:t xml:space="preserve">indirecto, </w:t>
            </w:r>
            <w:r w:rsidRPr="00EE0A53">
              <w:rPr>
                <w:rFonts w:ascii="Arial Nova" w:hAnsi="Arial Nova" w:cs="Times New Roman"/>
              </w:rPr>
              <w:t>mismo que le fue negado por lo que interpuso un recurso de revisión.</w:t>
            </w:r>
          </w:p>
          <w:p w14:paraId="2FAF20A3" w14:textId="77777777" w:rsidR="00B92B45" w:rsidRPr="001624A8" w:rsidRDefault="00B92B45" w:rsidP="006E1F3D">
            <w:pPr>
              <w:jc w:val="both"/>
              <w:rPr>
                <w:rFonts w:ascii="Arial Nova" w:hAnsi="Arial Nova" w:cs="Times New Roman"/>
              </w:rPr>
            </w:pPr>
          </w:p>
          <w:p w14:paraId="75C12A4F" w14:textId="52F5677D" w:rsidR="00584C2F" w:rsidRDefault="00C65170" w:rsidP="006E1F3D">
            <w:pPr>
              <w:jc w:val="both"/>
              <w:rPr>
                <w:rFonts w:ascii="Arial Nova" w:hAnsi="Arial Nova" w:cs="Times New Roman"/>
              </w:rPr>
            </w:pPr>
            <w:r>
              <w:rPr>
                <w:rFonts w:ascii="Arial Nova" w:hAnsi="Arial Nova" w:cs="Times New Roman"/>
              </w:rPr>
              <w:t xml:space="preserve">En su fallo, la Primera Sala determinó que, </w:t>
            </w:r>
            <w:r w:rsidRPr="00C65170">
              <w:rPr>
                <w:rFonts w:ascii="Arial Nova" w:hAnsi="Arial Nova" w:cs="Times New Roman"/>
              </w:rPr>
              <w:t>con el fin de dotar al justiciable de un recurso efectivo</w:t>
            </w:r>
            <w:r>
              <w:rPr>
                <w:rFonts w:ascii="Arial Nova" w:hAnsi="Arial Nova" w:cs="Times New Roman"/>
              </w:rPr>
              <w:t xml:space="preserve"> y</w:t>
            </w:r>
            <w:r w:rsidRPr="00C65170">
              <w:rPr>
                <w:rFonts w:ascii="Arial Nova" w:hAnsi="Arial Nova" w:cs="Times New Roman"/>
              </w:rPr>
              <w:t xml:space="preserve"> al no existir medio de defensa para controvertir la negativa del beneficio de amnistía, la persona solicitante </w:t>
            </w:r>
            <w:r>
              <w:rPr>
                <w:rFonts w:ascii="Arial Nova" w:hAnsi="Arial Nova" w:cs="Times New Roman"/>
              </w:rPr>
              <w:t xml:space="preserve">del beneficio de amnistía </w:t>
            </w:r>
            <w:r w:rsidRPr="00C65170">
              <w:rPr>
                <w:rFonts w:ascii="Arial Nova" w:hAnsi="Arial Nova" w:cs="Times New Roman"/>
              </w:rPr>
              <w:t>quedará en libertad de reclamar optativamente la negativa ficta en la vía ordinaria ante el Juez de Ejecución, o bien, acudir inmediatamente a la vía extraordinaria del juicio de amparo</w:t>
            </w:r>
            <w:r w:rsidR="002901D6" w:rsidRPr="001624A8">
              <w:rPr>
                <w:rFonts w:ascii="Arial Nova" w:hAnsi="Arial Nova" w:cs="Times New Roman"/>
              </w:rPr>
              <w:t>.</w:t>
            </w:r>
            <w:r>
              <w:rPr>
                <w:rFonts w:ascii="Arial Nova" w:hAnsi="Arial Nova" w:cs="Times New Roman"/>
              </w:rPr>
              <w:t xml:space="preserve"> En este sentido, concedió el amparo </w:t>
            </w:r>
            <w:r w:rsidRPr="00C65170">
              <w:rPr>
                <w:rFonts w:ascii="Arial Nova" w:hAnsi="Arial Nova" w:cs="Times New Roman"/>
              </w:rPr>
              <w:t>para el efecto de que el Juez de Ejecución admita admitir la promoción de</w:t>
            </w:r>
            <w:r w:rsidR="00C65AE6">
              <w:rPr>
                <w:rFonts w:ascii="Arial Nova" w:hAnsi="Arial Nova" w:cs="Times New Roman"/>
              </w:rPr>
              <w:t xml:space="preserve"> </w:t>
            </w:r>
            <w:r w:rsidRPr="00C65170">
              <w:rPr>
                <w:rFonts w:ascii="Arial Nova" w:hAnsi="Arial Nova" w:cs="Times New Roman"/>
              </w:rPr>
              <w:t>l</w:t>
            </w:r>
            <w:r w:rsidR="00C65AE6">
              <w:rPr>
                <w:rFonts w:ascii="Arial Nova" w:hAnsi="Arial Nova" w:cs="Times New Roman"/>
              </w:rPr>
              <w:t xml:space="preserve">a parte </w:t>
            </w:r>
            <w:r w:rsidRPr="00C65170">
              <w:rPr>
                <w:rFonts w:ascii="Arial Nova" w:hAnsi="Arial Nova" w:cs="Times New Roman"/>
              </w:rPr>
              <w:t>quejos</w:t>
            </w:r>
            <w:r w:rsidR="00C65AE6">
              <w:rPr>
                <w:rFonts w:ascii="Arial Nova" w:hAnsi="Arial Nova" w:cs="Times New Roman"/>
              </w:rPr>
              <w:t>a</w:t>
            </w:r>
            <w:r w:rsidRPr="00C65170">
              <w:rPr>
                <w:rFonts w:ascii="Arial Nova" w:hAnsi="Arial Nova" w:cs="Times New Roman"/>
              </w:rPr>
              <w:t xml:space="preserve"> y, con libertad de jurisdicción, emita la resolución correspondiente.</w:t>
            </w:r>
          </w:p>
          <w:p w14:paraId="2B8FFBC1" w14:textId="77777777" w:rsidR="00A04E0A" w:rsidRPr="001624A8" w:rsidRDefault="00A04E0A" w:rsidP="006E1F3D">
            <w:pPr>
              <w:jc w:val="both"/>
              <w:rPr>
                <w:rFonts w:ascii="Arial Nova" w:hAnsi="Arial Nova" w:cs="Times New Roman"/>
              </w:rPr>
            </w:pPr>
          </w:p>
          <w:p w14:paraId="068A96B6" w14:textId="2880F198" w:rsidR="0048582B" w:rsidRPr="00650F1C" w:rsidRDefault="0048582B" w:rsidP="006E1F3D">
            <w:pPr>
              <w:jc w:val="both"/>
              <w:rPr>
                <w:rFonts w:ascii="Times New Roman" w:hAnsi="Times New Roman" w:cs="Times New Roman"/>
                <w:sz w:val="20"/>
                <w:szCs w:val="20"/>
              </w:rPr>
            </w:pPr>
          </w:p>
        </w:tc>
      </w:tr>
    </w:tbl>
    <w:p w14:paraId="15E98F0F" w14:textId="67A36951" w:rsidR="00A04E0A" w:rsidRDefault="00A04E0A" w:rsidP="000018A2">
      <w:pPr>
        <w:spacing w:after="0" w:line="240" w:lineRule="auto"/>
        <w:jc w:val="both"/>
        <w:rPr>
          <w:rFonts w:ascii="Times New Roman" w:hAnsi="Times New Roman" w:cs="Times New Roman"/>
          <w:sz w:val="24"/>
          <w:szCs w:val="24"/>
        </w:rPr>
      </w:pPr>
    </w:p>
    <w:p w14:paraId="030C3587" w14:textId="582D7ECA" w:rsidR="00A04E0A" w:rsidRDefault="00A04E0A" w:rsidP="000018A2">
      <w:pPr>
        <w:spacing w:after="0" w:line="240" w:lineRule="auto"/>
        <w:jc w:val="both"/>
        <w:rPr>
          <w:rFonts w:ascii="Times New Roman" w:hAnsi="Times New Roman" w:cs="Times New Roman"/>
          <w:sz w:val="24"/>
          <w:szCs w:val="24"/>
        </w:rPr>
      </w:pPr>
    </w:p>
    <w:p w14:paraId="6465E91E" w14:textId="04B7B216" w:rsidR="00A04E0A" w:rsidRDefault="00A04E0A" w:rsidP="000018A2">
      <w:pPr>
        <w:spacing w:after="0" w:line="240" w:lineRule="auto"/>
        <w:jc w:val="both"/>
        <w:rPr>
          <w:rFonts w:ascii="Times New Roman" w:hAnsi="Times New Roman" w:cs="Times New Roman"/>
          <w:sz w:val="24"/>
          <w:szCs w:val="24"/>
        </w:rPr>
      </w:pPr>
    </w:p>
    <w:p w14:paraId="1637B2C3" w14:textId="662CEA78" w:rsidR="00A04E0A" w:rsidRDefault="00A04E0A" w:rsidP="000018A2">
      <w:pPr>
        <w:spacing w:after="0" w:line="240" w:lineRule="auto"/>
        <w:jc w:val="both"/>
        <w:rPr>
          <w:rFonts w:ascii="Times New Roman" w:hAnsi="Times New Roman" w:cs="Times New Roman"/>
          <w:sz w:val="24"/>
          <w:szCs w:val="24"/>
        </w:rPr>
      </w:pPr>
    </w:p>
    <w:p w14:paraId="642BF328" w14:textId="7F22F5C6" w:rsidR="00A04E0A" w:rsidRDefault="00A04E0A" w:rsidP="000018A2">
      <w:pPr>
        <w:spacing w:after="0" w:line="240" w:lineRule="auto"/>
        <w:jc w:val="both"/>
        <w:rPr>
          <w:rFonts w:ascii="Times New Roman" w:hAnsi="Times New Roman" w:cs="Times New Roman"/>
          <w:sz w:val="24"/>
          <w:szCs w:val="24"/>
        </w:rPr>
      </w:pPr>
    </w:p>
    <w:p w14:paraId="7B3BA8A2" w14:textId="33D469B0" w:rsidR="00A04E0A" w:rsidRDefault="00A04E0A" w:rsidP="000018A2">
      <w:pPr>
        <w:spacing w:after="0" w:line="240" w:lineRule="auto"/>
        <w:jc w:val="both"/>
        <w:rPr>
          <w:rFonts w:ascii="Times New Roman" w:hAnsi="Times New Roman" w:cs="Times New Roman"/>
          <w:sz w:val="24"/>
          <w:szCs w:val="24"/>
        </w:rPr>
      </w:pPr>
    </w:p>
    <w:p w14:paraId="76E755B5" w14:textId="6BED1E7D" w:rsidR="00A04E0A" w:rsidRDefault="00A04E0A" w:rsidP="000018A2">
      <w:pPr>
        <w:spacing w:after="0" w:line="240" w:lineRule="auto"/>
        <w:jc w:val="both"/>
        <w:rPr>
          <w:rFonts w:ascii="Times New Roman" w:hAnsi="Times New Roman" w:cs="Times New Roman"/>
          <w:sz w:val="24"/>
          <w:szCs w:val="24"/>
        </w:rPr>
      </w:pPr>
    </w:p>
    <w:p w14:paraId="6F01244D" w14:textId="752E8746" w:rsidR="00AD1806" w:rsidRPr="00642B2A" w:rsidRDefault="00B323DA" w:rsidP="00B65914">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65736F69" w14:textId="4A64F869" w:rsidR="00AF51B8" w:rsidRPr="00E32435" w:rsidRDefault="00AF51B8" w:rsidP="000018A2">
      <w:pPr>
        <w:spacing w:after="0" w:line="240" w:lineRule="auto"/>
        <w:jc w:val="both"/>
        <w:rPr>
          <w:rFonts w:ascii="Arial Nova" w:hAnsi="Arial Nova" w:cs="Times New Roman"/>
          <w:sz w:val="24"/>
          <w:szCs w:val="24"/>
        </w:rPr>
      </w:pPr>
    </w:p>
    <w:p w14:paraId="37A0B6F7" w14:textId="3C459F87" w:rsidR="007A2A67" w:rsidRPr="007A2A67" w:rsidRDefault="00EE0A53" w:rsidP="007A2A67">
      <w:pPr>
        <w:spacing w:after="0" w:line="240" w:lineRule="auto"/>
        <w:jc w:val="both"/>
        <w:rPr>
          <w:rFonts w:ascii="Arial Nova" w:hAnsi="Arial Nova" w:cs="Times New Roman"/>
          <w:sz w:val="24"/>
          <w:szCs w:val="24"/>
        </w:rPr>
      </w:pPr>
      <w:r>
        <w:rPr>
          <w:rFonts w:ascii="Arial Nova" w:hAnsi="Arial Nova" w:cs="Times New Roman"/>
          <w:sz w:val="24"/>
          <w:szCs w:val="24"/>
        </w:rPr>
        <w:t xml:space="preserve">En el caso, </w:t>
      </w:r>
      <w:r w:rsidRPr="00EE0A53">
        <w:rPr>
          <w:rFonts w:ascii="Arial Nova" w:hAnsi="Arial Nova" w:cs="Times New Roman"/>
          <w:sz w:val="24"/>
          <w:szCs w:val="24"/>
        </w:rPr>
        <w:t xml:space="preserve">una persona que fue </w:t>
      </w:r>
      <w:r w:rsidR="007A2A67" w:rsidRPr="007A2A67">
        <w:rPr>
          <w:rFonts w:ascii="Arial Nova" w:hAnsi="Arial Nova" w:cs="Times New Roman"/>
          <w:sz w:val="24"/>
          <w:szCs w:val="24"/>
        </w:rPr>
        <w:t>declarad</w:t>
      </w:r>
      <w:r w:rsidR="007A2A67">
        <w:rPr>
          <w:rFonts w:ascii="Arial Nova" w:hAnsi="Arial Nova" w:cs="Times New Roman"/>
          <w:sz w:val="24"/>
          <w:szCs w:val="24"/>
        </w:rPr>
        <w:t>a</w:t>
      </w:r>
      <w:r w:rsidR="007A2A67" w:rsidRPr="007A2A67">
        <w:rPr>
          <w:rFonts w:ascii="Arial Nova" w:hAnsi="Arial Nova" w:cs="Times New Roman"/>
          <w:sz w:val="24"/>
          <w:szCs w:val="24"/>
        </w:rPr>
        <w:t xml:space="preserve"> penalmente responsable por el delito de transporte de clorhidrato de metanfetamina. </w:t>
      </w:r>
      <w:r w:rsidR="007A2A67">
        <w:rPr>
          <w:rFonts w:ascii="Arial Nova" w:hAnsi="Arial Nova" w:cs="Times New Roman"/>
          <w:sz w:val="24"/>
          <w:szCs w:val="24"/>
        </w:rPr>
        <w:t>Posteriormente, a través de su</w:t>
      </w:r>
      <w:r w:rsidR="007A2A67" w:rsidRPr="007A2A67">
        <w:rPr>
          <w:rFonts w:ascii="Arial Nova" w:hAnsi="Arial Nova" w:cs="Times New Roman"/>
          <w:sz w:val="24"/>
          <w:szCs w:val="24"/>
        </w:rPr>
        <w:t xml:space="preserve"> defensor público</w:t>
      </w:r>
      <w:r w:rsidR="007A2A67">
        <w:rPr>
          <w:rFonts w:ascii="Arial Nova" w:hAnsi="Arial Nova" w:cs="Times New Roman"/>
          <w:sz w:val="24"/>
          <w:szCs w:val="24"/>
        </w:rPr>
        <w:t xml:space="preserve">, </w:t>
      </w:r>
      <w:r w:rsidR="007A2A67" w:rsidRPr="007A2A67">
        <w:rPr>
          <w:rFonts w:ascii="Arial Nova" w:hAnsi="Arial Nova" w:cs="Times New Roman"/>
          <w:sz w:val="24"/>
          <w:szCs w:val="24"/>
        </w:rPr>
        <w:t>el sentenciado presentó una solicitud ante la Comisión de Amnistía, al considerar que se encontraba dentro de los supuestos para que se declarara la extinción de las sanciones impuestas.</w:t>
      </w:r>
    </w:p>
    <w:p w14:paraId="2B97F2F4" w14:textId="77777777" w:rsidR="007A2A67" w:rsidRPr="007A2A67" w:rsidRDefault="007A2A67" w:rsidP="007A2A67">
      <w:pPr>
        <w:spacing w:after="0" w:line="240" w:lineRule="auto"/>
        <w:jc w:val="both"/>
        <w:rPr>
          <w:rFonts w:ascii="Arial Nova" w:hAnsi="Arial Nova" w:cs="Times New Roman"/>
          <w:sz w:val="24"/>
          <w:szCs w:val="24"/>
        </w:rPr>
      </w:pPr>
    </w:p>
    <w:p w14:paraId="7F505094" w14:textId="2F2AB3E6" w:rsidR="007A2A67" w:rsidRPr="007A2A67" w:rsidRDefault="007A2A67" w:rsidP="007A2A67">
      <w:pPr>
        <w:spacing w:after="0" w:line="240" w:lineRule="auto"/>
        <w:jc w:val="both"/>
        <w:rPr>
          <w:rFonts w:ascii="Arial Nova" w:hAnsi="Arial Nova" w:cs="Times New Roman"/>
          <w:sz w:val="24"/>
          <w:szCs w:val="24"/>
        </w:rPr>
      </w:pPr>
      <w:r w:rsidRPr="007A2A67">
        <w:rPr>
          <w:rFonts w:ascii="Arial Nova" w:hAnsi="Arial Nova" w:cs="Times New Roman"/>
          <w:sz w:val="24"/>
          <w:szCs w:val="24"/>
        </w:rPr>
        <w:t xml:space="preserve">Ante la falta de respuesta de la Comisión, el sentenciado solicitó a un Juez </w:t>
      </w:r>
      <w:r>
        <w:rPr>
          <w:rFonts w:ascii="Arial Nova" w:hAnsi="Arial Nova" w:cs="Times New Roman"/>
          <w:sz w:val="24"/>
          <w:szCs w:val="24"/>
        </w:rPr>
        <w:t>d</w:t>
      </w:r>
      <w:r w:rsidRPr="007A2A67">
        <w:rPr>
          <w:rFonts w:ascii="Arial Nova" w:hAnsi="Arial Nova" w:cs="Times New Roman"/>
          <w:sz w:val="24"/>
          <w:szCs w:val="24"/>
        </w:rPr>
        <w:t xml:space="preserve">e Ejecución penal que otorgara la amnistía solicitada. El Juez </w:t>
      </w:r>
      <w:r>
        <w:rPr>
          <w:rFonts w:ascii="Arial Nova" w:hAnsi="Arial Nova" w:cs="Times New Roman"/>
          <w:sz w:val="24"/>
          <w:szCs w:val="24"/>
        </w:rPr>
        <w:t>d</w:t>
      </w:r>
      <w:r w:rsidRPr="007A2A67">
        <w:rPr>
          <w:rFonts w:ascii="Arial Nova" w:hAnsi="Arial Nova" w:cs="Times New Roman"/>
          <w:sz w:val="24"/>
          <w:szCs w:val="24"/>
        </w:rPr>
        <w:t>e Ejecución desechó la solicitud</w:t>
      </w:r>
      <w:r>
        <w:rPr>
          <w:rFonts w:ascii="Arial Nova" w:hAnsi="Arial Nova" w:cs="Times New Roman"/>
          <w:sz w:val="24"/>
          <w:szCs w:val="24"/>
        </w:rPr>
        <w:t xml:space="preserve"> tras</w:t>
      </w:r>
      <w:r w:rsidRPr="007A2A67">
        <w:rPr>
          <w:rFonts w:ascii="Arial Nova" w:hAnsi="Arial Nova" w:cs="Times New Roman"/>
          <w:sz w:val="24"/>
          <w:szCs w:val="24"/>
        </w:rPr>
        <w:t xml:space="preserve"> considerar que la negativa ficta de la Comisión debía ser impugnada a través de un juicio contencioso administrativo. Ese desechamiento fue confirmado en apelación.</w:t>
      </w:r>
    </w:p>
    <w:p w14:paraId="47304B15" w14:textId="77777777" w:rsidR="007A2A67" w:rsidRPr="007A2A67" w:rsidRDefault="007A2A67" w:rsidP="007A2A67">
      <w:pPr>
        <w:spacing w:after="0" w:line="240" w:lineRule="auto"/>
        <w:jc w:val="both"/>
        <w:rPr>
          <w:rFonts w:ascii="Arial Nova" w:hAnsi="Arial Nova" w:cs="Times New Roman"/>
          <w:sz w:val="24"/>
          <w:szCs w:val="24"/>
        </w:rPr>
      </w:pPr>
    </w:p>
    <w:p w14:paraId="71B6A7B1" w14:textId="058C3E9A" w:rsidR="00C87D99" w:rsidRPr="00E32435" w:rsidRDefault="007A2A67" w:rsidP="007A2A67">
      <w:pPr>
        <w:spacing w:after="0" w:line="240" w:lineRule="auto"/>
        <w:jc w:val="both"/>
        <w:rPr>
          <w:rFonts w:ascii="Arial Nova" w:hAnsi="Arial Nova" w:cs="Times New Roman"/>
          <w:sz w:val="24"/>
          <w:szCs w:val="24"/>
        </w:rPr>
      </w:pPr>
      <w:r w:rsidRPr="007A2A67">
        <w:rPr>
          <w:rFonts w:ascii="Arial Nova" w:hAnsi="Arial Nova" w:cs="Times New Roman"/>
          <w:sz w:val="24"/>
          <w:szCs w:val="24"/>
        </w:rPr>
        <w:t>El defensor</w:t>
      </w:r>
      <w:r>
        <w:rPr>
          <w:rFonts w:ascii="Arial Nova" w:hAnsi="Arial Nova" w:cs="Times New Roman"/>
          <w:sz w:val="24"/>
          <w:szCs w:val="24"/>
        </w:rPr>
        <w:t>, en representación</w:t>
      </w:r>
      <w:r w:rsidRPr="007A2A67">
        <w:rPr>
          <w:rFonts w:ascii="Arial Nova" w:hAnsi="Arial Nova" w:cs="Times New Roman"/>
          <w:sz w:val="24"/>
          <w:szCs w:val="24"/>
        </w:rPr>
        <w:t xml:space="preserve"> del sentenciado</w:t>
      </w:r>
      <w:r>
        <w:rPr>
          <w:rFonts w:ascii="Arial Nova" w:hAnsi="Arial Nova" w:cs="Times New Roman"/>
          <w:sz w:val="24"/>
          <w:szCs w:val="24"/>
        </w:rPr>
        <w:t>,</w:t>
      </w:r>
      <w:r w:rsidRPr="007A2A67">
        <w:rPr>
          <w:rFonts w:ascii="Arial Nova" w:hAnsi="Arial Nova" w:cs="Times New Roman"/>
          <w:sz w:val="24"/>
          <w:szCs w:val="24"/>
        </w:rPr>
        <w:t xml:space="preserve"> promovió juicio de amparo indirecto </w:t>
      </w:r>
      <w:r>
        <w:rPr>
          <w:rFonts w:ascii="Arial Nova" w:hAnsi="Arial Nova" w:cs="Times New Roman"/>
          <w:sz w:val="24"/>
          <w:szCs w:val="24"/>
        </w:rPr>
        <w:t>mismo que le fue negado</w:t>
      </w:r>
      <w:r w:rsidR="00A04E0A">
        <w:rPr>
          <w:rFonts w:ascii="Arial Nova" w:hAnsi="Arial Nova" w:cs="Times New Roman"/>
          <w:sz w:val="24"/>
          <w:szCs w:val="24"/>
        </w:rPr>
        <w:t xml:space="preserve"> por el Juez de Distrito</w:t>
      </w:r>
      <w:r>
        <w:rPr>
          <w:rFonts w:ascii="Arial Nova" w:hAnsi="Arial Nova" w:cs="Times New Roman"/>
          <w:sz w:val="24"/>
          <w:szCs w:val="24"/>
        </w:rPr>
        <w:t>, decisión contra la cual</w:t>
      </w:r>
      <w:r w:rsidRPr="007A2A67">
        <w:rPr>
          <w:rFonts w:ascii="Arial Nova" w:hAnsi="Arial Nova" w:cs="Times New Roman"/>
          <w:sz w:val="24"/>
          <w:szCs w:val="24"/>
        </w:rPr>
        <w:t xml:space="preserve">, </w:t>
      </w:r>
      <w:r>
        <w:rPr>
          <w:rFonts w:ascii="Arial Nova" w:hAnsi="Arial Nova" w:cs="Times New Roman"/>
          <w:sz w:val="24"/>
          <w:szCs w:val="24"/>
        </w:rPr>
        <w:t xml:space="preserve">la parte </w:t>
      </w:r>
      <w:r w:rsidRPr="007A2A67">
        <w:rPr>
          <w:rFonts w:ascii="Arial Nova" w:hAnsi="Arial Nova" w:cs="Times New Roman"/>
          <w:sz w:val="24"/>
          <w:szCs w:val="24"/>
        </w:rPr>
        <w:t>quejos</w:t>
      </w:r>
      <w:r>
        <w:rPr>
          <w:rFonts w:ascii="Arial Nova" w:hAnsi="Arial Nova" w:cs="Times New Roman"/>
          <w:sz w:val="24"/>
          <w:szCs w:val="24"/>
        </w:rPr>
        <w:t>a</w:t>
      </w:r>
      <w:r w:rsidRPr="007A2A67">
        <w:rPr>
          <w:rFonts w:ascii="Arial Nova" w:hAnsi="Arial Nova" w:cs="Times New Roman"/>
          <w:sz w:val="24"/>
          <w:szCs w:val="24"/>
        </w:rPr>
        <w:t xml:space="preserve"> interpuso </w:t>
      </w:r>
      <w:r>
        <w:rPr>
          <w:rFonts w:ascii="Arial Nova" w:hAnsi="Arial Nova" w:cs="Times New Roman"/>
          <w:sz w:val="24"/>
          <w:szCs w:val="24"/>
        </w:rPr>
        <w:t xml:space="preserve">un </w:t>
      </w:r>
      <w:r w:rsidRPr="007A2A67">
        <w:rPr>
          <w:rFonts w:ascii="Arial Nova" w:hAnsi="Arial Nova" w:cs="Times New Roman"/>
          <w:sz w:val="24"/>
          <w:szCs w:val="24"/>
        </w:rPr>
        <w:t>recurso de revisión.</w:t>
      </w:r>
      <w:r w:rsidR="00A04E0A">
        <w:rPr>
          <w:rFonts w:ascii="Arial Nova" w:hAnsi="Arial Nova" w:cs="Times New Roman"/>
          <w:sz w:val="24"/>
          <w:szCs w:val="24"/>
        </w:rPr>
        <w:t xml:space="preserve"> El Tribunal Colegiado del conocimiento remitió el asunto a la Suprema Corte ante la existencia de un tema de constitucionalidad.</w:t>
      </w:r>
    </w:p>
    <w:p w14:paraId="71E551C1" w14:textId="77777777" w:rsidR="00BA4D8A" w:rsidRDefault="00BA4D8A" w:rsidP="00EE0A53">
      <w:pPr>
        <w:spacing w:after="0" w:line="240" w:lineRule="auto"/>
        <w:jc w:val="both"/>
        <w:rPr>
          <w:rFonts w:ascii="Arial Nova" w:hAnsi="Arial Nova" w:cs="Times New Roman"/>
          <w:sz w:val="24"/>
          <w:szCs w:val="24"/>
        </w:rPr>
      </w:pPr>
    </w:p>
    <w:p w14:paraId="6BA52939" w14:textId="4CDF03DC" w:rsidR="0048582B" w:rsidRPr="008B0FEE" w:rsidRDefault="00B323DA" w:rsidP="00EE0A53">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D</w:t>
      </w:r>
      <w:r w:rsidRPr="00B323DA">
        <w:rPr>
          <w:rFonts w:ascii="Arial Nova" w:hAnsi="Arial Nova" w:cs="Times New Roman"/>
          <w:b/>
          <w:bCs/>
          <w:smallCaps/>
          <w:color w:val="000F2E"/>
          <w:sz w:val="24"/>
          <w:szCs w:val="24"/>
        </w:rPr>
        <w:t xml:space="preserve">ecisión de la </w:t>
      </w:r>
      <w:r w:rsidRPr="00B323DA">
        <w:rPr>
          <w:rFonts w:ascii="Arial Nova" w:hAnsi="Arial Nova" w:cs="Times New Roman"/>
          <w:b/>
          <w:bCs/>
          <w:smallCaps/>
          <w:color w:val="000F2E"/>
          <w:sz w:val="28"/>
          <w:szCs w:val="28"/>
        </w:rPr>
        <w:t>S</w:t>
      </w:r>
      <w:r w:rsidRPr="00B323DA">
        <w:rPr>
          <w:rFonts w:ascii="Arial Nova" w:hAnsi="Arial Nova" w:cs="Times New Roman"/>
          <w:b/>
          <w:bCs/>
          <w:smallCaps/>
          <w:color w:val="000F2E"/>
          <w:sz w:val="24"/>
          <w:szCs w:val="24"/>
        </w:rPr>
        <w:t>ala:</w:t>
      </w:r>
    </w:p>
    <w:p w14:paraId="76D25F2C" w14:textId="77777777" w:rsidR="0048582B" w:rsidRPr="00E32435" w:rsidRDefault="0048582B" w:rsidP="00EE0A53">
      <w:pPr>
        <w:spacing w:after="0" w:line="240" w:lineRule="auto"/>
        <w:jc w:val="both"/>
        <w:rPr>
          <w:rFonts w:ascii="Arial Nova" w:hAnsi="Arial Nova" w:cs="Times New Roman"/>
          <w:b/>
          <w:bCs/>
          <w:sz w:val="24"/>
          <w:szCs w:val="24"/>
          <w:shd w:val="clear" w:color="auto" w:fill="B4C6E7" w:themeFill="accent1" w:themeFillTint="66"/>
        </w:rPr>
      </w:pPr>
    </w:p>
    <w:p w14:paraId="6998986F" w14:textId="14444EA8" w:rsidR="00EE0A53" w:rsidRPr="00EE0A53" w:rsidRDefault="00EE0A53" w:rsidP="00EE0A53">
      <w:pPr>
        <w:spacing w:after="0" w:line="240" w:lineRule="auto"/>
        <w:jc w:val="both"/>
        <w:rPr>
          <w:rFonts w:ascii="Arial Nova" w:hAnsi="Arial Nova" w:cs="Times New Roman"/>
          <w:sz w:val="24"/>
          <w:szCs w:val="24"/>
        </w:rPr>
      </w:pPr>
      <w:r w:rsidRPr="00EE0A53">
        <w:rPr>
          <w:rFonts w:ascii="Arial Nova" w:hAnsi="Arial Nova" w:cs="Times New Roman"/>
          <w:sz w:val="24"/>
          <w:szCs w:val="24"/>
        </w:rPr>
        <w:t xml:space="preserve">En su fallo, la Primera Sala retomó las consideraciones adoptadas en la resolución del amparo en revisión 317/2022 y reiteró que, en efecto, </w:t>
      </w:r>
      <w:r w:rsidR="00C65AE6">
        <w:rPr>
          <w:rFonts w:ascii="Arial Nova" w:hAnsi="Arial Nova" w:cs="Times New Roman"/>
          <w:sz w:val="24"/>
          <w:szCs w:val="24"/>
        </w:rPr>
        <w:t>la Ley de Amnistía</w:t>
      </w:r>
      <w:r w:rsidRPr="00EE0A53">
        <w:rPr>
          <w:rFonts w:ascii="Arial Nova" w:hAnsi="Arial Nova" w:cs="Times New Roman"/>
          <w:sz w:val="24"/>
          <w:szCs w:val="24"/>
        </w:rPr>
        <w:t xml:space="preserve"> no precisa con claridad el medio de defensa aplicable para impugnar la negativa del beneficio de amnistía ni tampoco refiere la ley que lo establece. Consecuentemente, derivado de la falta de pronunciamiento expreso por parte de la Comisión</w:t>
      </w:r>
      <w:r w:rsidR="00A54CF4">
        <w:rPr>
          <w:rFonts w:ascii="Arial Nova" w:hAnsi="Arial Nova" w:cs="Times New Roman"/>
          <w:sz w:val="24"/>
          <w:szCs w:val="24"/>
        </w:rPr>
        <w:t xml:space="preserve"> (negativa ficta)</w:t>
      </w:r>
      <w:r w:rsidRPr="00EE0A53">
        <w:rPr>
          <w:rFonts w:ascii="Arial Nova" w:hAnsi="Arial Nova" w:cs="Times New Roman"/>
          <w:sz w:val="24"/>
          <w:szCs w:val="24"/>
        </w:rPr>
        <w:t>, no se precisan las autoridades que intervienen, sus facultades, las resoluciones que debieran emitir, la tramitación del medio impugnativo y lo demás relativo a este último.</w:t>
      </w:r>
    </w:p>
    <w:p w14:paraId="1E1CD01D" w14:textId="77777777" w:rsidR="00EE0A53" w:rsidRPr="00EE0A53" w:rsidRDefault="00EE0A53" w:rsidP="00EE0A53">
      <w:pPr>
        <w:spacing w:after="0" w:line="240" w:lineRule="auto"/>
        <w:jc w:val="both"/>
        <w:rPr>
          <w:rFonts w:ascii="Arial Nova" w:hAnsi="Arial Nova" w:cs="Times New Roman"/>
          <w:sz w:val="24"/>
          <w:szCs w:val="24"/>
        </w:rPr>
      </w:pPr>
    </w:p>
    <w:p w14:paraId="4BB114FB" w14:textId="5D80D079" w:rsidR="00A54CF4" w:rsidRDefault="00EE0A53" w:rsidP="00EE0A53">
      <w:pPr>
        <w:spacing w:after="0" w:line="240" w:lineRule="auto"/>
        <w:jc w:val="both"/>
        <w:rPr>
          <w:rFonts w:ascii="Arial Nova" w:hAnsi="Arial Nova" w:cs="Times New Roman"/>
          <w:sz w:val="24"/>
          <w:szCs w:val="24"/>
        </w:rPr>
      </w:pPr>
      <w:r w:rsidRPr="00EE0A53">
        <w:rPr>
          <w:rFonts w:ascii="Arial Nova" w:hAnsi="Arial Nova" w:cs="Times New Roman"/>
          <w:sz w:val="24"/>
          <w:szCs w:val="24"/>
        </w:rPr>
        <w:t xml:space="preserve">Al respecto, con el fin de dotar al justiciable de un recurso efectivo, la Primera Sala </w:t>
      </w:r>
      <w:r w:rsidR="00C65170">
        <w:rPr>
          <w:rFonts w:ascii="Arial Nova" w:hAnsi="Arial Nova" w:cs="Times New Roman"/>
          <w:sz w:val="24"/>
          <w:szCs w:val="24"/>
        </w:rPr>
        <w:t>consideró</w:t>
      </w:r>
      <w:r w:rsidR="00C65170" w:rsidRPr="00EE0A53">
        <w:rPr>
          <w:rFonts w:ascii="Arial Nova" w:hAnsi="Arial Nova" w:cs="Times New Roman"/>
          <w:sz w:val="24"/>
          <w:szCs w:val="24"/>
        </w:rPr>
        <w:t xml:space="preserve"> </w:t>
      </w:r>
      <w:r w:rsidRPr="00EE0A53">
        <w:rPr>
          <w:rFonts w:ascii="Arial Nova" w:hAnsi="Arial Nova" w:cs="Times New Roman"/>
          <w:sz w:val="24"/>
          <w:szCs w:val="24"/>
        </w:rPr>
        <w:t>que, al no existir medio de defensa para controvertir la negativa del beneficio de amnistía</w:t>
      </w:r>
      <w:r w:rsidR="00A54CF4">
        <w:rPr>
          <w:rFonts w:ascii="Arial Nova" w:hAnsi="Arial Nova" w:cs="Times New Roman"/>
          <w:sz w:val="24"/>
          <w:szCs w:val="24"/>
        </w:rPr>
        <w:t xml:space="preserve">, </w:t>
      </w:r>
      <w:r w:rsidR="00A54CF4" w:rsidRPr="00A54CF4">
        <w:rPr>
          <w:rFonts w:ascii="Arial Nova" w:hAnsi="Arial Nova" w:cs="Times New Roman"/>
          <w:sz w:val="24"/>
          <w:szCs w:val="24"/>
        </w:rPr>
        <w:t xml:space="preserve">la </w:t>
      </w:r>
      <w:r w:rsidR="00A54CF4">
        <w:rPr>
          <w:rFonts w:ascii="Arial Nova" w:hAnsi="Arial Nova" w:cs="Times New Roman"/>
          <w:sz w:val="24"/>
          <w:szCs w:val="24"/>
        </w:rPr>
        <w:t>persona solicitante</w:t>
      </w:r>
      <w:r w:rsidR="00A54CF4" w:rsidRPr="00A54CF4">
        <w:rPr>
          <w:rFonts w:ascii="Arial Nova" w:hAnsi="Arial Nova" w:cs="Times New Roman"/>
          <w:sz w:val="24"/>
          <w:szCs w:val="24"/>
        </w:rPr>
        <w:t xml:space="preserve"> quedará en libertad de reclamar optativamente la negativa ficta en la vía ordinaria ante el </w:t>
      </w:r>
      <w:r w:rsidR="00CE2BAD" w:rsidRPr="00A54CF4">
        <w:rPr>
          <w:rFonts w:ascii="Arial Nova" w:hAnsi="Arial Nova" w:cs="Times New Roman"/>
          <w:sz w:val="24"/>
          <w:szCs w:val="24"/>
        </w:rPr>
        <w:t xml:space="preserve">Juez </w:t>
      </w:r>
      <w:r w:rsidR="00CE2BAD">
        <w:rPr>
          <w:rFonts w:ascii="Arial Nova" w:hAnsi="Arial Nova" w:cs="Times New Roman"/>
          <w:sz w:val="24"/>
          <w:szCs w:val="24"/>
        </w:rPr>
        <w:t>d</w:t>
      </w:r>
      <w:r w:rsidR="00CE2BAD" w:rsidRPr="00A54CF4">
        <w:rPr>
          <w:rFonts w:ascii="Arial Nova" w:hAnsi="Arial Nova" w:cs="Times New Roman"/>
          <w:sz w:val="24"/>
          <w:szCs w:val="24"/>
        </w:rPr>
        <w:t>e Ejecución</w:t>
      </w:r>
      <w:r w:rsidR="00CE2BAD">
        <w:rPr>
          <w:rFonts w:ascii="Arial Nova" w:hAnsi="Arial Nova" w:cs="Times New Roman"/>
          <w:sz w:val="24"/>
          <w:szCs w:val="24"/>
        </w:rPr>
        <w:t>,</w:t>
      </w:r>
      <w:r w:rsidR="00A54CF4" w:rsidRPr="00A54CF4">
        <w:rPr>
          <w:rFonts w:ascii="Arial Nova" w:hAnsi="Arial Nova" w:cs="Times New Roman"/>
          <w:sz w:val="24"/>
          <w:szCs w:val="24"/>
        </w:rPr>
        <w:t xml:space="preserve"> o bien, acudir inmediatamente a la vía extraordinaria del juicio de amparo.</w:t>
      </w:r>
    </w:p>
    <w:p w14:paraId="65F9EF13" w14:textId="77777777" w:rsidR="00A54CF4" w:rsidRDefault="00A54CF4" w:rsidP="00EE0A53">
      <w:pPr>
        <w:spacing w:after="0" w:line="240" w:lineRule="auto"/>
        <w:jc w:val="both"/>
        <w:rPr>
          <w:rFonts w:ascii="Arial Nova" w:hAnsi="Arial Nova" w:cs="Times New Roman"/>
          <w:sz w:val="24"/>
          <w:szCs w:val="24"/>
        </w:rPr>
      </w:pPr>
    </w:p>
    <w:p w14:paraId="19D40485" w14:textId="723D5D98" w:rsidR="00A54CF4" w:rsidRDefault="00A54CF4" w:rsidP="00EE0A53">
      <w:pPr>
        <w:spacing w:after="0" w:line="240" w:lineRule="auto"/>
        <w:jc w:val="both"/>
        <w:rPr>
          <w:rFonts w:ascii="Arial Nova" w:hAnsi="Arial Nova" w:cs="Times New Roman"/>
          <w:sz w:val="24"/>
          <w:szCs w:val="24"/>
        </w:rPr>
      </w:pPr>
      <w:r>
        <w:rPr>
          <w:rFonts w:ascii="Arial Nova" w:hAnsi="Arial Nova" w:cs="Times New Roman"/>
          <w:sz w:val="24"/>
          <w:szCs w:val="24"/>
        </w:rPr>
        <w:t xml:space="preserve">En este sentido, la Sala precisó que se debe entender que la elección de la persona interesada es una </w:t>
      </w:r>
      <w:r w:rsidRPr="00A54CF4">
        <w:rPr>
          <w:rFonts w:ascii="Arial Nova" w:hAnsi="Arial Nova" w:cs="Times New Roman"/>
          <w:sz w:val="24"/>
          <w:szCs w:val="24"/>
        </w:rPr>
        <w:t>cuestión opcional, pues ante la falta de claridad de la ley, la decisión de acudir al juicio de amparo o a otro medio de impugnación que resulte idóneo</w:t>
      </w:r>
      <w:r w:rsidR="00CE2BAD">
        <w:rPr>
          <w:rFonts w:ascii="Arial Nova" w:hAnsi="Arial Nova" w:cs="Times New Roman"/>
          <w:sz w:val="24"/>
          <w:szCs w:val="24"/>
        </w:rPr>
        <w:t>,</w:t>
      </w:r>
      <w:r w:rsidRPr="00A54CF4">
        <w:rPr>
          <w:rFonts w:ascii="Arial Nova" w:hAnsi="Arial Nova" w:cs="Times New Roman"/>
          <w:sz w:val="24"/>
          <w:szCs w:val="24"/>
        </w:rPr>
        <w:t xml:space="preserve"> dada la naturaleza penal del asunto</w:t>
      </w:r>
      <w:r w:rsidR="00CE2BAD">
        <w:rPr>
          <w:rFonts w:ascii="Arial Nova" w:hAnsi="Arial Nova" w:cs="Times New Roman"/>
          <w:sz w:val="24"/>
          <w:szCs w:val="24"/>
        </w:rPr>
        <w:t>,</w:t>
      </w:r>
      <w:r w:rsidRPr="00A54CF4">
        <w:rPr>
          <w:rFonts w:ascii="Arial Nova" w:hAnsi="Arial Nova" w:cs="Times New Roman"/>
          <w:sz w:val="24"/>
          <w:szCs w:val="24"/>
        </w:rPr>
        <w:t xml:space="preserve"> no puede acarrearle consecuencias </w:t>
      </w:r>
      <w:r w:rsidRPr="00A54CF4">
        <w:rPr>
          <w:rFonts w:ascii="Arial Nova" w:hAnsi="Arial Nova" w:cs="Times New Roman"/>
          <w:sz w:val="24"/>
          <w:szCs w:val="24"/>
        </w:rPr>
        <w:lastRenderedPageBreak/>
        <w:t>negativas o mayores cargas procesales, como sería promover un nuevo medio de defensa, o bien, corregir la vía inicialmente intentada.</w:t>
      </w:r>
    </w:p>
    <w:p w14:paraId="364D945F" w14:textId="77777777" w:rsidR="00A54CF4" w:rsidRDefault="00A54CF4" w:rsidP="00EE0A53">
      <w:pPr>
        <w:spacing w:after="0" w:line="240" w:lineRule="auto"/>
        <w:jc w:val="both"/>
        <w:rPr>
          <w:rFonts w:ascii="Arial Nova" w:hAnsi="Arial Nova" w:cs="Times New Roman"/>
          <w:sz w:val="24"/>
          <w:szCs w:val="24"/>
        </w:rPr>
      </w:pPr>
    </w:p>
    <w:p w14:paraId="3F34C93A" w14:textId="23E00D5E" w:rsidR="00A54CF4" w:rsidRDefault="00A54CF4" w:rsidP="00EE0A53">
      <w:pPr>
        <w:spacing w:after="0" w:line="240" w:lineRule="auto"/>
        <w:jc w:val="both"/>
        <w:rPr>
          <w:rFonts w:ascii="Arial Nova" w:hAnsi="Arial Nova" w:cs="Times New Roman"/>
          <w:sz w:val="24"/>
          <w:szCs w:val="24"/>
        </w:rPr>
      </w:pPr>
      <w:r>
        <w:rPr>
          <w:rFonts w:ascii="Arial Nova" w:hAnsi="Arial Nova" w:cs="Times New Roman"/>
          <w:sz w:val="24"/>
          <w:szCs w:val="24"/>
        </w:rPr>
        <w:t>Ello es así, pues al i</w:t>
      </w:r>
      <w:r w:rsidRPr="00A54CF4">
        <w:rPr>
          <w:rFonts w:ascii="Arial Nova" w:hAnsi="Arial Nova" w:cs="Times New Roman"/>
          <w:sz w:val="24"/>
          <w:szCs w:val="24"/>
        </w:rPr>
        <w:t>mponer mayores cargas procesales o atribuir consecuencias negativas a la estrategia adoptada por los solicitantes de amnistía</w:t>
      </w:r>
      <w:r>
        <w:rPr>
          <w:rFonts w:ascii="Arial Nova" w:hAnsi="Arial Nova" w:cs="Times New Roman"/>
          <w:sz w:val="24"/>
          <w:szCs w:val="24"/>
        </w:rPr>
        <w:t xml:space="preserve">, se </w:t>
      </w:r>
      <w:r w:rsidRPr="00A54CF4">
        <w:rPr>
          <w:rFonts w:ascii="Arial Nova" w:hAnsi="Arial Nova" w:cs="Times New Roman"/>
          <w:sz w:val="24"/>
          <w:szCs w:val="24"/>
        </w:rPr>
        <w:t>retardaría la solución de un procedimiento que, precisamente, fue creado para subsanar la falta de una justicia pronta, completa y expedita que enfrentan grupos en situación de vulnerabilidad.</w:t>
      </w:r>
    </w:p>
    <w:p w14:paraId="198B9C88" w14:textId="2EC872BF" w:rsidR="00A54CF4" w:rsidRDefault="00A54CF4" w:rsidP="00EE0A53">
      <w:pPr>
        <w:spacing w:after="0" w:line="240" w:lineRule="auto"/>
        <w:jc w:val="both"/>
        <w:rPr>
          <w:rFonts w:ascii="Arial Nova" w:hAnsi="Arial Nova" w:cs="Times New Roman"/>
          <w:sz w:val="24"/>
          <w:szCs w:val="24"/>
        </w:rPr>
      </w:pPr>
    </w:p>
    <w:p w14:paraId="28E6AA31" w14:textId="650756A6" w:rsidR="00A54CF4" w:rsidRDefault="00A54CF4" w:rsidP="00CE2BAD">
      <w:pPr>
        <w:spacing w:after="0" w:line="240" w:lineRule="auto"/>
        <w:jc w:val="both"/>
        <w:rPr>
          <w:rFonts w:ascii="Arial Nova" w:hAnsi="Arial Nova" w:cs="Times New Roman"/>
          <w:sz w:val="24"/>
          <w:szCs w:val="24"/>
        </w:rPr>
      </w:pPr>
      <w:r>
        <w:rPr>
          <w:rFonts w:ascii="Arial Nova" w:hAnsi="Arial Nova" w:cs="Times New Roman"/>
          <w:sz w:val="24"/>
          <w:szCs w:val="24"/>
        </w:rPr>
        <w:t>Finalmente,</w:t>
      </w:r>
      <w:r w:rsidR="00C65AE6">
        <w:rPr>
          <w:rFonts w:ascii="Arial Nova" w:hAnsi="Arial Nova" w:cs="Times New Roman"/>
          <w:sz w:val="24"/>
          <w:szCs w:val="24"/>
        </w:rPr>
        <w:t xml:space="preserve"> </w:t>
      </w:r>
      <w:r>
        <w:rPr>
          <w:rFonts w:ascii="Arial Nova" w:hAnsi="Arial Nova" w:cs="Times New Roman"/>
          <w:sz w:val="24"/>
          <w:szCs w:val="24"/>
        </w:rPr>
        <w:t xml:space="preserve">el Alto Tribunal precisó que, </w:t>
      </w:r>
      <w:r w:rsidRPr="00A54CF4">
        <w:rPr>
          <w:rFonts w:ascii="Arial Nova" w:hAnsi="Arial Nova" w:cs="Times New Roman"/>
          <w:sz w:val="24"/>
          <w:szCs w:val="24"/>
        </w:rPr>
        <w:t>en el supuesto que la persona interesada opte por acudir al juicio de amparo</w:t>
      </w:r>
      <w:r w:rsidR="004B2068">
        <w:rPr>
          <w:rFonts w:ascii="Arial Nova" w:hAnsi="Arial Nova" w:cs="Times New Roman"/>
          <w:sz w:val="24"/>
          <w:szCs w:val="24"/>
        </w:rPr>
        <w:t xml:space="preserve"> para reclamar la negativa ficta del beneficio de amnistía</w:t>
      </w:r>
      <w:r w:rsidRPr="00A54CF4">
        <w:rPr>
          <w:rFonts w:ascii="Arial Nova" w:hAnsi="Arial Nova" w:cs="Times New Roman"/>
          <w:sz w:val="24"/>
          <w:szCs w:val="24"/>
        </w:rPr>
        <w:t>, no será necesario agotar el principio de definitividad</w:t>
      </w:r>
      <w:r>
        <w:rPr>
          <w:rFonts w:ascii="Arial Nova" w:hAnsi="Arial Nova" w:cs="Times New Roman"/>
          <w:sz w:val="24"/>
          <w:szCs w:val="24"/>
        </w:rPr>
        <w:t>, por lo que no estará obligad</w:t>
      </w:r>
      <w:r w:rsidR="00CE2BAD">
        <w:rPr>
          <w:rFonts w:ascii="Arial Nova" w:hAnsi="Arial Nova" w:cs="Times New Roman"/>
          <w:sz w:val="24"/>
          <w:szCs w:val="24"/>
        </w:rPr>
        <w:t xml:space="preserve">a </w:t>
      </w:r>
      <w:r w:rsidR="004B2068">
        <w:rPr>
          <w:rFonts w:ascii="Arial Nova" w:hAnsi="Arial Nova" w:cs="Times New Roman"/>
          <w:sz w:val="24"/>
          <w:szCs w:val="24"/>
        </w:rPr>
        <w:t>a desahogar</w:t>
      </w:r>
      <w:r w:rsidR="00CE2BAD">
        <w:rPr>
          <w:rFonts w:ascii="Arial Nova" w:hAnsi="Arial Nova" w:cs="Times New Roman"/>
          <w:sz w:val="24"/>
          <w:szCs w:val="24"/>
        </w:rPr>
        <w:t xml:space="preserve"> previamente recurso alguno.</w:t>
      </w:r>
    </w:p>
    <w:p w14:paraId="7C4D74EB" w14:textId="77777777" w:rsidR="00A54CF4" w:rsidRDefault="00A54CF4" w:rsidP="00EE0A53">
      <w:pPr>
        <w:spacing w:after="0" w:line="240" w:lineRule="auto"/>
        <w:jc w:val="both"/>
        <w:rPr>
          <w:rFonts w:ascii="Arial Nova" w:hAnsi="Arial Nova" w:cs="Times New Roman"/>
          <w:sz w:val="24"/>
          <w:szCs w:val="24"/>
        </w:rPr>
      </w:pPr>
    </w:p>
    <w:p w14:paraId="7B18F592" w14:textId="3C585A81" w:rsidR="00A54CF4" w:rsidRDefault="00CE2BAD" w:rsidP="00EE0A53">
      <w:pPr>
        <w:spacing w:after="0" w:line="240" w:lineRule="auto"/>
        <w:jc w:val="both"/>
        <w:rPr>
          <w:rFonts w:ascii="Arial Nova" w:hAnsi="Arial Nova" w:cs="Times New Roman"/>
          <w:sz w:val="24"/>
          <w:szCs w:val="24"/>
        </w:rPr>
      </w:pPr>
      <w:r>
        <w:rPr>
          <w:rFonts w:ascii="Arial Nova" w:hAnsi="Arial Nova" w:cs="Times New Roman"/>
          <w:sz w:val="24"/>
          <w:szCs w:val="24"/>
        </w:rPr>
        <w:t xml:space="preserve">Así, al analizar el caso concreto, la Sala deliberó que </w:t>
      </w:r>
      <w:r w:rsidRPr="00CE2BAD">
        <w:rPr>
          <w:rFonts w:ascii="Arial Nova" w:hAnsi="Arial Nova" w:cs="Times New Roman"/>
          <w:sz w:val="24"/>
          <w:szCs w:val="24"/>
        </w:rPr>
        <w:t>la vía de ejecución penal inicialmente intentada</w:t>
      </w:r>
      <w:r>
        <w:rPr>
          <w:rFonts w:ascii="Arial Nova" w:hAnsi="Arial Nova" w:cs="Times New Roman"/>
          <w:sz w:val="24"/>
          <w:szCs w:val="24"/>
        </w:rPr>
        <w:t xml:space="preserve"> por el quejoso</w:t>
      </w:r>
      <w:r w:rsidRPr="00CE2BAD">
        <w:rPr>
          <w:rFonts w:ascii="Arial Nova" w:hAnsi="Arial Nova" w:cs="Times New Roman"/>
          <w:sz w:val="24"/>
          <w:szCs w:val="24"/>
        </w:rPr>
        <w:t xml:space="preserve"> es viable para analizar la legalidad de la determinación de la Comisión de Amnistía. Por lo tanto, corresponde al Juez de Ejecución evaluar la negativa ficta emitida por la Comisión</w:t>
      </w:r>
      <w:r>
        <w:rPr>
          <w:rFonts w:ascii="Arial Nova" w:hAnsi="Arial Nova" w:cs="Times New Roman"/>
          <w:sz w:val="24"/>
          <w:szCs w:val="24"/>
        </w:rPr>
        <w:t xml:space="preserve"> aludida</w:t>
      </w:r>
      <w:r w:rsidRPr="00CE2BAD">
        <w:rPr>
          <w:rFonts w:ascii="Arial Nova" w:hAnsi="Arial Nova" w:cs="Times New Roman"/>
          <w:sz w:val="24"/>
          <w:szCs w:val="24"/>
        </w:rPr>
        <w:t>.</w:t>
      </w:r>
    </w:p>
    <w:p w14:paraId="6B8F397E" w14:textId="7332E9B3" w:rsidR="00C65170" w:rsidRDefault="00C65170" w:rsidP="00EE0A53">
      <w:pPr>
        <w:spacing w:after="0" w:line="240" w:lineRule="auto"/>
        <w:jc w:val="both"/>
        <w:rPr>
          <w:rFonts w:ascii="Arial Nova" w:hAnsi="Arial Nova" w:cs="Times New Roman"/>
          <w:sz w:val="24"/>
          <w:szCs w:val="24"/>
        </w:rPr>
      </w:pPr>
    </w:p>
    <w:p w14:paraId="033C69C6" w14:textId="5B306D41" w:rsidR="00C65170" w:rsidRDefault="00C65170" w:rsidP="00EE0A53">
      <w:pPr>
        <w:spacing w:after="0" w:line="240" w:lineRule="auto"/>
        <w:jc w:val="both"/>
        <w:rPr>
          <w:rFonts w:ascii="Arial Nova" w:hAnsi="Arial Nova" w:cs="Times New Roman"/>
          <w:sz w:val="24"/>
          <w:szCs w:val="24"/>
        </w:rPr>
      </w:pPr>
      <w:r>
        <w:rPr>
          <w:rFonts w:ascii="Arial Nova" w:hAnsi="Arial Nova" w:cs="Times New Roman"/>
          <w:sz w:val="24"/>
          <w:szCs w:val="24"/>
        </w:rPr>
        <w:t>Lo anterior, ya que si</w:t>
      </w:r>
      <w:r w:rsidRPr="00C65170">
        <w:rPr>
          <w:rFonts w:ascii="Arial Nova" w:hAnsi="Arial Nova" w:cs="Times New Roman"/>
          <w:sz w:val="24"/>
          <w:szCs w:val="24"/>
        </w:rPr>
        <w:t xml:space="preserve"> bien </w:t>
      </w:r>
      <w:r>
        <w:rPr>
          <w:rFonts w:ascii="Arial Nova" w:hAnsi="Arial Nova" w:cs="Times New Roman"/>
          <w:sz w:val="24"/>
          <w:szCs w:val="24"/>
        </w:rPr>
        <w:t>las</w:t>
      </w:r>
      <w:r w:rsidRPr="00C65170">
        <w:rPr>
          <w:rFonts w:ascii="Arial Nova" w:hAnsi="Arial Nova" w:cs="Times New Roman"/>
          <w:sz w:val="24"/>
          <w:szCs w:val="24"/>
        </w:rPr>
        <w:t xml:space="preserve"> competencias</w:t>
      </w:r>
      <w:r>
        <w:rPr>
          <w:rFonts w:ascii="Arial Nova" w:hAnsi="Arial Nova" w:cs="Times New Roman"/>
          <w:sz w:val="24"/>
          <w:szCs w:val="24"/>
        </w:rPr>
        <w:t xml:space="preserve"> del Juez de Ejecución</w:t>
      </w:r>
      <w:r w:rsidRPr="00C65170">
        <w:rPr>
          <w:rFonts w:ascii="Arial Nova" w:hAnsi="Arial Nova" w:cs="Times New Roman"/>
          <w:sz w:val="24"/>
          <w:szCs w:val="24"/>
        </w:rPr>
        <w:t>, en principio, se acotan a calificar aquellas solicitudes que hayan sido declaradas procedentes por la Comisión, lo cierto es que, ante la falta de una vía de impugnación definida en la Ley de Amnistía y dadas sus facultades constitucionales para revisar todo evento de trascendencia jurídica que acontezca durante la ejecución penal (cuestión que coincide con el fondo de una solicitud de amnistía) se trata de una vía posterior a la negativa ficta que permite dotar al quejoso de un recurso efectivo.</w:t>
      </w:r>
    </w:p>
    <w:p w14:paraId="057FCE89" w14:textId="15BCF431" w:rsidR="00CE2BAD" w:rsidRDefault="00CE2BAD" w:rsidP="00EE0A53">
      <w:pPr>
        <w:spacing w:after="0" w:line="240" w:lineRule="auto"/>
        <w:jc w:val="both"/>
        <w:rPr>
          <w:rFonts w:ascii="Arial Nova" w:hAnsi="Arial Nova" w:cs="Times New Roman"/>
          <w:sz w:val="24"/>
          <w:szCs w:val="24"/>
        </w:rPr>
      </w:pPr>
    </w:p>
    <w:p w14:paraId="7506CF07" w14:textId="59C2F1F8" w:rsidR="00012771" w:rsidRPr="00E32435" w:rsidRDefault="00C65170" w:rsidP="00EE0A53">
      <w:pPr>
        <w:spacing w:after="0" w:line="240" w:lineRule="auto"/>
        <w:jc w:val="both"/>
        <w:rPr>
          <w:rFonts w:ascii="Arial Nova" w:hAnsi="Arial Nova" w:cs="Times New Roman"/>
          <w:sz w:val="24"/>
          <w:szCs w:val="24"/>
        </w:rPr>
      </w:pPr>
      <w:r>
        <w:rPr>
          <w:rFonts w:ascii="Arial Nova" w:hAnsi="Arial Nova" w:cs="Times New Roman"/>
          <w:sz w:val="24"/>
          <w:szCs w:val="24"/>
        </w:rPr>
        <w:t>A partir de estas razones</w:t>
      </w:r>
      <w:r w:rsidR="00EE0A53" w:rsidRPr="00EE0A53">
        <w:rPr>
          <w:rFonts w:ascii="Arial Nova" w:hAnsi="Arial Nova" w:cs="Times New Roman"/>
          <w:sz w:val="24"/>
          <w:szCs w:val="24"/>
        </w:rPr>
        <w:t xml:space="preserve">, la Primera Sala concedió el amparo solicitado </w:t>
      </w:r>
      <w:r>
        <w:rPr>
          <w:rFonts w:ascii="Arial Nova" w:hAnsi="Arial Nova" w:cs="Times New Roman"/>
          <w:sz w:val="24"/>
          <w:szCs w:val="24"/>
        </w:rPr>
        <w:t xml:space="preserve">para el efecto de que el Juez de Ejecución admita </w:t>
      </w:r>
      <w:r w:rsidRPr="00C65170">
        <w:rPr>
          <w:rFonts w:ascii="Arial Nova" w:hAnsi="Arial Nova" w:cs="Times New Roman"/>
          <w:sz w:val="24"/>
          <w:szCs w:val="24"/>
        </w:rPr>
        <w:t xml:space="preserve">la promoción </w:t>
      </w:r>
      <w:r>
        <w:rPr>
          <w:rFonts w:ascii="Arial Nova" w:hAnsi="Arial Nova" w:cs="Times New Roman"/>
          <w:sz w:val="24"/>
          <w:szCs w:val="24"/>
        </w:rPr>
        <w:t>del quejoso</w:t>
      </w:r>
      <w:r w:rsidRPr="00C65170">
        <w:rPr>
          <w:rFonts w:ascii="Arial Nova" w:hAnsi="Arial Nova" w:cs="Times New Roman"/>
          <w:sz w:val="24"/>
          <w:szCs w:val="24"/>
        </w:rPr>
        <w:t xml:space="preserve"> y, con libertad de jurisdicción, emit</w:t>
      </w:r>
      <w:r>
        <w:rPr>
          <w:rFonts w:ascii="Arial Nova" w:hAnsi="Arial Nova" w:cs="Times New Roman"/>
          <w:sz w:val="24"/>
          <w:szCs w:val="24"/>
        </w:rPr>
        <w:t>a</w:t>
      </w:r>
      <w:r w:rsidRPr="00C65170">
        <w:rPr>
          <w:rFonts w:ascii="Arial Nova" w:hAnsi="Arial Nova" w:cs="Times New Roman"/>
          <w:sz w:val="24"/>
          <w:szCs w:val="24"/>
        </w:rPr>
        <w:t xml:space="preserve"> la resolución </w:t>
      </w:r>
      <w:r>
        <w:rPr>
          <w:rFonts w:ascii="Arial Nova" w:hAnsi="Arial Nova" w:cs="Times New Roman"/>
          <w:sz w:val="24"/>
          <w:szCs w:val="24"/>
        </w:rPr>
        <w:t>correspondiente.</w:t>
      </w:r>
    </w:p>
    <w:p w14:paraId="53D080FC" w14:textId="77777777" w:rsidR="00252246" w:rsidRPr="00E32435" w:rsidRDefault="00252246" w:rsidP="00EE0A53">
      <w:pPr>
        <w:spacing w:after="0" w:line="240" w:lineRule="auto"/>
        <w:jc w:val="both"/>
        <w:rPr>
          <w:rFonts w:ascii="Arial Nova" w:hAnsi="Arial Nova" w:cs="Times New Roman"/>
          <w:sz w:val="24"/>
          <w:szCs w:val="24"/>
        </w:rPr>
      </w:pPr>
    </w:p>
    <w:p w14:paraId="6555BF86" w14:textId="468A3E49" w:rsidR="0048582B" w:rsidRPr="00642B2A" w:rsidRDefault="00B323DA" w:rsidP="00EE0A53">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EE0A53">
      <w:pPr>
        <w:spacing w:after="0" w:line="240" w:lineRule="auto"/>
        <w:jc w:val="both"/>
        <w:rPr>
          <w:rFonts w:ascii="Arial Nova" w:hAnsi="Arial Nova" w:cs="Times New Roman"/>
          <w:b/>
          <w:bCs/>
          <w:sz w:val="24"/>
          <w:szCs w:val="24"/>
          <w:shd w:val="clear" w:color="auto" w:fill="B4C6E7" w:themeFill="accent1" w:themeFillTint="66"/>
        </w:rPr>
      </w:pPr>
    </w:p>
    <w:p w14:paraId="0DE01B25" w14:textId="73E76970" w:rsidR="00197921" w:rsidRPr="00E32435" w:rsidRDefault="00EE0A53" w:rsidP="000018A2">
      <w:pPr>
        <w:spacing w:after="0" w:line="240" w:lineRule="auto"/>
        <w:jc w:val="both"/>
        <w:rPr>
          <w:rFonts w:ascii="Arial Nova" w:hAnsi="Arial Nova" w:cs="Times New Roman"/>
          <w:sz w:val="24"/>
          <w:szCs w:val="24"/>
        </w:rPr>
      </w:pPr>
      <w:r w:rsidRPr="00EE0A53">
        <w:rPr>
          <w:rFonts w:ascii="Arial Nova" w:hAnsi="Arial Nova" w:cs="Times New Roman"/>
          <w:sz w:val="24"/>
          <w:szCs w:val="24"/>
        </w:rPr>
        <w:t xml:space="preserve">El asunto fue resuelto en sesión de la Primera Sala del </w:t>
      </w:r>
      <w:r>
        <w:rPr>
          <w:rFonts w:ascii="Arial Nova" w:hAnsi="Arial Nova" w:cs="Times New Roman"/>
          <w:sz w:val="24"/>
          <w:szCs w:val="24"/>
        </w:rPr>
        <w:t>1</w:t>
      </w:r>
      <w:r w:rsidRPr="00EE0A53">
        <w:rPr>
          <w:rFonts w:ascii="Arial Nova" w:hAnsi="Arial Nova" w:cs="Times New Roman"/>
          <w:sz w:val="24"/>
          <w:szCs w:val="24"/>
        </w:rPr>
        <w:t xml:space="preserve">5 de </w:t>
      </w:r>
      <w:r>
        <w:rPr>
          <w:rFonts w:ascii="Arial Nova" w:hAnsi="Arial Nova" w:cs="Times New Roman"/>
          <w:sz w:val="24"/>
          <w:szCs w:val="24"/>
        </w:rPr>
        <w:t>marz</w:t>
      </w:r>
      <w:r w:rsidRPr="00EE0A53">
        <w:rPr>
          <w:rFonts w:ascii="Arial Nova" w:hAnsi="Arial Nova" w:cs="Times New Roman"/>
          <w:sz w:val="24"/>
          <w:szCs w:val="24"/>
        </w:rPr>
        <w:t>o de 2023, por unanimidad de cinco votos de la Señora Ministra Ana Margarita Ríos Farjat y de los Señores Ministros Arturo Zaldívar Lelo de Larrea, Juan Luis González Alcántara Carrancá, quien se reserva su derecho a formular voto concurrente, Alfredo Gutiérrez Ortiz Mena y Jorge Mario Pardo Rebolledo (Presidente).</w:t>
      </w: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A04E0A">
      <w:headerReference w:type="even" r:id="rId8"/>
      <w:headerReference w:type="default" r:id="rId9"/>
      <w:footerReference w:type="even" r:id="rId10"/>
      <w:footerReference w:type="default" r:id="rId11"/>
      <w:headerReference w:type="first" r:id="rId12"/>
      <w:pgSz w:w="12240" w:h="15840"/>
      <w:pgMar w:top="1702" w:right="1701" w:bottom="156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9185D" w14:textId="77777777" w:rsidR="006F075B" w:rsidRDefault="006F075B" w:rsidP="000A7E7B">
      <w:pPr>
        <w:spacing w:after="0" w:line="240" w:lineRule="auto"/>
      </w:pPr>
      <w:r>
        <w:separator/>
      </w:r>
    </w:p>
    <w:p w14:paraId="0A787C4F" w14:textId="77777777" w:rsidR="006F075B" w:rsidRDefault="006F075B"/>
  </w:endnote>
  <w:endnote w:type="continuationSeparator" w:id="0">
    <w:p w14:paraId="46FE1543" w14:textId="77777777" w:rsidR="006F075B" w:rsidRDefault="006F075B" w:rsidP="000A7E7B">
      <w:pPr>
        <w:spacing w:after="0" w:line="240" w:lineRule="auto"/>
      </w:pPr>
      <w:r>
        <w:continuationSeparator/>
      </w:r>
    </w:p>
    <w:p w14:paraId="1C828555" w14:textId="77777777" w:rsidR="006F075B" w:rsidRDefault="006F07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FCCD" w14:textId="77777777" w:rsidR="006F075B" w:rsidRDefault="006F075B" w:rsidP="000A7E7B">
      <w:pPr>
        <w:spacing w:after="0" w:line="240" w:lineRule="auto"/>
      </w:pPr>
      <w:r>
        <w:separator/>
      </w:r>
    </w:p>
    <w:p w14:paraId="17DF3C83" w14:textId="77777777" w:rsidR="006F075B" w:rsidRDefault="006F075B"/>
  </w:footnote>
  <w:footnote w:type="continuationSeparator" w:id="0">
    <w:p w14:paraId="13ED1BA0" w14:textId="77777777" w:rsidR="006F075B" w:rsidRDefault="006F075B" w:rsidP="000A7E7B">
      <w:pPr>
        <w:spacing w:after="0" w:line="240" w:lineRule="auto"/>
      </w:pPr>
      <w:r>
        <w:continuationSeparator/>
      </w:r>
    </w:p>
    <w:p w14:paraId="0A4994E2" w14:textId="77777777" w:rsidR="006F075B" w:rsidRDefault="006F07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3F8F" w14:textId="0C0462EF" w:rsidR="0048582B" w:rsidRPr="00046D48" w:rsidRDefault="0048582B" w:rsidP="00EE0A53">
    <w:pPr>
      <w:pStyle w:val="Encabezado"/>
      <w:ind w:left="3969"/>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3EA12D7B" w:rsidR="0048582B" w:rsidRPr="00046D48" w:rsidRDefault="0048582B" w:rsidP="00EE0A53">
    <w:pPr>
      <w:pStyle w:val="Encabezado"/>
      <w:ind w:left="3969"/>
      <w:jc w:val="right"/>
      <w:rPr>
        <w:rFonts w:ascii="Arial Nova" w:hAnsi="Arial Nova"/>
        <w:color w:val="002060"/>
        <w:sz w:val="20"/>
        <w:szCs w:val="20"/>
      </w:rPr>
    </w:pPr>
    <w:r w:rsidRPr="00046D48">
      <w:rPr>
        <w:rFonts w:ascii="Arial Nova" w:hAnsi="Arial Nova" w:cs="Times New Roman"/>
        <w:b/>
        <w:bCs/>
        <w:color w:val="002060"/>
        <w:sz w:val="20"/>
        <w:szCs w:val="20"/>
      </w:rPr>
      <w:t xml:space="preserve">AMPARO EN REVISIÓN </w:t>
    </w:r>
    <w:r w:rsidR="00EE0A53">
      <w:rPr>
        <w:rFonts w:ascii="Arial Nova" w:hAnsi="Arial Nova" w:cs="Times New Roman"/>
        <w:b/>
        <w:bCs/>
        <w:color w:val="002060"/>
        <w:sz w:val="20"/>
        <w:szCs w:val="20"/>
      </w:rPr>
      <w:t>174</w:t>
    </w:r>
    <w:r w:rsidRPr="00046D48">
      <w:rPr>
        <w:rFonts w:ascii="Arial Nova" w:hAnsi="Arial Nova" w:cs="Times New Roman"/>
        <w:b/>
        <w:bCs/>
        <w:color w:val="002060"/>
        <w:sz w:val="20"/>
        <w:szCs w:val="20"/>
      </w:rPr>
      <w:t>/202</w:t>
    </w:r>
    <w:r w:rsidR="00EE0A53">
      <w:rPr>
        <w:rFonts w:ascii="Arial Nova" w:hAnsi="Arial Nova" w:cs="Times New Roman"/>
        <w:b/>
        <w:bCs/>
        <w:color w:val="002060"/>
        <w:sz w:val="20"/>
        <w:szCs w:val="20"/>
      </w:rPr>
      <w:t>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5"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751281901" name="Gráfico 75128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F856B8"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5"/>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7474"/>
    <w:rsid w:val="000447E6"/>
    <w:rsid w:val="0004681E"/>
    <w:rsid w:val="00046D48"/>
    <w:rsid w:val="000474D9"/>
    <w:rsid w:val="000614E2"/>
    <w:rsid w:val="000643FD"/>
    <w:rsid w:val="00072FD1"/>
    <w:rsid w:val="00080AAC"/>
    <w:rsid w:val="00084403"/>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E0245"/>
    <w:rsid w:val="000E3651"/>
    <w:rsid w:val="000E64E7"/>
    <w:rsid w:val="000F00C8"/>
    <w:rsid w:val="000F495F"/>
    <w:rsid w:val="00100C8F"/>
    <w:rsid w:val="00101718"/>
    <w:rsid w:val="001058A3"/>
    <w:rsid w:val="00111977"/>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C01EC"/>
    <w:rsid w:val="001C0F2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754D"/>
    <w:rsid w:val="00261987"/>
    <w:rsid w:val="0026783A"/>
    <w:rsid w:val="00275EB5"/>
    <w:rsid w:val="00275F4F"/>
    <w:rsid w:val="00283A9B"/>
    <w:rsid w:val="002901D6"/>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649F3"/>
    <w:rsid w:val="00366734"/>
    <w:rsid w:val="00366748"/>
    <w:rsid w:val="00376697"/>
    <w:rsid w:val="003815E4"/>
    <w:rsid w:val="003826D1"/>
    <w:rsid w:val="0038311F"/>
    <w:rsid w:val="00385DE5"/>
    <w:rsid w:val="00392EB3"/>
    <w:rsid w:val="00394C47"/>
    <w:rsid w:val="003A4A72"/>
    <w:rsid w:val="003A672A"/>
    <w:rsid w:val="003B0C5A"/>
    <w:rsid w:val="003B33AE"/>
    <w:rsid w:val="003B515C"/>
    <w:rsid w:val="003B55DB"/>
    <w:rsid w:val="003B6A72"/>
    <w:rsid w:val="003D4B08"/>
    <w:rsid w:val="003E12C6"/>
    <w:rsid w:val="003E2559"/>
    <w:rsid w:val="003E3C96"/>
    <w:rsid w:val="003E6A38"/>
    <w:rsid w:val="003E6C60"/>
    <w:rsid w:val="003E6D4F"/>
    <w:rsid w:val="003F5933"/>
    <w:rsid w:val="003F610E"/>
    <w:rsid w:val="0040081A"/>
    <w:rsid w:val="00401724"/>
    <w:rsid w:val="0040524F"/>
    <w:rsid w:val="004066A2"/>
    <w:rsid w:val="00410C7B"/>
    <w:rsid w:val="0041275E"/>
    <w:rsid w:val="0041288D"/>
    <w:rsid w:val="00413926"/>
    <w:rsid w:val="00414B37"/>
    <w:rsid w:val="00416322"/>
    <w:rsid w:val="004239C9"/>
    <w:rsid w:val="00435177"/>
    <w:rsid w:val="0044166C"/>
    <w:rsid w:val="00447670"/>
    <w:rsid w:val="0044784E"/>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206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783"/>
    <w:rsid w:val="005D02B6"/>
    <w:rsid w:val="005D4956"/>
    <w:rsid w:val="005D668C"/>
    <w:rsid w:val="005D7615"/>
    <w:rsid w:val="005D7AF6"/>
    <w:rsid w:val="005E054A"/>
    <w:rsid w:val="005F33A7"/>
    <w:rsid w:val="005F6321"/>
    <w:rsid w:val="005F6734"/>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75B"/>
    <w:rsid w:val="006F08E2"/>
    <w:rsid w:val="006F3D04"/>
    <w:rsid w:val="006F56C0"/>
    <w:rsid w:val="006F7569"/>
    <w:rsid w:val="006F7B23"/>
    <w:rsid w:val="007001C5"/>
    <w:rsid w:val="00700DE7"/>
    <w:rsid w:val="00703A44"/>
    <w:rsid w:val="007041A6"/>
    <w:rsid w:val="0070628D"/>
    <w:rsid w:val="00706E67"/>
    <w:rsid w:val="00707354"/>
    <w:rsid w:val="00707953"/>
    <w:rsid w:val="00715D38"/>
    <w:rsid w:val="007205CE"/>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6823"/>
    <w:rsid w:val="00785542"/>
    <w:rsid w:val="00796584"/>
    <w:rsid w:val="00797413"/>
    <w:rsid w:val="007A1AC0"/>
    <w:rsid w:val="007A286B"/>
    <w:rsid w:val="007A2A67"/>
    <w:rsid w:val="007A33F2"/>
    <w:rsid w:val="007A5A9F"/>
    <w:rsid w:val="007A7085"/>
    <w:rsid w:val="007B25BC"/>
    <w:rsid w:val="007B27CA"/>
    <w:rsid w:val="007B346F"/>
    <w:rsid w:val="007D500D"/>
    <w:rsid w:val="007D5D5D"/>
    <w:rsid w:val="007E2277"/>
    <w:rsid w:val="007E67CA"/>
    <w:rsid w:val="007F270C"/>
    <w:rsid w:val="007F3616"/>
    <w:rsid w:val="008109A5"/>
    <w:rsid w:val="00813028"/>
    <w:rsid w:val="008134BE"/>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43D3"/>
    <w:rsid w:val="008A55C8"/>
    <w:rsid w:val="008B0FEE"/>
    <w:rsid w:val="008C1837"/>
    <w:rsid w:val="008C2656"/>
    <w:rsid w:val="008C6934"/>
    <w:rsid w:val="008C79D6"/>
    <w:rsid w:val="008E2BAC"/>
    <w:rsid w:val="008E342F"/>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2821"/>
    <w:rsid w:val="00A030F8"/>
    <w:rsid w:val="00A04E0A"/>
    <w:rsid w:val="00A06BD8"/>
    <w:rsid w:val="00A1353A"/>
    <w:rsid w:val="00A14187"/>
    <w:rsid w:val="00A23FF9"/>
    <w:rsid w:val="00A24797"/>
    <w:rsid w:val="00A2652C"/>
    <w:rsid w:val="00A26C35"/>
    <w:rsid w:val="00A335F8"/>
    <w:rsid w:val="00A34118"/>
    <w:rsid w:val="00A356D8"/>
    <w:rsid w:val="00A372BA"/>
    <w:rsid w:val="00A46110"/>
    <w:rsid w:val="00A54512"/>
    <w:rsid w:val="00A54CF4"/>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55FE"/>
    <w:rsid w:val="00AC7D13"/>
    <w:rsid w:val="00AD1806"/>
    <w:rsid w:val="00AD5345"/>
    <w:rsid w:val="00AD53B8"/>
    <w:rsid w:val="00AE75B8"/>
    <w:rsid w:val="00AF51B8"/>
    <w:rsid w:val="00AF5D98"/>
    <w:rsid w:val="00B00169"/>
    <w:rsid w:val="00B07844"/>
    <w:rsid w:val="00B07C55"/>
    <w:rsid w:val="00B07EBE"/>
    <w:rsid w:val="00B10931"/>
    <w:rsid w:val="00B11268"/>
    <w:rsid w:val="00B15460"/>
    <w:rsid w:val="00B169D6"/>
    <w:rsid w:val="00B21008"/>
    <w:rsid w:val="00B237A1"/>
    <w:rsid w:val="00B323DA"/>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4E42"/>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5170"/>
    <w:rsid w:val="00C65AE6"/>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2B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428F"/>
    <w:rsid w:val="00D54F58"/>
    <w:rsid w:val="00D57F00"/>
    <w:rsid w:val="00D64EAC"/>
    <w:rsid w:val="00D67FAD"/>
    <w:rsid w:val="00D71BDE"/>
    <w:rsid w:val="00D720C6"/>
    <w:rsid w:val="00D75C58"/>
    <w:rsid w:val="00D83116"/>
    <w:rsid w:val="00D83391"/>
    <w:rsid w:val="00D95714"/>
    <w:rsid w:val="00D95C95"/>
    <w:rsid w:val="00D96E77"/>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602D"/>
    <w:rsid w:val="00DE73C5"/>
    <w:rsid w:val="00DF65FC"/>
    <w:rsid w:val="00DF7C53"/>
    <w:rsid w:val="00E00285"/>
    <w:rsid w:val="00E00A82"/>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637B"/>
    <w:rsid w:val="00E801E6"/>
    <w:rsid w:val="00E9398D"/>
    <w:rsid w:val="00E978CC"/>
    <w:rsid w:val="00EA6F77"/>
    <w:rsid w:val="00EB10C6"/>
    <w:rsid w:val="00EB2266"/>
    <w:rsid w:val="00EB3122"/>
    <w:rsid w:val="00EB585F"/>
    <w:rsid w:val="00EB59C8"/>
    <w:rsid w:val="00EC24A5"/>
    <w:rsid w:val="00EC35D6"/>
    <w:rsid w:val="00EC51AD"/>
    <w:rsid w:val="00EC6806"/>
    <w:rsid w:val="00ED13C7"/>
    <w:rsid w:val="00ED1D81"/>
    <w:rsid w:val="00EE029D"/>
    <w:rsid w:val="00EE07F4"/>
    <w:rsid w:val="00EE0A53"/>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EE0A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1038</Words>
  <Characters>5710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11</cp:revision>
  <cp:lastPrinted>2021-06-08T20:16:00Z</cp:lastPrinted>
  <dcterms:created xsi:type="dcterms:W3CDTF">2023-04-28T00:15:00Z</dcterms:created>
  <dcterms:modified xsi:type="dcterms:W3CDTF">2023-10-10T23:27:00Z</dcterms:modified>
</cp:coreProperties>
</file>