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769284A8" w:rsidR="00EE029D" w:rsidRPr="00046D48" w:rsidRDefault="00FF6E0D"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E</w:t>
      </w:r>
      <w:r w:rsidR="00F2403D">
        <w:rPr>
          <w:rFonts w:ascii="Arial Nova" w:hAnsi="Arial Nova" w:cs="Times New Roman"/>
          <w:b/>
          <w:bCs/>
          <w:smallCaps/>
          <w:color w:val="002060"/>
        </w:rPr>
        <w:t>N EL ESTADO DE SONORA, EL DEBER DE LAS PARTES EN UN JUICIO DE VERIFICAR PERIÓDICAMENTE LA CUENTA DE CORREO ELECTRÓNICO SEÑALADO PARA RECIBIR NOTIFICACIONES NO REPRESENTA UNA CARGA EXCESIVA, IRRACIONAL NI DESPROPORCIONADA</w:t>
      </w:r>
    </w:p>
    <w:p w14:paraId="41C44226" w14:textId="0CF1D0EF" w:rsidR="00046D48" w:rsidRPr="004C2D17" w:rsidRDefault="00046D48" w:rsidP="00D22676">
      <w:pPr>
        <w:spacing w:after="0" w:line="240" w:lineRule="auto"/>
        <w:jc w:val="both"/>
        <w:rPr>
          <w:rFonts w:ascii="Arial Nova" w:hAnsi="Arial Nova" w:cs="Times New Roman"/>
          <w:sz w:val="18"/>
          <w:szCs w:val="18"/>
        </w:rPr>
      </w:pPr>
    </w:p>
    <w:p w14:paraId="3D6CDE51" w14:textId="2DCEE594" w:rsidR="00832148" w:rsidRPr="004C1E39" w:rsidRDefault="000018A2" w:rsidP="00860478">
      <w:pPr>
        <w:shd w:val="clear" w:color="auto" w:fill="EDEDED" w:themeFill="accent3" w:themeFillTint="33"/>
        <w:spacing w:after="0" w:line="240" w:lineRule="auto"/>
        <w:ind w:left="3119"/>
        <w:jc w:val="right"/>
        <w:rPr>
          <w:rFonts w:ascii="Arial Nova" w:hAnsi="Arial Nova" w:cs="Times New Roman"/>
          <w:smallCaps/>
          <w:color w:val="002060"/>
          <w:lang w:val="it-IT"/>
        </w:rPr>
      </w:pPr>
      <w:bookmarkStart w:id="0" w:name="_Hlk133506787"/>
      <w:bookmarkStart w:id="1" w:name="_Hlk133506760"/>
      <w:r w:rsidRPr="004C1E39">
        <w:rPr>
          <w:rFonts w:ascii="Arial Nova" w:hAnsi="Arial Nova" w:cs="Times New Roman"/>
          <w:b/>
          <w:bCs/>
          <w:smallCaps/>
          <w:color w:val="002060"/>
          <w:lang w:val="it-IT"/>
        </w:rPr>
        <w:t>Pone</w:t>
      </w:r>
      <w:r w:rsidR="00B01B3B" w:rsidRPr="004C1E39">
        <w:rPr>
          <w:rFonts w:ascii="Arial Nova" w:hAnsi="Arial Nova" w:cs="Times New Roman"/>
          <w:b/>
          <w:bCs/>
          <w:smallCaps/>
          <w:color w:val="002060"/>
          <w:lang w:val="it-IT"/>
        </w:rPr>
        <w:t>nte:</w:t>
      </w:r>
      <w:r w:rsidR="00C062AB" w:rsidRPr="004C1E39">
        <w:rPr>
          <w:rFonts w:ascii="Arial Nova" w:hAnsi="Arial Nova" w:cs="Times New Roman"/>
          <w:b/>
          <w:bCs/>
          <w:smallCaps/>
          <w:color w:val="002060"/>
          <w:lang w:val="it-IT"/>
        </w:rPr>
        <w:t xml:space="preserve"> Ministr</w:t>
      </w:r>
      <w:r w:rsidR="00860478" w:rsidRPr="004C1E39">
        <w:rPr>
          <w:rFonts w:ascii="Arial Nova" w:hAnsi="Arial Nova" w:cs="Times New Roman"/>
          <w:b/>
          <w:bCs/>
          <w:smallCaps/>
          <w:color w:val="002060"/>
          <w:lang w:val="it-IT"/>
        </w:rPr>
        <w:t xml:space="preserve">a </w:t>
      </w:r>
      <w:r w:rsidR="00F2403D" w:rsidRPr="004C1E39">
        <w:rPr>
          <w:rFonts w:ascii="Arial Nova" w:hAnsi="Arial Nova" w:cs="Times New Roman"/>
          <w:b/>
          <w:bCs/>
          <w:smallCaps/>
          <w:color w:val="002060"/>
          <w:lang w:val="it-IT"/>
        </w:rPr>
        <w:t>Loretta Ortiz Ahlf</w:t>
      </w:r>
      <w:r w:rsidR="00B92B45" w:rsidRPr="004C1E39">
        <w:rPr>
          <w:rFonts w:ascii="Arial Nova" w:hAnsi="Arial Nova" w:cs="Times New Roman"/>
          <w:smallCaps/>
          <w:color w:val="002060"/>
          <w:lang w:val="it-IT"/>
        </w:rPr>
        <w:t>.</w:t>
      </w:r>
    </w:p>
    <w:p w14:paraId="63E065DC" w14:textId="339939D2" w:rsidR="00832148" w:rsidRDefault="000018A2" w:rsidP="00860478">
      <w:pPr>
        <w:shd w:val="clear" w:color="auto" w:fill="EDEDED" w:themeFill="accent3" w:themeFillTint="33"/>
        <w:spacing w:after="0" w:line="240" w:lineRule="auto"/>
        <w:ind w:left="3119"/>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F2403D">
        <w:rPr>
          <w:rFonts w:ascii="Arial Nova" w:hAnsi="Arial Nova" w:cs="Times New Roman"/>
          <w:smallCaps/>
          <w:color w:val="002060"/>
        </w:rPr>
        <w:t>o: Carlos Adrián López Sánchez</w:t>
      </w:r>
      <w:r w:rsidR="00B92B45" w:rsidRPr="001624A8">
        <w:rPr>
          <w:rFonts w:ascii="Arial Nova" w:hAnsi="Arial Nova" w:cs="Times New Roman"/>
          <w:smallCaps/>
          <w:color w:val="002060"/>
        </w:rPr>
        <w:t>.</w:t>
      </w:r>
      <w:bookmarkEnd w:id="2"/>
    </w:p>
    <w:p w14:paraId="36FF57EE" w14:textId="6114803E" w:rsidR="005A7962" w:rsidRDefault="00FF6E0D" w:rsidP="00860478">
      <w:pPr>
        <w:shd w:val="clear" w:color="auto" w:fill="EDEDED" w:themeFill="accent3" w:themeFillTint="33"/>
        <w:spacing w:after="0" w:line="240" w:lineRule="auto"/>
        <w:ind w:left="3119"/>
        <w:jc w:val="right"/>
        <w:rPr>
          <w:rFonts w:ascii="Arial Nova" w:hAnsi="Arial Nova" w:cs="Times New Roman"/>
          <w:smallCaps/>
          <w:color w:val="002060"/>
        </w:rPr>
      </w:pPr>
      <w:r>
        <w:rPr>
          <w:rFonts w:ascii="Arial Nova" w:hAnsi="Arial Nova" w:cs="Times New Roman"/>
          <w:smallCaps/>
          <w:color w:val="002060"/>
        </w:rPr>
        <w:t>Secretari</w:t>
      </w:r>
      <w:r w:rsidR="00F2403D">
        <w:rPr>
          <w:rFonts w:ascii="Arial Nova" w:hAnsi="Arial Nova" w:cs="Times New Roman"/>
          <w:smallCaps/>
          <w:color w:val="002060"/>
        </w:rPr>
        <w:t>o</w:t>
      </w:r>
      <w:r>
        <w:rPr>
          <w:rFonts w:ascii="Arial Nova" w:hAnsi="Arial Nova" w:cs="Times New Roman"/>
          <w:smallCaps/>
          <w:color w:val="002060"/>
        </w:rPr>
        <w:t xml:space="preserve"> Auxiliar:</w:t>
      </w:r>
      <w:r w:rsidR="00F2403D">
        <w:rPr>
          <w:rFonts w:ascii="Arial Nova" w:hAnsi="Arial Nova" w:cs="Times New Roman"/>
          <w:smallCaps/>
          <w:color w:val="002060"/>
        </w:rPr>
        <w:t xml:space="preserve"> Diego Galindo Cervantes</w:t>
      </w:r>
      <w:r w:rsidR="005A7962">
        <w:rPr>
          <w:rFonts w:ascii="Arial Nova" w:hAnsi="Arial Nova" w:cs="Times New Roman"/>
          <w:smallCaps/>
          <w:color w:val="002060"/>
        </w:rPr>
        <w:t>.</w:t>
      </w:r>
    </w:p>
    <w:p w14:paraId="188EE485" w14:textId="5B7B2DB4" w:rsidR="00F2403D" w:rsidRDefault="00F2403D" w:rsidP="00860478">
      <w:pPr>
        <w:shd w:val="clear" w:color="auto" w:fill="EDEDED" w:themeFill="accent3" w:themeFillTint="33"/>
        <w:spacing w:after="0" w:line="240" w:lineRule="auto"/>
        <w:ind w:left="3119"/>
        <w:jc w:val="right"/>
        <w:rPr>
          <w:rFonts w:ascii="Arial Nova" w:hAnsi="Arial Nova" w:cs="Times New Roman"/>
          <w:smallCaps/>
          <w:color w:val="002060"/>
        </w:rPr>
      </w:pPr>
      <w:r>
        <w:rPr>
          <w:rFonts w:ascii="Arial Nova" w:hAnsi="Arial Nova" w:cs="Times New Roman"/>
          <w:smallCaps/>
          <w:color w:val="002060"/>
        </w:rPr>
        <w:t>colaboró: Lorena Fernanda del Prado Apichoto.</w:t>
      </w:r>
    </w:p>
    <w:p w14:paraId="1C0B4F90" w14:textId="1A295830" w:rsidR="001C01EC" w:rsidRPr="004C2D17" w:rsidRDefault="001C01EC" w:rsidP="00860478">
      <w:pPr>
        <w:shd w:val="clear" w:color="auto" w:fill="EDEDED" w:themeFill="accent3" w:themeFillTint="33"/>
        <w:spacing w:after="0" w:line="240" w:lineRule="auto"/>
        <w:ind w:left="3119"/>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FF6E0D">
        <w:rPr>
          <w:rFonts w:ascii="Arial Nova" w:hAnsi="Arial Nova" w:cs="Times New Roman"/>
          <w:smallCaps/>
          <w:color w:val="002060"/>
        </w:rPr>
        <w:t xml:space="preserve"> </w:t>
      </w:r>
      <w:r w:rsidR="00F2403D">
        <w:rPr>
          <w:rFonts w:ascii="Arial Nova" w:hAnsi="Arial Nova" w:cs="Times New Roman"/>
          <w:smallCaps/>
          <w:color w:val="002060"/>
        </w:rPr>
        <w:t xml:space="preserve">Directo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F2403D">
        <w:rPr>
          <w:rFonts w:ascii="Arial Nova" w:hAnsi="Arial Nova" w:cs="Times New Roman"/>
          <w:smallCaps/>
          <w:color w:val="002060"/>
        </w:rPr>
        <w:t>1058</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C062AB">
        <w:rPr>
          <w:rFonts w:ascii="Arial Nova" w:hAnsi="Arial Nova" w:cs="Times New Roman"/>
          <w:smallCaps/>
          <w:color w:val="002060"/>
        </w:rPr>
        <w:t>4</w:t>
      </w:r>
      <w:r w:rsidR="005A7962">
        <w:rPr>
          <w:rFonts w:ascii="Arial Nova" w:hAnsi="Arial Nova" w:cs="Times New Roman"/>
          <w:smallCaps/>
          <w:color w:val="002060"/>
        </w:rPr>
        <w:t>.</w:t>
      </w:r>
    </w:p>
    <w:p w14:paraId="23CDDC7C" w14:textId="6D8ECB52"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5A477B07" w14:textId="77777777" w:rsidR="0041308F" w:rsidRDefault="0041308F" w:rsidP="0041308F">
            <w:pPr>
              <w:jc w:val="both"/>
              <w:rPr>
                <w:rFonts w:ascii="Arial Nova" w:hAnsi="Arial Nova" w:cs="Times New Roman"/>
              </w:rPr>
            </w:pPr>
          </w:p>
          <w:p w14:paraId="4397CB35" w14:textId="276E76B4" w:rsidR="00F2403D" w:rsidRPr="00000D9D" w:rsidRDefault="00F2403D" w:rsidP="00F2403D">
            <w:pPr>
              <w:jc w:val="both"/>
              <w:rPr>
                <w:rFonts w:ascii="Arial Nova" w:hAnsi="Arial Nova" w:cs="Times New Roman"/>
                <w:sz w:val="21"/>
                <w:szCs w:val="21"/>
              </w:rPr>
            </w:pPr>
            <w:r w:rsidRPr="00000D9D">
              <w:rPr>
                <w:rFonts w:ascii="Arial Nova" w:hAnsi="Arial Nova" w:cs="Times New Roman"/>
                <w:sz w:val="21"/>
                <w:szCs w:val="21"/>
              </w:rPr>
              <w:t>En el caso, se conoció de un recurso de revisión interpuesto en contra de una sentencia de amparo directo en la que se sobreseyó en el juicio al considerar que la demanda respectiva se presentó fuera del plazo legal previsto para ello. Lo anterior, al tomar como base la fecha en que la resolución impugnada —acto reclamado— fue notificada por correo electrónico a la persona quejosa, conforme al sistema electrónico empleado por la autoridad responsable para tal efecto.</w:t>
            </w:r>
          </w:p>
          <w:p w14:paraId="315B7D35" w14:textId="77777777" w:rsidR="00F2403D" w:rsidRPr="00000D9D" w:rsidRDefault="00F2403D" w:rsidP="00F2403D">
            <w:pPr>
              <w:jc w:val="both"/>
              <w:rPr>
                <w:rFonts w:ascii="Arial Nova" w:hAnsi="Arial Nova" w:cs="Times New Roman"/>
                <w:sz w:val="21"/>
                <w:szCs w:val="21"/>
              </w:rPr>
            </w:pPr>
          </w:p>
          <w:p w14:paraId="1DDF22A3" w14:textId="77777777" w:rsidR="00F2403D" w:rsidRPr="00000D9D" w:rsidRDefault="00F2403D" w:rsidP="00F2403D">
            <w:pPr>
              <w:jc w:val="both"/>
              <w:rPr>
                <w:rFonts w:ascii="Arial Nova" w:hAnsi="Arial Nova" w:cs="Times New Roman"/>
                <w:sz w:val="21"/>
                <w:szCs w:val="21"/>
              </w:rPr>
            </w:pPr>
            <w:r w:rsidRPr="00000D9D">
              <w:rPr>
                <w:rFonts w:ascii="Arial Nova" w:hAnsi="Arial Nova" w:cs="Times New Roman"/>
                <w:sz w:val="21"/>
                <w:szCs w:val="21"/>
              </w:rPr>
              <w:t>Inconforme con esa determinación, la solicitante de protección constitucional interpuso recurso de revisión en el que reclamó la interpretación realizada por el Tribunal Colegiado, en relación con los artículos 174, penúltimo párrafo, y 180, primer párrafo, ambos del Código de Procedimientos Civiles para el Estado de Sonora, que regulan lo relativo a las notificaciones personales por correo electrónico. Esto, tras estimarla contraria al derecho de acceso a la justicia, seguridad jurídica y legalidad, así como dignidad humana.</w:t>
            </w:r>
          </w:p>
          <w:p w14:paraId="105DE877" w14:textId="77777777" w:rsidR="00F2403D" w:rsidRPr="00000D9D" w:rsidRDefault="00F2403D" w:rsidP="007B3BE9">
            <w:pPr>
              <w:jc w:val="both"/>
              <w:rPr>
                <w:rFonts w:ascii="Arial Nova" w:hAnsi="Arial Nova" w:cs="Times New Roman"/>
                <w:sz w:val="21"/>
                <w:szCs w:val="21"/>
              </w:rPr>
            </w:pPr>
          </w:p>
          <w:p w14:paraId="032F8F8D" w14:textId="77777777" w:rsidR="00F2403D" w:rsidRPr="00000D9D" w:rsidRDefault="00F2403D" w:rsidP="00F2403D">
            <w:pPr>
              <w:jc w:val="both"/>
              <w:rPr>
                <w:rFonts w:ascii="Arial Nova" w:hAnsi="Arial Nova" w:cs="Times New Roman"/>
                <w:sz w:val="21"/>
                <w:szCs w:val="21"/>
              </w:rPr>
            </w:pPr>
            <w:r w:rsidRPr="00000D9D">
              <w:rPr>
                <w:rFonts w:ascii="Arial Nova" w:hAnsi="Arial Nova" w:cs="Times New Roman"/>
                <w:sz w:val="21"/>
                <w:szCs w:val="21"/>
              </w:rPr>
              <w:t xml:space="preserve">Al resolver el asunto, con base en las consideraciones sostenidas en el amparo directo en revisión 6464/2023, la Sala reiteró que los preceptos impugnados, conforme a los cuales las notificaciones por correo electrónico surten efectos en la fecha de envío que aparezca en la constancia que arroje el sistema electrónico respectivo, son acordes a los derechos de acceso a la justicia, seguridad y legalidad, toda vez que no establecen un sistema normativo desproporcional o irracional. </w:t>
            </w:r>
          </w:p>
          <w:p w14:paraId="52A2CBAB" w14:textId="77777777" w:rsidR="00F2403D" w:rsidRPr="00000D9D" w:rsidRDefault="00F2403D" w:rsidP="00F2403D">
            <w:pPr>
              <w:jc w:val="both"/>
              <w:rPr>
                <w:rFonts w:ascii="Arial Nova" w:hAnsi="Arial Nova" w:cs="Times New Roman"/>
                <w:sz w:val="21"/>
                <w:szCs w:val="21"/>
              </w:rPr>
            </w:pPr>
          </w:p>
          <w:p w14:paraId="43B49E74" w14:textId="731A8FD5" w:rsidR="00F2403D" w:rsidRDefault="00000D9D" w:rsidP="00000D9D">
            <w:pPr>
              <w:jc w:val="both"/>
              <w:rPr>
                <w:rFonts w:ascii="Arial Nova" w:hAnsi="Arial Nova" w:cs="Times New Roman"/>
                <w:sz w:val="21"/>
                <w:szCs w:val="21"/>
              </w:rPr>
            </w:pPr>
            <w:r w:rsidRPr="00000D9D">
              <w:rPr>
                <w:rFonts w:ascii="Arial Nova" w:hAnsi="Arial Nova" w:cs="Times New Roman"/>
                <w:sz w:val="21"/>
                <w:szCs w:val="21"/>
              </w:rPr>
              <w:t>Asimismo, determinó que el deber de las partes en un juicio de verificar periódicamente la cuenta de correo electrónico señalado para recibir notificaciones no representa una carga excesiva, irracional ni desproporcionada. Su consulta frecuente es acorde con la finalidad de las notificaciones electrónicas y se encuentra inmersa en el conjunto de responsabilidades procesales de las partes durante la tramitación de un juicio o procedimiento.</w:t>
            </w:r>
          </w:p>
          <w:p w14:paraId="4E2075C7" w14:textId="77777777" w:rsidR="00000D9D" w:rsidRPr="00000D9D" w:rsidRDefault="00000D9D" w:rsidP="00000D9D">
            <w:pPr>
              <w:jc w:val="both"/>
              <w:rPr>
                <w:rFonts w:ascii="Arial Nova" w:hAnsi="Arial Nova" w:cs="Times New Roman"/>
                <w:sz w:val="21"/>
                <w:szCs w:val="21"/>
              </w:rPr>
            </w:pPr>
          </w:p>
          <w:p w14:paraId="068A96B6" w14:textId="0E64540E" w:rsidR="00DF2818" w:rsidRPr="00650F1C" w:rsidRDefault="00DF2818" w:rsidP="00FF6E0D">
            <w:pPr>
              <w:tabs>
                <w:tab w:val="left" w:pos="426"/>
              </w:tabs>
              <w:jc w:val="both"/>
              <w:rPr>
                <w:rFonts w:ascii="Times New Roman" w:hAnsi="Times New Roman" w:cs="Times New Roman"/>
                <w:sz w:val="20"/>
                <w:szCs w:val="20"/>
              </w:rPr>
            </w:pPr>
          </w:p>
        </w:tc>
      </w:tr>
    </w:tbl>
    <w:p w14:paraId="65736F69" w14:textId="4A64F869" w:rsidR="00AF51B8" w:rsidRDefault="00AF51B8" w:rsidP="003F3A4A">
      <w:pPr>
        <w:spacing w:after="0" w:line="240" w:lineRule="auto"/>
        <w:jc w:val="both"/>
        <w:rPr>
          <w:rFonts w:ascii="Arial Nova" w:hAnsi="Arial Nova" w:cs="Times New Roman"/>
          <w:sz w:val="24"/>
          <w:szCs w:val="24"/>
        </w:rPr>
      </w:pPr>
    </w:p>
    <w:p w14:paraId="03DEA38B" w14:textId="4E532C28" w:rsidR="0041308F" w:rsidRPr="00642B2A" w:rsidRDefault="007B3BE9" w:rsidP="00000D9D">
      <w:pPr>
        <w:shd w:val="clear" w:color="auto" w:fill="B4C6E7" w:themeFill="accent1" w:themeFillTint="66"/>
        <w:tabs>
          <w:tab w:val="left" w:pos="7170"/>
          <w:tab w:val="right" w:pos="8838"/>
        </w:tabs>
        <w:spacing w:after="0" w:line="276" w:lineRule="auto"/>
        <w:jc w:val="right"/>
        <w:rPr>
          <w:rFonts w:ascii="Arial Nova" w:hAnsi="Arial Nova" w:cs="Times New Roman"/>
          <w:smallCaps/>
          <w:color w:val="000F2E"/>
          <w:sz w:val="24"/>
          <w:szCs w:val="24"/>
        </w:rPr>
      </w:pPr>
      <w:r w:rsidRPr="00000D9D">
        <w:rPr>
          <w:rFonts w:ascii="Arial Nova" w:hAnsi="Arial Nova" w:cs="Times New Roman"/>
          <w:b/>
          <w:bCs/>
          <w:smallCaps/>
          <w:color w:val="000F2E"/>
          <w:sz w:val="28"/>
          <w:szCs w:val="28"/>
        </w:rPr>
        <w:lastRenderedPageBreak/>
        <w:t>A</w:t>
      </w:r>
      <w:r w:rsidR="0041308F" w:rsidRPr="00B323DA">
        <w:rPr>
          <w:rFonts w:ascii="Arial Nova" w:hAnsi="Arial Nova" w:cs="Times New Roman"/>
          <w:b/>
          <w:bCs/>
          <w:smallCaps/>
          <w:color w:val="000F2E"/>
          <w:sz w:val="24"/>
          <w:szCs w:val="24"/>
        </w:rPr>
        <w:t>ntecedentes:</w:t>
      </w:r>
    </w:p>
    <w:p w14:paraId="5881BA8D" w14:textId="77777777" w:rsidR="0041308F" w:rsidRDefault="0041308F" w:rsidP="003F3A4A">
      <w:pPr>
        <w:spacing w:after="0" w:line="240" w:lineRule="auto"/>
        <w:jc w:val="both"/>
        <w:rPr>
          <w:rFonts w:ascii="Arial Nova" w:hAnsi="Arial Nova" w:cs="Times New Roman"/>
          <w:sz w:val="24"/>
          <w:szCs w:val="24"/>
        </w:rPr>
      </w:pPr>
    </w:p>
    <w:p w14:paraId="3D7858BD" w14:textId="77777777" w:rsidR="00F2403D" w:rsidRDefault="00F2403D" w:rsidP="00F2403D">
      <w:pPr>
        <w:tabs>
          <w:tab w:val="left" w:pos="426"/>
        </w:tabs>
        <w:spacing w:after="0" w:line="240" w:lineRule="auto"/>
        <w:jc w:val="both"/>
        <w:rPr>
          <w:rFonts w:ascii="Arial Nova" w:hAnsi="Arial Nova" w:cs="Times New Roman"/>
          <w:sz w:val="24"/>
          <w:szCs w:val="24"/>
        </w:rPr>
      </w:pPr>
      <w:r w:rsidRPr="00F2403D">
        <w:rPr>
          <w:rFonts w:ascii="Arial Nova" w:hAnsi="Arial Nova" w:cs="Times New Roman"/>
          <w:sz w:val="24"/>
          <w:szCs w:val="24"/>
        </w:rPr>
        <w:t>Una persona promovió juicio oral sobre interdicto de retener la posesión; en el cual, una vez integrado, el juzgado de origen emitió sentencia.</w:t>
      </w:r>
    </w:p>
    <w:p w14:paraId="39958D37" w14:textId="77777777" w:rsidR="00F2403D" w:rsidRPr="00F2403D" w:rsidRDefault="00F2403D" w:rsidP="00F2403D">
      <w:pPr>
        <w:tabs>
          <w:tab w:val="left" w:pos="426"/>
        </w:tabs>
        <w:spacing w:after="0" w:line="240" w:lineRule="auto"/>
        <w:jc w:val="both"/>
        <w:rPr>
          <w:rFonts w:ascii="Arial Nova" w:hAnsi="Arial Nova" w:cs="Times New Roman"/>
          <w:sz w:val="24"/>
          <w:szCs w:val="24"/>
        </w:rPr>
      </w:pPr>
    </w:p>
    <w:p w14:paraId="4CF12998" w14:textId="0D6C23EA" w:rsidR="00F2403D" w:rsidRDefault="00F2403D" w:rsidP="00F2403D">
      <w:pPr>
        <w:tabs>
          <w:tab w:val="left" w:pos="426"/>
        </w:tabs>
        <w:spacing w:after="0" w:line="240" w:lineRule="auto"/>
        <w:jc w:val="both"/>
        <w:rPr>
          <w:rFonts w:ascii="Arial Nova" w:hAnsi="Arial Nova" w:cs="Times New Roman"/>
          <w:sz w:val="24"/>
          <w:szCs w:val="24"/>
        </w:rPr>
      </w:pPr>
      <w:r w:rsidRPr="00F2403D">
        <w:rPr>
          <w:rFonts w:ascii="Arial Nova" w:hAnsi="Arial Nova" w:cs="Times New Roman"/>
          <w:sz w:val="24"/>
          <w:szCs w:val="24"/>
        </w:rPr>
        <w:t xml:space="preserve">En desacuerdo con esa resolución las partes interpusieron </w:t>
      </w:r>
      <w:r w:rsidR="00900255">
        <w:rPr>
          <w:rFonts w:ascii="Arial Nova" w:hAnsi="Arial Nova" w:cs="Times New Roman"/>
          <w:sz w:val="24"/>
          <w:szCs w:val="24"/>
        </w:rPr>
        <w:t xml:space="preserve">sendos </w:t>
      </w:r>
      <w:r w:rsidRPr="00F2403D">
        <w:rPr>
          <w:rFonts w:ascii="Arial Nova" w:hAnsi="Arial Nova" w:cs="Times New Roman"/>
          <w:sz w:val="24"/>
          <w:szCs w:val="24"/>
        </w:rPr>
        <w:t>recursos de apelación; luego, la sala que conoció de esos medios de impugnación declaró desierto el de la parte demandada y, posteriormente, dictó sentencia en la que confirmó la diversa de primera instancia.</w:t>
      </w:r>
    </w:p>
    <w:p w14:paraId="67064B79" w14:textId="77777777" w:rsidR="00F2403D" w:rsidRPr="00F2403D" w:rsidRDefault="00F2403D" w:rsidP="00F2403D">
      <w:pPr>
        <w:tabs>
          <w:tab w:val="left" w:pos="426"/>
        </w:tabs>
        <w:spacing w:after="0" w:line="240" w:lineRule="auto"/>
        <w:jc w:val="both"/>
        <w:rPr>
          <w:rFonts w:ascii="Arial Nova" w:hAnsi="Arial Nova" w:cs="Times New Roman"/>
          <w:sz w:val="24"/>
          <w:szCs w:val="24"/>
        </w:rPr>
      </w:pPr>
    </w:p>
    <w:p w14:paraId="2BC00179" w14:textId="77777777" w:rsidR="00F2403D" w:rsidRDefault="00F2403D" w:rsidP="00F2403D">
      <w:pPr>
        <w:tabs>
          <w:tab w:val="left" w:pos="426"/>
        </w:tabs>
        <w:spacing w:after="0" w:line="240" w:lineRule="auto"/>
        <w:jc w:val="both"/>
        <w:rPr>
          <w:rFonts w:ascii="Arial Nova" w:hAnsi="Arial Nova" w:cs="Times New Roman"/>
          <w:sz w:val="24"/>
          <w:szCs w:val="24"/>
        </w:rPr>
      </w:pPr>
      <w:r w:rsidRPr="00F2403D">
        <w:rPr>
          <w:rFonts w:ascii="Arial Nova" w:hAnsi="Arial Nova" w:cs="Times New Roman"/>
          <w:sz w:val="24"/>
          <w:szCs w:val="24"/>
        </w:rPr>
        <w:t>Inconforme, el actor promovió amparo directo y, previos trámites de ley, el tribunal colegiado de circuito correspondiente sobreseyó en el juicio al estimar que se actualizó la causa de improcedencia prevista en el artículo 61, fracción XIV, de la Ley de Amparo porque la demanda respectiva se presentó fuera del plazo legal.</w:t>
      </w:r>
    </w:p>
    <w:p w14:paraId="65329E0D" w14:textId="77777777" w:rsidR="00F2403D" w:rsidRDefault="00F2403D" w:rsidP="00F2403D">
      <w:pPr>
        <w:tabs>
          <w:tab w:val="left" w:pos="426"/>
        </w:tabs>
        <w:spacing w:after="0" w:line="240" w:lineRule="auto"/>
        <w:jc w:val="both"/>
        <w:rPr>
          <w:rFonts w:ascii="Arial Nova" w:hAnsi="Arial Nova" w:cs="Times New Roman"/>
          <w:sz w:val="24"/>
          <w:szCs w:val="24"/>
        </w:rPr>
      </w:pPr>
    </w:p>
    <w:p w14:paraId="35CC5EE6" w14:textId="59CC5FB6" w:rsidR="007925A3" w:rsidRDefault="00F2403D" w:rsidP="00F2403D">
      <w:pPr>
        <w:tabs>
          <w:tab w:val="left" w:pos="426"/>
        </w:tabs>
        <w:spacing w:after="0" w:line="240" w:lineRule="auto"/>
        <w:jc w:val="both"/>
        <w:rPr>
          <w:rFonts w:ascii="Arial Nova" w:hAnsi="Arial Nova" w:cs="Times New Roman"/>
          <w:sz w:val="24"/>
          <w:szCs w:val="24"/>
        </w:rPr>
      </w:pPr>
      <w:r w:rsidRPr="00F2403D">
        <w:rPr>
          <w:rFonts w:ascii="Arial Nova" w:hAnsi="Arial Nova" w:cs="Times New Roman"/>
          <w:sz w:val="24"/>
          <w:szCs w:val="24"/>
        </w:rPr>
        <w:t>Lo anterior, tomando en cuenta que la notificación del acto reclamado se practicó mediante correo electrónico en términos de lo establecido en el Código de Procedimientos Civiles para el Estado de Sonora.</w:t>
      </w:r>
      <w:r>
        <w:rPr>
          <w:rFonts w:ascii="Arial Nova" w:hAnsi="Arial Nova" w:cs="Times New Roman"/>
          <w:sz w:val="24"/>
          <w:szCs w:val="24"/>
        </w:rPr>
        <w:t xml:space="preserve"> </w:t>
      </w:r>
      <w:r w:rsidRPr="00F2403D">
        <w:rPr>
          <w:rFonts w:ascii="Arial Nova" w:hAnsi="Arial Nova" w:cs="Times New Roman"/>
          <w:sz w:val="24"/>
          <w:szCs w:val="24"/>
        </w:rPr>
        <w:t>Contra esa resolución el quejoso interpuso recurso de revisión.</w:t>
      </w:r>
    </w:p>
    <w:p w14:paraId="2792955A" w14:textId="77777777" w:rsidR="00F2403D" w:rsidRPr="007925A3" w:rsidRDefault="00F2403D" w:rsidP="007925A3">
      <w:pPr>
        <w:tabs>
          <w:tab w:val="left" w:pos="426"/>
        </w:tabs>
        <w:spacing w:after="0"/>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506CF07" w14:textId="470B4234" w:rsidR="00012771" w:rsidRDefault="00012771" w:rsidP="00252246">
      <w:pPr>
        <w:spacing w:after="0" w:line="240" w:lineRule="auto"/>
        <w:jc w:val="both"/>
        <w:rPr>
          <w:rFonts w:ascii="Arial Nova" w:hAnsi="Arial Nova" w:cs="Times New Roman"/>
          <w:sz w:val="24"/>
          <w:szCs w:val="24"/>
        </w:rPr>
      </w:pPr>
    </w:p>
    <w:p w14:paraId="7B263BA7" w14:textId="77777777" w:rsidR="00F2403D" w:rsidRPr="00F2403D" w:rsidRDefault="00F2403D" w:rsidP="00F2403D">
      <w:pPr>
        <w:spacing w:after="0" w:line="240" w:lineRule="auto"/>
        <w:jc w:val="both"/>
        <w:rPr>
          <w:rFonts w:ascii="Arial Nova" w:hAnsi="Arial Nova" w:cs="Times New Roman"/>
          <w:sz w:val="24"/>
          <w:szCs w:val="24"/>
        </w:rPr>
      </w:pPr>
      <w:r w:rsidRPr="00F2403D">
        <w:rPr>
          <w:rFonts w:ascii="Arial Nova" w:hAnsi="Arial Nova" w:cs="Times New Roman"/>
          <w:sz w:val="24"/>
          <w:szCs w:val="24"/>
        </w:rPr>
        <w:t xml:space="preserve">Al resolver el asunto, con base en las consideraciones sostenidas en el amparo directo en revisión 6464/2023, la Sala reiteró que los preceptos impugnados, conforme a los cuales las notificaciones por correo electrónico surten efectos en la fecha de envío que aparezca en la constancia que arroje el sistema electrónico respectivo, son acordes a los derechos de acceso a la justicia, seguridad y legalidad, toda vez que no establecen un sistema normativo desproporcional o irracional. </w:t>
      </w:r>
    </w:p>
    <w:p w14:paraId="04CB689D" w14:textId="77777777" w:rsidR="00F2403D" w:rsidRPr="00F2403D" w:rsidRDefault="00F2403D" w:rsidP="00F2403D">
      <w:pPr>
        <w:spacing w:after="0" w:line="240" w:lineRule="auto"/>
        <w:jc w:val="both"/>
        <w:rPr>
          <w:rFonts w:ascii="Arial Nova" w:hAnsi="Arial Nova" w:cs="Times New Roman"/>
          <w:sz w:val="24"/>
          <w:szCs w:val="24"/>
        </w:rPr>
      </w:pPr>
    </w:p>
    <w:p w14:paraId="0A78F4BA" w14:textId="77777777" w:rsidR="00F2403D" w:rsidRPr="00F2403D" w:rsidRDefault="00F2403D" w:rsidP="00F2403D">
      <w:pPr>
        <w:spacing w:after="0" w:line="240" w:lineRule="auto"/>
        <w:jc w:val="both"/>
        <w:rPr>
          <w:rFonts w:ascii="Arial Nova" w:hAnsi="Arial Nova" w:cs="Times New Roman"/>
          <w:sz w:val="24"/>
          <w:szCs w:val="24"/>
        </w:rPr>
      </w:pPr>
      <w:r w:rsidRPr="00F2403D">
        <w:rPr>
          <w:rFonts w:ascii="Arial Nova" w:hAnsi="Arial Nova" w:cs="Times New Roman"/>
          <w:sz w:val="24"/>
          <w:szCs w:val="24"/>
        </w:rPr>
        <w:t>Esto es así, ya que las notificaciones por correo electrónico son un medio subsidiario cuya utilización está sujeta a la verificación previa de la recepción de los mensajes y su finalidad es agilizar la comunicación entre los órganos jurisdiccionales y las partes. Por tanto, su práctica no carece de certeza ni de seguridad jurídica, pues proporciona a la parte interesada los datos necesarios para que esté en aptitud de conocer con prontitud el contenido total de la resolución que se ordena comunicar.</w:t>
      </w:r>
    </w:p>
    <w:p w14:paraId="5D51450E" w14:textId="77777777" w:rsidR="00F2403D" w:rsidRPr="00F2403D" w:rsidRDefault="00F2403D" w:rsidP="00F2403D">
      <w:pPr>
        <w:spacing w:after="0" w:line="240" w:lineRule="auto"/>
        <w:jc w:val="both"/>
        <w:rPr>
          <w:rFonts w:ascii="Arial Nova" w:hAnsi="Arial Nova" w:cs="Times New Roman"/>
          <w:sz w:val="24"/>
          <w:szCs w:val="24"/>
        </w:rPr>
      </w:pPr>
    </w:p>
    <w:p w14:paraId="11D320DA" w14:textId="77777777" w:rsidR="00F2403D" w:rsidRPr="00F2403D" w:rsidRDefault="00F2403D" w:rsidP="00F2403D">
      <w:pPr>
        <w:spacing w:after="0" w:line="240" w:lineRule="auto"/>
        <w:jc w:val="both"/>
        <w:rPr>
          <w:rFonts w:ascii="Arial Nova" w:hAnsi="Arial Nova" w:cs="Times New Roman"/>
          <w:sz w:val="24"/>
          <w:szCs w:val="24"/>
        </w:rPr>
      </w:pPr>
      <w:r w:rsidRPr="00F2403D">
        <w:rPr>
          <w:rFonts w:ascii="Arial Nova" w:hAnsi="Arial Nova" w:cs="Times New Roman"/>
          <w:sz w:val="24"/>
          <w:szCs w:val="24"/>
        </w:rPr>
        <w:t>Inclusive, las partes pueden dar aviso oportuno al órgano jurisdiccional de la imposibilidad que, en su caso, se actualice al pretender acceder al correo electrónico proporcionado o, si a sus intereses conviene, señalar una diversa dirección para recibir las notificaciones que se ordenen con posterioridad.</w:t>
      </w:r>
    </w:p>
    <w:p w14:paraId="6B9FFAD9" w14:textId="77777777" w:rsidR="00F2403D" w:rsidRPr="00F2403D" w:rsidRDefault="00F2403D" w:rsidP="00F2403D">
      <w:pPr>
        <w:spacing w:after="0" w:line="240" w:lineRule="auto"/>
        <w:jc w:val="both"/>
        <w:rPr>
          <w:rFonts w:ascii="Arial Nova" w:hAnsi="Arial Nova" w:cs="Times New Roman"/>
          <w:sz w:val="24"/>
          <w:szCs w:val="24"/>
        </w:rPr>
      </w:pPr>
    </w:p>
    <w:p w14:paraId="736744C0" w14:textId="77777777" w:rsidR="00F2403D" w:rsidRPr="00F2403D" w:rsidRDefault="00F2403D" w:rsidP="00F2403D">
      <w:pPr>
        <w:spacing w:after="0" w:line="240" w:lineRule="auto"/>
        <w:jc w:val="both"/>
        <w:rPr>
          <w:rFonts w:ascii="Arial Nova" w:hAnsi="Arial Nova" w:cs="Times New Roman"/>
          <w:sz w:val="24"/>
          <w:szCs w:val="24"/>
        </w:rPr>
      </w:pPr>
      <w:r w:rsidRPr="00F2403D">
        <w:rPr>
          <w:rFonts w:ascii="Arial Nova" w:hAnsi="Arial Nova" w:cs="Times New Roman"/>
          <w:sz w:val="24"/>
          <w:szCs w:val="24"/>
        </w:rPr>
        <w:lastRenderedPageBreak/>
        <w:t>En otro aspecto, la Sala deliberó que la carga de consultar frecuentemente el correo electrónico para verificar si existen o no notificaciones electrónicas no representa una obligación que transgreda la dignidad de las personas justiciables. Lo anterior, en virtud de que consultar frecuentemente el correo electrónico, para verificar si existen nuevas notificaciones electrónicas, es un deber que deriva del principio dispositivo que impone el deber a las partes de vigilar la marcha del proceso —carga que también existe tratándose de notificaciones por lista—.</w:t>
      </w:r>
    </w:p>
    <w:p w14:paraId="5BC56592" w14:textId="77777777" w:rsidR="00F2403D" w:rsidRPr="00F2403D" w:rsidRDefault="00F2403D" w:rsidP="00F2403D">
      <w:pPr>
        <w:spacing w:after="0" w:line="240" w:lineRule="auto"/>
        <w:jc w:val="both"/>
        <w:rPr>
          <w:rFonts w:ascii="Arial Nova" w:hAnsi="Arial Nova" w:cs="Times New Roman"/>
          <w:sz w:val="24"/>
          <w:szCs w:val="24"/>
        </w:rPr>
      </w:pPr>
    </w:p>
    <w:p w14:paraId="3ED67A90" w14:textId="77777777" w:rsidR="00F2403D" w:rsidRPr="00F2403D" w:rsidRDefault="00F2403D" w:rsidP="00F2403D">
      <w:pPr>
        <w:spacing w:after="0" w:line="240" w:lineRule="auto"/>
        <w:jc w:val="both"/>
        <w:rPr>
          <w:rFonts w:ascii="Arial Nova" w:hAnsi="Arial Nova" w:cs="Times New Roman"/>
          <w:sz w:val="24"/>
          <w:szCs w:val="24"/>
        </w:rPr>
      </w:pPr>
      <w:r w:rsidRPr="00F2403D">
        <w:rPr>
          <w:rFonts w:ascii="Arial Nova" w:hAnsi="Arial Nova" w:cs="Times New Roman"/>
          <w:sz w:val="24"/>
          <w:szCs w:val="24"/>
        </w:rPr>
        <w:t>Además, la duración de la consulta no es literalmente permanente ni arbitraria, sino que será determinada, caso por caso, por la propia persona interesada; para lo cual se observará el orden y desarrollo del asunto, los plazos previstos en éste y la secuencia procesal, atendiendo al grado de participación e intereses propios de quien es parte en un juicio.</w:t>
      </w:r>
    </w:p>
    <w:p w14:paraId="4528CF10" w14:textId="77777777" w:rsidR="00F2403D" w:rsidRPr="00F2403D" w:rsidRDefault="00F2403D" w:rsidP="00F2403D">
      <w:pPr>
        <w:spacing w:after="0" w:line="240" w:lineRule="auto"/>
        <w:jc w:val="both"/>
        <w:rPr>
          <w:rFonts w:ascii="Arial Nova" w:hAnsi="Arial Nova" w:cs="Times New Roman"/>
          <w:sz w:val="24"/>
          <w:szCs w:val="24"/>
        </w:rPr>
      </w:pPr>
    </w:p>
    <w:p w14:paraId="499C701B" w14:textId="54C6E6AA" w:rsidR="00F2403D" w:rsidRPr="00F2403D" w:rsidRDefault="00000D9D" w:rsidP="00F2403D">
      <w:pPr>
        <w:spacing w:after="0" w:line="240" w:lineRule="auto"/>
        <w:jc w:val="both"/>
        <w:rPr>
          <w:rFonts w:ascii="Arial Nova" w:hAnsi="Arial Nova" w:cs="Times New Roman"/>
          <w:sz w:val="24"/>
          <w:szCs w:val="24"/>
        </w:rPr>
      </w:pPr>
      <w:r>
        <w:rPr>
          <w:rFonts w:ascii="Arial Nova" w:hAnsi="Arial Nova" w:cs="Times New Roman"/>
          <w:sz w:val="24"/>
          <w:szCs w:val="24"/>
        </w:rPr>
        <w:t>Finalmente</w:t>
      </w:r>
      <w:r w:rsidR="00F2403D" w:rsidRPr="00F2403D">
        <w:rPr>
          <w:rFonts w:ascii="Arial Nova" w:hAnsi="Arial Nova" w:cs="Times New Roman"/>
          <w:sz w:val="24"/>
          <w:szCs w:val="24"/>
        </w:rPr>
        <w:t>, la Sala destacó que, en términos del artículo 170, penúltimo párrafo, del Código de Procedimientos Civiles para el Estado de Sonora, las notificaciones electrónicas deben realizarse en días y horas hábiles, lo que condiciona su validez. En consecuencia, aquellas realizadas en días y horas no autorizadas carecerían de validez, lo que refuerza la postura de que las partes no están obligadas a consultar permanentemente su correo electrónico.</w:t>
      </w:r>
    </w:p>
    <w:p w14:paraId="118586BD" w14:textId="77777777" w:rsidR="00F2403D" w:rsidRPr="00F2403D" w:rsidRDefault="00F2403D" w:rsidP="00F2403D">
      <w:pPr>
        <w:spacing w:after="0" w:line="240" w:lineRule="auto"/>
        <w:jc w:val="both"/>
        <w:rPr>
          <w:rFonts w:ascii="Arial Nova" w:hAnsi="Arial Nova" w:cs="Times New Roman"/>
          <w:sz w:val="24"/>
          <w:szCs w:val="24"/>
        </w:rPr>
      </w:pPr>
    </w:p>
    <w:p w14:paraId="635049F7" w14:textId="7F77F25D" w:rsidR="00F2403D" w:rsidRPr="00994019" w:rsidRDefault="00F2403D" w:rsidP="00F2403D">
      <w:pPr>
        <w:spacing w:after="0" w:line="240" w:lineRule="auto"/>
        <w:jc w:val="both"/>
        <w:rPr>
          <w:rFonts w:ascii="Arial" w:hAnsi="Arial" w:cs="Arial"/>
          <w:sz w:val="24"/>
          <w:szCs w:val="24"/>
        </w:rPr>
      </w:pPr>
      <w:r w:rsidRPr="00F2403D">
        <w:rPr>
          <w:rFonts w:ascii="Arial Nova" w:hAnsi="Arial Nova" w:cs="Times New Roman"/>
          <w:sz w:val="24"/>
          <w:szCs w:val="24"/>
        </w:rPr>
        <w:t>A partir de estas razones, la Primera Sala confirmó la sentencia impugnada y sobreseyó el juicio de amparo, ante su presentación extemporánea.</w:t>
      </w:r>
    </w:p>
    <w:p w14:paraId="580B2C49" w14:textId="6D8BF9CC" w:rsidR="00D15CBD" w:rsidRPr="008A1CE1" w:rsidRDefault="00D15CBD" w:rsidP="00F2403D">
      <w:pPr>
        <w:tabs>
          <w:tab w:val="left" w:pos="2984"/>
        </w:tabs>
        <w:spacing w:after="0" w:line="240" w:lineRule="auto"/>
        <w:ind w:right="49"/>
        <w:jc w:val="both"/>
        <w:rPr>
          <w:rFonts w:ascii="Arial Nova" w:hAnsi="Arial Nova" w:cs="Times New Roman"/>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0F1ABE79"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860478">
        <w:rPr>
          <w:rFonts w:ascii="Arial Nova" w:hAnsi="Arial Nova" w:cs="Times New Roman"/>
          <w:sz w:val="24"/>
          <w:szCs w:val="24"/>
        </w:rPr>
        <w:t>2</w:t>
      </w:r>
      <w:r w:rsidR="00FF6E0D">
        <w:rPr>
          <w:rFonts w:ascii="Arial Nova" w:hAnsi="Arial Nova" w:cs="Times New Roman"/>
          <w:sz w:val="24"/>
          <w:szCs w:val="24"/>
        </w:rPr>
        <w:t xml:space="preserve"> de abril </w:t>
      </w:r>
      <w:r w:rsidR="00AD147A">
        <w:rPr>
          <w:rFonts w:ascii="Arial Nova" w:hAnsi="Arial Nova" w:cs="Times New Roman"/>
          <w:sz w:val="24"/>
          <w:szCs w:val="24"/>
        </w:rPr>
        <w:t>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F2403D">
        <w:rPr>
          <w:rFonts w:ascii="Arial Nova" w:hAnsi="Arial Nova" w:cs="Times New Roman"/>
          <w:sz w:val="24"/>
          <w:szCs w:val="24"/>
        </w:rPr>
        <w:t xml:space="preserve">mayoría de cuatro </w:t>
      </w:r>
      <w:r w:rsidR="00860478">
        <w:rPr>
          <w:rFonts w:ascii="Arial Nova" w:hAnsi="Arial Nova" w:cs="Times New Roman"/>
          <w:sz w:val="24"/>
          <w:szCs w:val="24"/>
        </w:rPr>
        <w:t xml:space="preserve">votos </w:t>
      </w:r>
      <w:r w:rsidR="00AD147A">
        <w:rPr>
          <w:rFonts w:ascii="Arial Nova" w:hAnsi="Arial Nova" w:cs="Times New Roman"/>
          <w:sz w:val="24"/>
          <w:szCs w:val="24"/>
        </w:rPr>
        <w:t xml:space="preserve">de </w:t>
      </w:r>
      <w:r w:rsidR="002F5E8B" w:rsidRPr="00E32435">
        <w:rPr>
          <w:rFonts w:ascii="Arial Nova" w:hAnsi="Arial Nova" w:cs="Times New Roman"/>
          <w:sz w:val="24"/>
          <w:szCs w:val="24"/>
        </w:rPr>
        <w:t>la</w:t>
      </w:r>
      <w:r w:rsidR="00860478">
        <w:rPr>
          <w:rFonts w:ascii="Arial Nova" w:hAnsi="Arial Nova" w:cs="Times New Roman"/>
          <w:sz w:val="24"/>
          <w:szCs w:val="24"/>
        </w:rPr>
        <w:t>s</w:t>
      </w:r>
      <w:r w:rsidR="002F5E8B" w:rsidRPr="00E32435">
        <w:rPr>
          <w:rFonts w:ascii="Arial Nova" w:hAnsi="Arial Nova" w:cs="Times New Roman"/>
          <w:sz w:val="24"/>
          <w:szCs w:val="24"/>
        </w:rPr>
        <w:t xml:space="preserve"> </w:t>
      </w:r>
      <w:r w:rsidR="004A1EB7">
        <w:rPr>
          <w:rFonts w:ascii="Arial Nova" w:hAnsi="Arial Nova" w:cs="Times New Roman"/>
          <w:sz w:val="24"/>
          <w:szCs w:val="24"/>
        </w:rPr>
        <w:t>Señora</w:t>
      </w:r>
      <w:r w:rsidR="00860478">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860478">
        <w:rPr>
          <w:rFonts w:ascii="Arial Nova" w:hAnsi="Arial Nova" w:cs="Times New Roman"/>
          <w:sz w:val="24"/>
          <w:szCs w:val="24"/>
        </w:rPr>
        <w:t>s</w:t>
      </w:r>
      <w:r w:rsidR="00D15CBD">
        <w:rPr>
          <w:rFonts w:ascii="Arial Nova" w:hAnsi="Arial Nova" w:cs="Times New Roman"/>
          <w:sz w:val="24"/>
          <w:szCs w:val="24"/>
        </w:rPr>
        <w:t xml:space="preserve"> </w:t>
      </w:r>
      <w:r w:rsidR="00A3790C">
        <w:rPr>
          <w:rFonts w:ascii="Arial Nova" w:hAnsi="Arial Nova" w:cs="Times New Roman"/>
          <w:sz w:val="24"/>
          <w:szCs w:val="24"/>
        </w:rPr>
        <w:t>Loretta Ortiz Ahlf</w:t>
      </w:r>
      <w:r w:rsidR="00AD147A">
        <w:rPr>
          <w:rFonts w:ascii="Arial Nova" w:hAnsi="Arial Nova" w:cs="Times New Roman"/>
          <w:sz w:val="24"/>
          <w:szCs w:val="24"/>
        </w:rPr>
        <w:t xml:space="preserve"> (Presidenta)</w:t>
      </w:r>
      <w:r w:rsidR="00860478">
        <w:rPr>
          <w:rFonts w:ascii="Arial Nova" w:hAnsi="Arial Nova" w:cs="Times New Roman"/>
          <w:sz w:val="24"/>
          <w:szCs w:val="24"/>
        </w:rPr>
        <w:t xml:space="preserve"> y Ana Margarita Ríos Farjat</w:t>
      </w:r>
      <w:r w:rsidR="00A3790C">
        <w:rPr>
          <w:rFonts w:ascii="Arial Nova" w:hAnsi="Arial Nova" w:cs="Times New Roman"/>
          <w:sz w:val="24"/>
          <w:szCs w:val="24"/>
        </w:rPr>
        <w:t>, así como</w:t>
      </w:r>
      <w:r w:rsidR="002C3D3E">
        <w:rPr>
          <w:rFonts w:ascii="Arial Nova" w:hAnsi="Arial Nova" w:cs="Times New Roman"/>
          <w:sz w:val="24"/>
          <w:szCs w:val="24"/>
        </w:rPr>
        <w:t xml:space="preserve"> de los </w:t>
      </w:r>
      <w:r w:rsidR="007275BC">
        <w:rPr>
          <w:rFonts w:ascii="Arial Nova" w:hAnsi="Arial Nova" w:cs="Times New Roman"/>
          <w:sz w:val="24"/>
          <w:szCs w:val="24"/>
        </w:rPr>
        <w:t>Señor</w:t>
      </w:r>
      <w:r w:rsidR="002C3D3E">
        <w:rPr>
          <w:rFonts w:ascii="Arial Nova" w:hAnsi="Arial Nova" w:cs="Times New Roman"/>
          <w:sz w:val="24"/>
          <w:szCs w:val="24"/>
        </w:rPr>
        <w:t>es</w:t>
      </w:r>
      <w:r w:rsidR="007275BC">
        <w:rPr>
          <w:rFonts w:ascii="Arial Nova" w:hAnsi="Arial Nova" w:cs="Times New Roman"/>
          <w:sz w:val="24"/>
          <w:szCs w:val="24"/>
        </w:rPr>
        <w:t xml:space="preserve"> Ministro</w:t>
      </w:r>
      <w:r w:rsidR="002C3D3E">
        <w:rPr>
          <w:rFonts w:ascii="Arial Nova" w:hAnsi="Arial Nova" w:cs="Times New Roman"/>
          <w:sz w:val="24"/>
          <w:szCs w:val="24"/>
        </w:rPr>
        <w:t>s</w:t>
      </w:r>
      <w:r w:rsidR="00860478">
        <w:rPr>
          <w:rFonts w:ascii="Arial Nova" w:hAnsi="Arial Nova" w:cs="Times New Roman"/>
          <w:sz w:val="24"/>
          <w:szCs w:val="24"/>
        </w:rPr>
        <w:t xml:space="preserve"> </w:t>
      </w:r>
      <w:r w:rsidR="004A1EB7" w:rsidRPr="00E32435">
        <w:rPr>
          <w:rFonts w:ascii="Arial Nova" w:hAnsi="Arial Nova" w:cs="Times New Roman"/>
          <w:sz w:val="24"/>
          <w:szCs w:val="24"/>
        </w:rPr>
        <w:t>Alfredo Gutiérrez Ortiz Mena</w:t>
      </w:r>
      <w:r w:rsidR="00F2403D">
        <w:rPr>
          <w:rFonts w:ascii="Arial Nova" w:hAnsi="Arial Nova" w:cs="Times New Roman"/>
          <w:sz w:val="24"/>
          <w:szCs w:val="24"/>
        </w:rPr>
        <w:t xml:space="preserve"> </w:t>
      </w:r>
      <w:r w:rsidR="00FF6E0D">
        <w:rPr>
          <w:rFonts w:ascii="Arial Nova" w:hAnsi="Arial Nova" w:cs="Times New Roman"/>
          <w:sz w:val="24"/>
          <w:szCs w:val="24"/>
        </w:rPr>
        <w:t xml:space="preserve">y </w:t>
      </w:r>
      <w:r w:rsidR="00860478" w:rsidRPr="00E32435">
        <w:rPr>
          <w:rFonts w:ascii="Arial Nova" w:hAnsi="Arial Nova" w:cs="Times New Roman"/>
          <w:sz w:val="24"/>
          <w:szCs w:val="24"/>
        </w:rPr>
        <w:t>Juan Luis</w:t>
      </w:r>
      <w:r w:rsidR="00860478">
        <w:rPr>
          <w:rFonts w:ascii="Arial Nova" w:hAnsi="Arial Nova" w:cs="Times New Roman"/>
          <w:sz w:val="24"/>
          <w:szCs w:val="24"/>
        </w:rPr>
        <w:t xml:space="preserve"> </w:t>
      </w:r>
      <w:r w:rsidR="00860478" w:rsidRPr="00E32435">
        <w:rPr>
          <w:rFonts w:ascii="Arial Nova" w:hAnsi="Arial Nova" w:cs="Times New Roman"/>
          <w:sz w:val="24"/>
          <w:szCs w:val="24"/>
        </w:rPr>
        <w:t xml:space="preserve">González Alcántara </w:t>
      </w:r>
      <w:r w:rsidR="00860478">
        <w:rPr>
          <w:rFonts w:ascii="Arial Nova" w:hAnsi="Arial Nova" w:cs="Times New Roman"/>
          <w:sz w:val="24"/>
          <w:szCs w:val="24"/>
        </w:rPr>
        <w:t>Car</w:t>
      </w:r>
      <w:r w:rsidR="00860478" w:rsidRPr="00E32435">
        <w:rPr>
          <w:rFonts w:ascii="Arial Nova" w:hAnsi="Arial Nova" w:cs="Times New Roman"/>
          <w:sz w:val="24"/>
          <w:szCs w:val="24"/>
        </w:rPr>
        <w:t>rancá</w:t>
      </w:r>
      <w:r w:rsidR="00860478">
        <w:rPr>
          <w:rFonts w:ascii="Arial Nova" w:hAnsi="Arial Nova" w:cs="Times New Roman"/>
          <w:sz w:val="24"/>
          <w:szCs w:val="24"/>
        </w:rPr>
        <w:t>.</w:t>
      </w:r>
      <w:r w:rsidR="00F2403D">
        <w:rPr>
          <w:rFonts w:ascii="Arial Nova" w:hAnsi="Arial Nova" w:cs="Times New Roman"/>
          <w:sz w:val="24"/>
          <w:szCs w:val="24"/>
        </w:rPr>
        <w:t xml:space="preserve"> En contra del emitido por el Ministro Jorge Mario Pardo Rebolledo</w:t>
      </w:r>
      <w:r w:rsidR="00000D9D">
        <w:rPr>
          <w:rFonts w:ascii="Arial Nova" w:hAnsi="Arial Nova" w:cs="Times New Roman"/>
          <w:sz w:val="24"/>
          <w:szCs w:val="24"/>
        </w:rPr>
        <w:t>, por considerarlo improcedente</w:t>
      </w:r>
      <w:r w:rsidR="00F2403D">
        <w:rPr>
          <w:rFonts w:ascii="Arial Nova" w:hAnsi="Arial Nova" w:cs="Times New Roman"/>
          <w:sz w:val="24"/>
          <w:szCs w:val="24"/>
        </w:rPr>
        <w:t>.</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591A" w14:textId="77777777" w:rsidR="0072066B" w:rsidRDefault="0072066B" w:rsidP="000A7E7B">
      <w:pPr>
        <w:spacing w:after="0" w:line="240" w:lineRule="auto"/>
      </w:pPr>
      <w:r>
        <w:separator/>
      </w:r>
    </w:p>
    <w:p w14:paraId="5BE814F5" w14:textId="77777777" w:rsidR="0072066B" w:rsidRDefault="0072066B"/>
  </w:endnote>
  <w:endnote w:type="continuationSeparator" w:id="0">
    <w:p w14:paraId="45F71835" w14:textId="77777777" w:rsidR="0072066B" w:rsidRDefault="0072066B" w:rsidP="000A7E7B">
      <w:pPr>
        <w:spacing w:after="0" w:line="240" w:lineRule="auto"/>
      </w:pPr>
      <w:r>
        <w:continuationSeparator/>
      </w:r>
    </w:p>
    <w:p w14:paraId="33687B00" w14:textId="77777777" w:rsidR="0072066B" w:rsidRDefault="00720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5312A" w14:textId="77777777" w:rsidR="0072066B" w:rsidRDefault="0072066B" w:rsidP="000A7E7B">
      <w:pPr>
        <w:spacing w:after="0" w:line="240" w:lineRule="auto"/>
      </w:pPr>
      <w:r>
        <w:separator/>
      </w:r>
    </w:p>
    <w:p w14:paraId="746BFE62" w14:textId="77777777" w:rsidR="0072066B" w:rsidRDefault="0072066B"/>
  </w:footnote>
  <w:footnote w:type="continuationSeparator" w:id="0">
    <w:p w14:paraId="3314EDB9" w14:textId="77777777" w:rsidR="0072066B" w:rsidRDefault="0072066B" w:rsidP="000A7E7B">
      <w:pPr>
        <w:spacing w:after="0" w:line="240" w:lineRule="auto"/>
      </w:pPr>
      <w:r>
        <w:continuationSeparator/>
      </w:r>
    </w:p>
    <w:p w14:paraId="44F09F29" w14:textId="77777777" w:rsidR="0072066B" w:rsidRDefault="00720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30FEEB4F"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F2403D">
      <w:rPr>
        <w:rFonts w:ascii="Arial Nova" w:hAnsi="Arial Nova" w:cs="Times New Roman"/>
        <w:b/>
        <w:bCs/>
        <w:color w:val="002060"/>
        <w:sz w:val="20"/>
        <w:szCs w:val="20"/>
      </w:rPr>
      <w:t xml:space="preserve"> DIRECTO</w:t>
    </w:r>
    <w:r w:rsidR="00FF6E0D">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 xml:space="preserve">EN REVISIÓN </w:t>
    </w:r>
    <w:r w:rsidR="00F2403D">
      <w:rPr>
        <w:rFonts w:ascii="Arial Nova" w:hAnsi="Arial Nova" w:cs="Times New Roman"/>
        <w:b/>
        <w:bCs/>
        <w:color w:val="002060"/>
        <w:sz w:val="20"/>
        <w:szCs w:val="20"/>
      </w:rPr>
      <w:t>1058</w:t>
    </w:r>
    <w:r w:rsidRPr="00046D48">
      <w:rPr>
        <w:rFonts w:ascii="Arial Nova" w:hAnsi="Arial Nova" w:cs="Times New Roman"/>
        <w:b/>
        <w:bCs/>
        <w:color w:val="002060"/>
        <w:sz w:val="20"/>
        <w:szCs w:val="20"/>
      </w:rPr>
      <w:t>/202</w:t>
    </w:r>
    <w:r w:rsidR="00860478">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17E45"/>
    <w:multiLevelType w:val="hybridMultilevel"/>
    <w:tmpl w:val="AB9C1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2002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0D9D"/>
    <w:rsid w:val="000015D9"/>
    <w:rsid w:val="000018A2"/>
    <w:rsid w:val="00004396"/>
    <w:rsid w:val="000044C6"/>
    <w:rsid w:val="00012771"/>
    <w:rsid w:val="00023E29"/>
    <w:rsid w:val="00024AF3"/>
    <w:rsid w:val="00026C6C"/>
    <w:rsid w:val="00037474"/>
    <w:rsid w:val="0004681E"/>
    <w:rsid w:val="00046D48"/>
    <w:rsid w:val="000474D9"/>
    <w:rsid w:val="000614E2"/>
    <w:rsid w:val="00061DB9"/>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D628F"/>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08F"/>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1E39"/>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5F799E"/>
    <w:rsid w:val="006113BD"/>
    <w:rsid w:val="006126BA"/>
    <w:rsid w:val="00614196"/>
    <w:rsid w:val="006146C9"/>
    <w:rsid w:val="006206CA"/>
    <w:rsid w:val="00622CF0"/>
    <w:rsid w:val="00624A06"/>
    <w:rsid w:val="00624A59"/>
    <w:rsid w:val="00630C4B"/>
    <w:rsid w:val="00630FC2"/>
    <w:rsid w:val="006317C8"/>
    <w:rsid w:val="00634DD2"/>
    <w:rsid w:val="006408E4"/>
    <w:rsid w:val="00640D37"/>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066B"/>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25A3"/>
    <w:rsid w:val="00796584"/>
    <w:rsid w:val="00797413"/>
    <w:rsid w:val="007A1AC0"/>
    <w:rsid w:val="007A286B"/>
    <w:rsid w:val="007A33F2"/>
    <w:rsid w:val="007A5A9F"/>
    <w:rsid w:val="007A7085"/>
    <w:rsid w:val="007B25BC"/>
    <w:rsid w:val="007B27CA"/>
    <w:rsid w:val="007B346F"/>
    <w:rsid w:val="007B3BE9"/>
    <w:rsid w:val="007C19BA"/>
    <w:rsid w:val="007D500D"/>
    <w:rsid w:val="007D5D5D"/>
    <w:rsid w:val="007E2277"/>
    <w:rsid w:val="007E67CA"/>
    <w:rsid w:val="007F270C"/>
    <w:rsid w:val="007F3616"/>
    <w:rsid w:val="008109A5"/>
    <w:rsid w:val="00813028"/>
    <w:rsid w:val="008134BE"/>
    <w:rsid w:val="00822BE2"/>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478"/>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255"/>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465BC"/>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47A"/>
    <w:rsid w:val="00AD1806"/>
    <w:rsid w:val="00AD5345"/>
    <w:rsid w:val="00AD53B8"/>
    <w:rsid w:val="00AE75B8"/>
    <w:rsid w:val="00AF51B8"/>
    <w:rsid w:val="00AF5D98"/>
    <w:rsid w:val="00B00169"/>
    <w:rsid w:val="00B01B3B"/>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1DA1"/>
    <w:rsid w:val="00BF452E"/>
    <w:rsid w:val="00BF6B4B"/>
    <w:rsid w:val="00BF73A8"/>
    <w:rsid w:val="00C00D9C"/>
    <w:rsid w:val="00C00F77"/>
    <w:rsid w:val="00C011E2"/>
    <w:rsid w:val="00C062AB"/>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5555C"/>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07037"/>
    <w:rsid w:val="00D0720D"/>
    <w:rsid w:val="00D117AE"/>
    <w:rsid w:val="00D12F06"/>
    <w:rsid w:val="00D15CBD"/>
    <w:rsid w:val="00D15E94"/>
    <w:rsid w:val="00D21321"/>
    <w:rsid w:val="00D22676"/>
    <w:rsid w:val="00D24FC6"/>
    <w:rsid w:val="00D26ADB"/>
    <w:rsid w:val="00D30C2E"/>
    <w:rsid w:val="00D3329A"/>
    <w:rsid w:val="00D4428F"/>
    <w:rsid w:val="00D54F58"/>
    <w:rsid w:val="00D57F00"/>
    <w:rsid w:val="00D64EAC"/>
    <w:rsid w:val="00D67FAD"/>
    <w:rsid w:val="00D71BDE"/>
    <w:rsid w:val="00D71E52"/>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2818"/>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6486"/>
    <w:rsid w:val="00F07929"/>
    <w:rsid w:val="00F11871"/>
    <w:rsid w:val="00F120DC"/>
    <w:rsid w:val="00F1546D"/>
    <w:rsid w:val="00F16BCE"/>
    <w:rsid w:val="00F172CF"/>
    <w:rsid w:val="00F22959"/>
    <w:rsid w:val="00F2403D"/>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0F35"/>
    <w:rsid w:val="00FA10DA"/>
    <w:rsid w:val="00FA60E5"/>
    <w:rsid w:val="00FA74B9"/>
    <w:rsid w:val="00FB3C76"/>
    <w:rsid w:val="00FC260E"/>
    <w:rsid w:val="00FC5FE5"/>
    <w:rsid w:val="00FD1F2A"/>
    <w:rsid w:val="00FD1F6E"/>
    <w:rsid w:val="00FD4D76"/>
    <w:rsid w:val="00FD601F"/>
    <w:rsid w:val="00FD7E8E"/>
    <w:rsid w:val="00FE0FF1"/>
    <w:rsid w:val="00FE441F"/>
    <w:rsid w:val="00FE7FDA"/>
    <w:rsid w:val="00FF2C98"/>
    <w:rsid w:val="00FF327E"/>
    <w:rsid w:val="00FF653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 w:type="character" w:customStyle="1" w:styleId="corte4fondoCar1">
    <w:name w:val="corte4 fondo Car1"/>
    <w:qFormat/>
    <w:locked/>
    <w:rsid w:val="00860478"/>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1084</Words>
  <Characters>5801</Characters>
  <Application>Microsoft Office Word</Application>
  <DocSecurity>0</DocSecurity>
  <Lines>109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2025-07-11T14:36:00Z</dcterms:created>
  <dcterms:modified xsi:type="dcterms:W3CDTF">2025-07-11T19:56:00Z</dcterms:modified>
</cp:coreProperties>
</file>