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9A" w:rsidRDefault="00E1649A" w:rsidP="00903C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bookmarkStart w:id="0" w:name="_GoBack"/>
      <w:bookmarkEnd w:id="0"/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Anexo 1b</w:t>
      </w:r>
    </w:p>
    <w:p w:rsidR="00AE6592" w:rsidRDefault="00AE6592" w:rsidP="00AE6592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AE6592" w:rsidRDefault="00AE6592" w:rsidP="00AE6592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DEL DOMICILIO LEGAL</w:t>
      </w: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AE6592" w:rsidRDefault="00AE6592" w:rsidP="00AE6592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</w:p>
    <w:p w:rsidR="00AE6592" w:rsidRDefault="00AE6592" w:rsidP="00AE6592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:rsidR="00AE6592" w:rsidRDefault="00AE6592" w:rsidP="00AE659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AE6592" w:rsidRDefault="00AE6592" w:rsidP="00AE659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AE6592" w:rsidRDefault="00AE6592" w:rsidP="00AE659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:rsidR="00AE6592" w:rsidRDefault="00AE6592" w:rsidP="00AE6592">
      <w:pPr>
        <w:spacing w:after="0" w:line="240" w:lineRule="auto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DIRECCIÓN GENERAL DE RECURSOS MATERIALES</w:t>
      </w:r>
    </w:p>
    <w:p w:rsidR="00AE6592" w:rsidRDefault="00AE6592" w:rsidP="00AE6592">
      <w:pPr>
        <w:spacing w:after="0" w:line="240" w:lineRule="auto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DE LA SUPREMA CORTE DE JUSTICIA DE LA NACIÓN</w:t>
      </w:r>
    </w:p>
    <w:p w:rsidR="00AE6592" w:rsidRDefault="00AE6592" w:rsidP="00AE6592">
      <w:pPr>
        <w:spacing w:after="0" w:line="360" w:lineRule="auto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P R E S E N T E</w:t>
      </w:r>
    </w:p>
    <w:p w:rsidR="00AE6592" w:rsidRDefault="00AE6592" w:rsidP="00AE6592">
      <w:pPr>
        <w:spacing w:after="0" w:line="240" w:lineRule="auto"/>
        <w:jc w:val="both"/>
        <w:rPr>
          <w:rFonts w:ascii="Tahoma" w:eastAsia="Times New Roman" w:hAnsi="Tahoma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both"/>
        <w:rPr>
          <w:rFonts w:ascii="AvantGarde Bk BT" w:eastAsia="Times New Roman" w:hAnsi="AvantGarde Bk BT" w:cs="Times New Roman"/>
          <w:lang w:val="es-ES" w:eastAsia="es-ES"/>
        </w:rPr>
      </w:pPr>
    </w:p>
    <w:p w:rsidR="00AE6592" w:rsidRDefault="00AE6592" w:rsidP="00AE6592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 xml:space="preserve">(Nombre del representante legal de la persona física o moral) actuando en nombre y representación de (nombre de la persona física o moral), por medio del presente escrito señalo como domicilio legal para recibir y oír las notificaciones relacionadas con el presente procedimiento de contratación número </w:t>
      </w:r>
      <w:r w:rsidRPr="00AE6592">
        <w:rPr>
          <w:rFonts w:ascii="Arial Unicode MS" w:eastAsia="Arial Unicode MS" w:hAnsi="Arial Unicode MS" w:cs="Arial Unicode MS"/>
          <w:b/>
          <w:sz w:val="20"/>
          <w:szCs w:val="20"/>
        </w:rPr>
        <w:t>LPN/SCJN/DGRM/00</w:t>
      </w:r>
      <w:r w:rsidR="006D5669">
        <w:rPr>
          <w:rFonts w:ascii="Arial Unicode MS" w:eastAsia="Arial Unicode MS" w:hAnsi="Arial Unicode MS" w:cs="Arial Unicode MS"/>
          <w:b/>
          <w:sz w:val="20"/>
          <w:szCs w:val="20"/>
        </w:rPr>
        <w:t>7</w:t>
      </w:r>
      <w:r w:rsidRPr="00AE6592">
        <w:rPr>
          <w:rFonts w:ascii="Arial Unicode MS" w:eastAsia="Arial Unicode MS" w:hAnsi="Arial Unicode MS" w:cs="Arial Unicode MS"/>
          <w:b/>
          <w:sz w:val="20"/>
          <w:szCs w:val="20"/>
        </w:rPr>
        <w:t>/2019</w:t>
      </w:r>
      <w:r>
        <w:rPr>
          <w:rFonts w:ascii="Arial" w:eastAsia="Times New Roman" w:hAnsi="Arial" w:cs="Times New Roman"/>
          <w:lang w:val="es-ES" w:eastAsia="es-ES"/>
        </w:rPr>
        <w:t>, mediante (especificar e incluir copia simple y original para cotejo de predial, agua o CFE), así como las relacionadas con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______________________.</w:t>
      </w:r>
    </w:p>
    <w:p w:rsidR="00AE6592" w:rsidRDefault="00AE6592" w:rsidP="00AE6592">
      <w:pPr>
        <w:spacing w:after="0" w:line="36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:rsidR="00AE6592" w:rsidRDefault="00AE6592" w:rsidP="00AE6592">
      <w:pPr>
        <w:spacing w:after="0" w:line="240" w:lineRule="auto"/>
        <w:jc w:val="both"/>
        <w:rPr>
          <w:rFonts w:ascii="AvantGarde Bk BT" w:eastAsia="Times New Roman" w:hAnsi="AvantGarde Bk BT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both"/>
        <w:rPr>
          <w:rFonts w:ascii="AvantGarde Bk BT" w:eastAsia="Times New Roman" w:hAnsi="AvantGarde Bk BT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both"/>
        <w:rPr>
          <w:rFonts w:ascii="AvantGarde Bk BT" w:eastAsia="Times New Roman" w:hAnsi="AvantGarde Bk BT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both"/>
        <w:rPr>
          <w:rFonts w:ascii="AvantGarde Bk BT" w:eastAsia="Times New Roman" w:hAnsi="AvantGarde Bk BT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both"/>
        <w:rPr>
          <w:rFonts w:ascii="AvantGarde Bk BT" w:eastAsia="Times New Roman" w:hAnsi="AvantGarde Bk BT" w:cs="Times New Roman"/>
          <w:lang w:val="es-ES" w:eastAsia="es-ES"/>
        </w:rPr>
      </w:pP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ATENTAMENTE</w:t>
      </w: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:rsidR="00AE6592" w:rsidRDefault="00AE6592" w:rsidP="00AE659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</w:p>
    <w:p w:rsidR="00AE6592" w:rsidRDefault="00AE6592" w:rsidP="00AE6592">
      <w:pPr>
        <w:spacing w:after="24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lang w:val="es-ES_tradnl" w:eastAsia="es-ES"/>
        </w:rPr>
        <w:t>Nombre y firma del representante legal</w:t>
      </w:r>
    </w:p>
    <w:p w:rsidR="005576A2" w:rsidRDefault="005576A2" w:rsidP="00AE6592">
      <w:pPr>
        <w:spacing w:after="0" w:line="240" w:lineRule="auto"/>
        <w:jc w:val="center"/>
      </w:pPr>
    </w:p>
    <w:sectPr w:rsidR="005576A2" w:rsidSect="00965F87">
      <w:headerReference w:type="default" r:id="rId6"/>
      <w:footerReference w:type="default" r:id="rId7"/>
      <w:pgSz w:w="12240" w:h="15840" w:code="1"/>
      <w:pgMar w:top="1052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B5C" w:rsidRDefault="000A2B5C" w:rsidP="00903C19">
      <w:pPr>
        <w:spacing w:after="0" w:line="240" w:lineRule="auto"/>
      </w:pPr>
      <w:r>
        <w:separator/>
      </w:r>
    </w:p>
  </w:endnote>
  <w:endnote w:type="continuationSeparator" w:id="0">
    <w:p w:rsidR="000A2B5C" w:rsidRDefault="000A2B5C" w:rsidP="0090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E2" w:rsidRDefault="000A2B5C" w:rsidP="009E5659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1106E2" w:rsidRPr="00B461A5" w:rsidRDefault="00164DDB" w:rsidP="009E5659">
    <w:pPr>
      <w:pStyle w:val="Piedepgina"/>
      <w:rPr>
        <w:rFonts w:ascii="Arial" w:hAnsi="Arial" w:cs="Arial"/>
        <w:sz w:val="12"/>
        <w:szCs w:val="12"/>
      </w:rPr>
    </w:pPr>
    <w:permStart w:id="1321145500" w:edGrp="everyone"/>
    <w:r>
      <w:rPr>
        <w:rFonts w:ascii="Arial" w:hAnsi="Arial" w:cs="Arial"/>
        <w:sz w:val="12"/>
        <w:szCs w:val="12"/>
      </w:rPr>
      <w:t>RÚBRICAS</w:t>
    </w:r>
  </w:p>
  <w:permEnd w:id="1321145500"/>
  <w:p w:rsidR="001106E2" w:rsidRPr="00EE6C90" w:rsidRDefault="00164DDB" w:rsidP="009E5659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</w:rPr>
      <w:t>DGRM-CPS-ANEXO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B5C" w:rsidRDefault="000A2B5C" w:rsidP="00903C19">
      <w:pPr>
        <w:spacing w:after="0" w:line="240" w:lineRule="auto"/>
      </w:pPr>
      <w:r>
        <w:separator/>
      </w:r>
    </w:p>
  </w:footnote>
  <w:footnote w:type="continuationSeparator" w:id="0">
    <w:p w:rsidR="000A2B5C" w:rsidRDefault="000A2B5C" w:rsidP="00903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6E2" w:rsidRPr="004B109F" w:rsidRDefault="00164013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0FAC82E4" wp14:editId="68260F89">
          <wp:simplePos x="0" y="0"/>
          <wp:positionH relativeFrom="column">
            <wp:posOffset>-311150</wp:posOffset>
          </wp:positionH>
          <wp:positionV relativeFrom="paragraph">
            <wp:posOffset>195580</wp:posOffset>
          </wp:positionV>
          <wp:extent cx="1094740" cy="1137285"/>
          <wp:effectExtent l="0" t="0" r="0" b="571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4740" cy="1137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4DDB" w:rsidRPr="004B109F">
      <w:rPr>
        <w:rFonts w:ascii="Arial Unicode MS" w:eastAsia="Arial Unicode MS" w:hAnsi="Arial Unicode MS" w:cs="Arial Unicode MS"/>
        <w:b/>
        <w:sz w:val="20"/>
        <w:szCs w:val="20"/>
      </w:rPr>
      <w:t>SUPREMA CORTE DE JUSTICIA DE LA NACIÓN</w:t>
    </w:r>
  </w:p>
  <w:p w:rsidR="001106E2" w:rsidRPr="004B109F" w:rsidRDefault="00E1649A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4B109F">
      <w:rPr>
        <w:rFonts w:ascii="Arial Unicode MS" w:eastAsia="Arial Unicode MS" w:hAnsi="Arial Unicode MS" w:cs="Arial Unicode MS"/>
        <w:b/>
        <w:sz w:val="20"/>
        <w:szCs w:val="20"/>
      </w:rPr>
      <w:t xml:space="preserve">DIRECCIÓN GENERAL DE </w:t>
    </w:r>
    <w:r>
      <w:rPr>
        <w:rFonts w:ascii="Arial Unicode MS" w:eastAsia="Arial Unicode MS" w:hAnsi="Arial Unicode MS" w:cs="Arial Unicode MS"/>
        <w:b/>
        <w:sz w:val="20"/>
        <w:szCs w:val="20"/>
      </w:rPr>
      <w:t>RECURSOS MATERIALES</w:t>
    </w:r>
    <w:r w:rsidRPr="004B109F">
      <w:rPr>
        <w:rFonts w:ascii="Arial Unicode MS" w:eastAsia="Arial Unicode MS" w:hAnsi="Arial Unicode MS" w:cs="Arial Unicode MS"/>
        <w:b/>
        <w:sz w:val="20"/>
        <w:szCs w:val="20"/>
      </w:rPr>
      <w:t xml:space="preserve"> </w:t>
    </w:r>
  </w:p>
  <w:p w:rsidR="00E1649A" w:rsidRDefault="00E1649A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:rsidR="00F228B1" w:rsidRPr="002B114F" w:rsidRDefault="00F228B1" w:rsidP="006D5669">
    <w:pPr>
      <w:spacing w:after="0"/>
      <w:ind w:left="1134" w:right="15"/>
      <w:jc w:val="center"/>
      <w:rPr>
        <w:rFonts w:ascii="Arial" w:eastAsia="Arial Unicode MS" w:hAnsi="Arial" w:cs="Arial"/>
        <w:b/>
      </w:rPr>
    </w:pPr>
    <w:r w:rsidRPr="002B114F">
      <w:rPr>
        <w:rFonts w:ascii="Arial" w:eastAsia="Arial Unicode MS" w:hAnsi="Arial" w:cs="Arial"/>
        <w:b/>
      </w:rPr>
      <w:t>LICITACIÓN PÚBLICA NACIONAL LPN/SCJN/DGRM/00</w:t>
    </w:r>
    <w:r w:rsidR="00814D98">
      <w:rPr>
        <w:rFonts w:ascii="Arial" w:eastAsia="Arial Unicode MS" w:hAnsi="Arial" w:cs="Arial"/>
        <w:b/>
      </w:rPr>
      <w:t>7</w:t>
    </w:r>
    <w:r w:rsidRPr="002B114F">
      <w:rPr>
        <w:rFonts w:ascii="Arial" w:eastAsia="Arial Unicode MS" w:hAnsi="Arial" w:cs="Arial"/>
        <w:b/>
      </w:rPr>
      <w:t>/2019</w:t>
    </w:r>
  </w:p>
  <w:p w:rsidR="00EE6BAC" w:rsidRPr="00903C19" w:rsidRDefault="006D5669" w:rsidP="006D5669">
    <w:pPr>
      <w:spacing w:after="0"/>
      <w:ind w:left="1134" w:right="15"/>
      <w:jc w:val="center"/>
      <w:rPr>
        <w:rFonts w:ascii="Arial" w:eastAsia="Arial Unicode MS" w:hAnsi="Arial" w:cs="Arial"/>
        <w:b/>
        <w:sz w:val="20"/>
        <w:szCs w:val="20"/>
      </w:rPr>
    </w:pPr>
    <w:r w:rsidRPr="0016791A">
      <w:rPr>
        <w:rFonts w:ascii="Arial" w:eastAsia="Arial Unicode MS" w:hAnsi="Arial" w:cs="Arial"/>
        <w:b/>
        <w:noProof/>
        <w:lang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D9FFFC" wp14:editId="383E2005">
              <wp:simplePos x="0" y="0"/>
              <wp:positionH relativeFrom="column">
                <wp:posOffset>1261110</wp:posOffset>
              </wp:positionH>
              <wp:positionV relativeFrom="paragraph">
                <wp:posOffset>184932</wp:posOffset>
              </wp:positionV>
              <wp:extent cx="4655820" cy="7620"/>
              <wp:effectExtent l="0" t="0" r="30480" b="3048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4655820" cy="762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6764A6" id="Conector recto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3pt,14.55pt" to="465.9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" strokecolor="black [3213]">
              <v:stroke joinstyle="miter"/>
            </v:line>
          </w:pict>
        </mc:Fallback>
      </mc:AlternateContent>
    </w:r>
    <w:r w:rsidRPr="006D5669">
      <w:rPr>
        <w:rFonts w:ascii="Arial" w:eastAsia="Arial Unicode MS" w:hAnsi="Arial" w:cs="Arial"/>
        <w:b/>
      </w:rPr>
      <w:t>CONTRATACIÓN DEL SERVICIO DE VIDEOSTREAMING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19"/>
    <w:rsid w:val="00051FCC"/>
    <w:rsid w:val="000A2B5C"/>
    <w:rsid w:val="00164013"/>
    <w:rsid w:val="00164DDB"/>
    <w:rsid w:val="002D658A"/>
    <w:rsid w:val="00395C90"/>
    <w:rsid w:val="003B7EEC"/>
    <w:rsid w:val="00474E0D"/>
    <w:rsid w:val="004D04F3"/>
    <w:rsid w:val="00517472"/>
    <w:rsid w:val="005545BF"/>
    <w:rsid w:val="005576A2"/>
    <w:rsid w:val="005C46B1"/>
    <w:rsid w:val="006026CC"/>
    <w:rsid w:val="006144AB"/>
    <w:rsid w:val="006D5669"/>
    <w:rsid w:val="007A690E"/>
    <w:rsid w:val="007E1382"/>
    <w:rsid w:val="00814D98"/>
    <w:rsid w:val="00835B18"/>
    <w:rsid w:val="00844DEE"/>
    <w:rsid w:val="008636EC"/>
    <w:rsid w:val="008752B8"/>
    <w:rsid w:val="00903C19"/>
    <w:rsid w:val="00942F1F"/>
    <w:rsid w:val="00986BD2"/>
    <w:rsid w:val="00A152A7"/>
    <w:rsid w:val="00A42B15"/>
    <w:rsid w:val="00A91739"/>
    <w:rsid w:val="00AB4457"/>
    <w:rsid w:val="00AC5877"/>
    <w:rsid w:val="00AE6592"/>
    <w:rsid w:val="00B07841"/>
    <w:rsid w:val="00BD0186"/>
    <w:rsid w:val="00C9709E"/>
    <w:rsid w:val="00DA21D8"/>
    <w:rsid w:val="00E1649A"/>
    <w:rsid w:val="00E22BAA"/>
    <w:rsid w:val="00EE6BAC"/>
    <w:rsid w:val="00EF3A35"/>
    <w:rsid w:val="00F03B27"/>
    <w:rsid w:val="00F228B1"/>
    <w:rsid w:val="00F717D5"/>
    <w:rsid w:val="00FF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AF0708-707D-4CC3-941D-B719F446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C1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0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903C19"/>
  </w:style>
  <w:style w:type="paragraph" w:styleId="Piedepgina">
    <w:name w:val="footer"/>
    <w:basedOn w:val="Normal"/>
    <w:link w:val="PiedepginaCar"/>
    <w:unhideWhenUsed/>
    <w:rsid w:val="00903C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03C19"/>
  </w:style>
  <w:style w:type="character" w:styleId="Nmerodepgina">
    <w:name w:val="page number"/>
    <w:basedOn w:val="Fuentedeprrafopredeter"/>
    <w:rsid w:val="00903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169</Words>
  <Characters>933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CONCEPCION AVILA GUTIERREZ</dc:creator>
  <cp:keywords/>
  <dc:description/>
  <cp:lastModifiedBy>MIGUEL ANGEL ESQUINCA VILA</cp:lastModifiedBy>
  <cp:revision>25</cp:revision>
  <dcterms:created xsi:type="dcterms:W3CDTF">2019-04-03T16:21:00Z</dcterms:created>
  <dcterms:modified xsi:type="dcterms:W3CDTF">2019-10-02T00:15:00Z</dcterms:modified>
</cp:coreProperties>
</file>