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9731A1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3E51D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16C9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730A20A" w14:textId="5DF0B6AA" w:rsidR="00626160" w:rsidRPr="00757EC1" w:rsidRDefault="00C528FC" w:rsidP="00BF73F3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 </w:t>
      </w:r>
      <w:r w:rsidR="004F2800">
        <w:rPr>
          <w:rFonts w:ascii="Arial" w:eastAsia="Times New Roman" w:hAnsi="Arial"/>
          <w:sz w:val="20"/>
          <w:szCs w:val="20"/>
          <w:lang w:val="es-ES" w:eastAsia="es-ES"/>
        </w:rPr>
        <w:t>los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“</w:t>
      </w:r>
      <w:r w:rsidR="0044327E" w:rsidRPr="0044327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Trabajos de reparación derivados del siniestro de la Casa de la Cultura Jurídica de Mérida, Yucatá</w:t>
      </w:r>
      <w:r w:rsidR="0044327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>”</w:t>
      </w:r>
      <w:r w:rsidR="004F2800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757EC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, en el inmueble ubicado en </w:t>
      </w:r>
      <w:r w:rsidR="004F2800" w:rsidRPr="004F2800">
        <w:rPr>
          <w:rFonts w:ascii="Arial" w:eastAsia="Times New Roman" w:hAnsi="Arial"/>
          <w:sz w:val="20"/>
          <w:szCs w:val="20"/>
          <w:lang w:val="es-ES" w:eastAsia="es-ES"/>
        </w:rPr>
        <w:t xml:space="preserve"> calle 59 número 458, colonia Centro, código postal 97000, Mérida, Yucatán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757EC1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A1A17"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1EA1E27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9C24A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14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220EF0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CB1C05" w14:textId="77777777" w:rsidR="00EB75B4" w:rsidRPr="00EB75B4" w:rsidRDefault="00392608" w:rsidP="00EB75B4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B75B4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EB75B4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EB75B4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EB75B4" w:rsidRPr="00EB75B4">
        <w:rPr>
          <w:rFonts w:ascii="Arial" w:eastAsia="Times New Roman" w:hAnsi="Arial"/>
          <w:sz w:val="20"/>
          <w:szCs w:val="20"/>
          <w:lang w:val="es-ES" w:eastAsia="es-ES"/>
        </w:rPr>
        <w:t>75 días naturales a partir de la entrega del anticipo y puesta a disposición del inmueble objeto de la contratación.</w:t>
      </w:r>
    </w:p>
    <w:p w14:paraId="23E51F8D" w14:textId="77777777" w:rsidR="00DB63E6" w:rsidRPr="00220EF0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568E38" w14:textId="64F505E4" w:rsidR="00757EC1" w:rsidRDefault="00DB63E6" w:rsidP="00757EC1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</w:t>
      </w:r>
      <w:bookmarkStart w:id="0" w:name="_Hlk74043552"/>
      <w:r w:rsidR="00757EC1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="00757EC1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757EC1">
        <w:rPr>
          <w:rFonts w:ascii="Arial" w:eastAsia="Times New Roman" w:hAnsi="Arial"/>
          <w:sz w:val="20"/>
          <w:szCs w:val="20"/>
          <w:lang w:val="es-ES" w:eastAsia="es-ES"/>
        </w:rPr>
        <w:t>pago la cual se efectuará conforme a lo siguiente:</w:t>
      </w:r>
    </w:p>
    <w:p w14:paraId="1E85D64C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2F80F080" w14:textId="5E602B07" w:rsid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E51DD">
        <w:rPr>
          <w:rFonts w:ascii="Arial" w:hAnsi="Arial" w:cs="Arial"/>
          <w:color w:val="000000" w:themeColor="text1"/>
          <w:sz w:val="20"/>
          <w:szCs w:val="20"/>
        </w:rPr>
        <w:t>Anticipo del treinta y cinco por ciento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</w:t>
      </w:r>
    </w:p>
    <w:p w14:paraId="2A5F962B" w14:textId="77777777" w:rsidR="003E51DD" w:rsidRDefault="003E51DD" w:rsidP="003E51DD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307ACBD" w14:textId="0466D006" w:rsidR="003E51DD" w:rsidRP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agos subsecuentes </w:t>
      </w:r>
      <w:r>
        <w:rPr>
          <w:rFonts w:ascii="Arial" w:hAnsi="Arial" w:cs="Arial"/>
          <w:color w:val="000000" w:themeColor="text1"/>
          <w:sz w:val="20"/>
          <w:szCs w:val="20"/>
        </w:rPr>
        <w:t>del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 cien por ciento del monto contratado,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bookmarkEnd w:id="0"/>
    <w:p w14:paraId="0159E091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lastRenderedPageBreak/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0F59F2DE" w14:textId="28C0555C" w:rsidR="003E51DD" w:rsidRPr="00757EC1" w:rsidRDefault="003E51DD" w:rsidP="00DB7EE4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La obra pública en la modalidad de precios unitarios y tiempo determinado relativa a l</w:t>
      </w:r>
      <w:r w:rsidR="004F2800">
        <w:rPr>
          <w:rFonts w:ascii="Arial" w:eastAsia="Times New Roman" w:hAnsi="Arial"/>
          <w:sz w:val="20"/>
          <w:szCs w:val="20"/>
          <w:lang w:val="es-ES" w:eastAsia="es-ES"/>
        </w:rPr>
        <w:t xml:space="preserve">os 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>“</w:t>
      </w:r>
      <w:bookmarkStart w:id="1" w:name="_Hlk100063787"/>
      <w:r w:rsidR="0044327E" w:rsidRPr="0044327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Trabajos de reparación derivados del siniestro de la Casa de la Cultura Jurídica de Mérida, Yucatá</w:t>
      </w:r>
      <w:bookmarkEnd w:id="1"/>
      <w:r w:rsidR="0044327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”. se efectuará conforme a la descripción señalada en el </w:t>
      </w:r>
      <w:r w:rsidRPr="00757EC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ubicado en </w:t>
      </w:r>
      <w:r w:rsidR="004F2800" w:rsidRPr="004F2800">
        <w:rPr>
          <w:rFonts w:ascii="Arial" w:eastAsia="Times New Roman" w:hAnsi="Arial"/>
          <w:sz w:val="20"/>
          <w:szCs w:val="20"/>
          <w:lang w:val="es-ES" w:eastAsia="es-ES"/>
        </w:rPr>
        <w:t xml:space="preserve"> calle 59 número 458, colonia Centro, código postal 97000, Mérida, Yucatán.</w:t>
      </w:r>
      <w:r w:rsidR="00757EC1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Así como en los términos y condiciones </w:t>
      </w:r>
      <w:r w:rsidR="00757EC1">
        <w:rPr>
          <w:rFonts w:ascii="Arial" w:eastAsia="Times New Roman" w:hAnsi="Arial"/>
          <w:sz w:val="20"/>
          <w:szCs w:val="20"/>
          <w:lang w:val="es-ES" w:eastAsia="es-ES"/>
        </w:rPr>
        <w:t>de acuerdo con la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convocatoria/bases, sus anexos y el contrato que al efecto se suscriba.</w:t>
      </w:r>
    </w:p>
    <w:p w14:paraId="08C6E68C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74FAA" w14:textId="6291F9B9" w:rsidR="003E51DD" w:rsidRPr="00220EF0" w:rsidRDefault="003E51DD" w:rsidP="00757EC1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9C24A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14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4F081F8C" w14:textId="77777777" w:rsidR="003E51DD" w:rsidRPr="00220EF0" w:rsidRDefault="003E51DD" w:rsidP="003E51D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5AF2231" w14:textId="4B58D9AB" w:rsidR="003E51DD" w:rsidRPr="00220EF0" w:rsidRDefault="003E51DD" w:rsidP="00757EC1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propuestas técnica y económica es de 30 días hábiles (mínima), contados a partir del día hábil siguiente a la fecha de su entrega.</w:t>
      </w:r>
    </w:p>
    <w:p w14:paraId="2ABF6D98" w14:textId="77777777" w:rsidR="003E51DD" w:rsidRPr="00220EF0" w:rsidRDefault="003E51DD" w:rsidP="003E51DD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CDC381D" w14:textId="777B99A9" w:rsidR="003E51DD" w:rsidRPr="003E51DD" w:rsidRDefault="00757EC1" w:rsidP="00757EC1">
      <w:pPr>
        <w:pStyle w:val="Prrafodelista"/>
        <w:numPr>
          <w:ilvl w:val="0"/>
          <w:numId w:val="38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3E51DD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3E51DD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3E51DD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será de </w:t>
      </w:r>
      <w:r w:rsidR="00EB75B4" w:rsidRPr="00EB75B4">
        <w:rPr>
          <w:rFonts w:ascii="Arial" w:eastAsia="Times New Roman" w:hAnsi="Arial"/>
          <w:sz w:val="20"/>
          <w:szCs w:val="20"/>
          <w:lang w:val="es-ES" w:eastAsia="es-ES"/>
        </w:rPr>
        <w:t>75 días naturales a partir de la entrega del anticipo y puesta a disposición del inmueble objeto de la contratación.</w:t>
      </w:r>
    </w:p>
    <w:p w14:paraId="7761667B" w14:textId="77777777" w:rsidR="003E51DD" w:rsidRPr="00220EF0" w:rsidRDefault="003E51DD" w:rsidP="003E51DD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757EC1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4088BE4C" w14:textId="77777777" w:rsid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E51DD">
        <w:rPr>
          <w:rFonts w:ascii="Arial" w:hAnsi="Arial" w:cs="Arial"/>
          <w:color w:val="000000" w:themeColor="text1"/>
          <w:sz w:val="20"/>
          <w:szCs w:val="20"/>
        </w:rPr>
        <w:t>Anticipo del treinta y cinco por ciento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</w:t>
      </w:r>
    </w:p>
    <w:p w14:paraId="58F93716" w14:textId="77777777" w:rsidR="003E51DD" w:rsidRDefault="003E51DD" w:rsidP="003E51DD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BC319C9" w14:textId="77777777" w:rsidR="003E51DD" w:rsidRP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agos subsecuentes </w:t>
      </w:r>
      <w:r>
        <w:rPr>
          <w:rFonts w:ascii="Arial" w:hAnsi="Arial" w:cs="Arial"/>
          <w:color w:val="000000" w:themeColor="text1"/>
          <w:sz w:val="20"/>
          <w:szCs w:val="20"/>
        </w:rPr>
        <w:t>del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 cien por ciento del monto contratado,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4467D" w14:textId="77777777" w:rsidR="00304942" w:rsidRDefault="00304942" w:rsidP="00C451B3">
      <w:pPr>
        <w:spacing w:after="0" w:line="240" w:lineRule="auto"/>
      </w:pPr>
      <w:r>
        <w:separator/>
      </w:r>
    </w:p>
  </w:endnote>
  <w:endnote w:type="continuationSeparator" w:id="0">
    <w:p w14:paraId="4E8058AE" w14:textId="77777777" w:rsidR="00304942" w:rsidRDefault="0030494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1FC19C50" w:rsidR="001106E2" w:rsidRPr="00AA0EAA" w:rsidRDefault="00D47D19" w:rsidP="00125C49">
    <w:pPr>
      <w:pStyle w:val="Piedepgina"/>
      <w:ind w:right="-410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SCJN/CPS/DGIF-DACCI/00</w:t>
    </w:r>
    <w:r w:rsidR="003E51DD">
      <w:rPr>
        <w:rFonts w:ascii="Arial" w:hAnsi="Arial" w:cs="Arial"/>
        <w:sz w:val="10"/>
        <w:szCs w:val="10"/>
        <w:lang w:val="en-US"/>
      </w:rPr>
      <w:t>5</w:t>
    </w:r>
    <w:r w:rsidRPr="00D47D19">
      <w:rPr>
        <w:rFonts w:ascii="Arial" w:hAnsi="Arial" w:cs="Arial"/>
        <w:sz w:val="10"/>
        <w:szCs w:val="10"/>
        <w:lang w:val="en-US"/>
      </w:rPr>
      <w:t>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3E51DD">
      <w:rPr>
        <w:rFonts w:ascii="Arial" w:hAnsi="Arial" w:cs="Arial"/>
        <w:sz w:val="10"/>
        <w:szCs w:val="10"/>
        <w:lang w:val="en-US"/>
      </w:rPr>
      <w:t>2</w:t>
    </w:r>
    <w:r w:rsidR="00516C95">
      <w:rPr>
        <w:rFonts w:ascii="Arial" w:hAnsi="Arial" w:cs="Arial"/>
        <w:sz w:val="10"/>
        <w:szCs w:val="10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F8587" w14:textId="77777777" w:rsidR="00304942" w:rsidRDefault="00304942" w:rsidP="00C451B3">
      <w:pPr>
        <w:spacing w:after="0" w:line="240" w:lineRule="auto"/>
      </w:pPr>
      <w:r>
        <w:separator/>
      </w:r>
    </w:p>
  </w:footnote>
  <w:footnote w:type="continuationSeparator" w:id="0">
    <w:p w14:paraId="0219756A" w14:textId="77777777" w:rsidR="00304942" w:rsidRDefault="0030494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08E9" w14:textId="002F3753" w:rsidR="003E51DD" w:rsidRDefault="003E51DD" w:rsidP="003E51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2" w:name="_Hlk58533497"/>
    <w:bookmarkStart w:id="3" w:name="_Hlk58533498"/>
    <w:bookmarkStart w:id="4" w:name="_Hlk58533501"/>
    <w:bookmarkStart w:id="5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4432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5D89237" w14:textId="77777777" w:rsidR="0044327E" w:rsidRPr="0044327E" w:rsidRDefault="003E51DD" w:rsidP="0044327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44327E" w:rsidRPr="004432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TRABAJOS DE REPARACIÓN DERIVADOS DEL SINIESTRO DE LA</w:t>
    </w:r>
  </w:p>
  <w:p w14:paraId="3575A073" w14:textId="206E2DBC" w:rsidR="003E51DD" w:rsidRDefault="0044327E" w:rsidP="0044327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2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MÉRIDA, YUCATÁN</w:t>
    </w:r>
    <w:r w:rsidR="003E51DD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2"/>
    <w:bookmarkEnd w:id="3"/>
    <w:bookmarkEnd w:id="4"/>
    <w:bookmarkEnd w:id="5"/>
  </w:p>
  <w:p w14:paraId="68D6FF5C" w14:textId="4742935C" w:rsidR="001106E2" w:rsidRPr="003E51DD" w:rsidRDefault="00304942" w:rsidP="003E51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0pt;height:10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7"/>
  </w:num>
  <w:num w:numId="2" w16cid:durableId="1352493640">
    <w:abstractNumId w:val="13"/>
  </w:num>
  <w:num w:numId="3" w16cid:durableId="285160401">
    <w:abstractNumId w:val="35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1"/>
  </w:num>
  <w:num w:numId="11" w16cid:durableId="25717442">
    <w:abstractNumId w:val="36"/>
  </w:num>
  <w:num w:numId="12" w16cid:durableId="349333151">
    <w:abstractNumId w:val="28"/>
  </w:num>
  <w:num w:numId="13" w16cid:durableId="2042049703">
    <w:abstractNumId w:val="19"/>
  </w:num>
  <w:num w:numId="14" w16cid:durableId="574318065">
    <w:abstractNumId w:val="29"/>
  </w:num>
  <w:num w:numId="15" w16cid:durableId="1460876395">
    <w:abstractNumId w:val="18"/>
  </w:num>
  <w:num w:numId="16" w16cid:durableId="1080954692">
    <w:abstractNumId w:val="34"/>
  </w:num>
  <w:num w:numId="17" w16cid:durableId="1867790324">
    <w:abstractNumId w:val="37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2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0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3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6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2DFF"/>
    <w:rsid w:val="00035FEE"/>
    <w:rsid w:val="0003723C"/>
    <w:rsid w:val="0005086B"/>
    <w:rsid w:val="0009169A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A025B"/>
    <w:rsid w:val="001A4E0F"/>
    <w:rsid w:val="001C43B9"/>
    <w:rsid w:val="001E5F73"/>
    <w:rsid w:val="001E64EF"/>
    <w:rsid w:val="001F3775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7993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20A59"/>
    <w:rsid w:val="003242DC"/>
    <w:rsid w:val="0036612D"/>
    <w:rsid w:val="00372885"/>
    <w:rsid w:val="00374C95"/>
    <w:rsid w:val="00377CDA"/>
    <w:rsid w:val="00385887"/>
    <w:rsid w:val="00392608"/>
    <w:rsid w:val="003A74D3"/>
    <w:rsid w:val="003B0C23"/>
    <w:rsid w:val="003E51DD"/>
    <w:rsid w:val="003E5D50"/>
    <w:rsid w:val="003F034E"/>
    <w:rsid w:val="00411237"/>
    <w:rsid w:val="00441D4B"/>
    <w:rsid w:val="0044327E"/>
    <w:rsid w:val="00447474"/>
    <w:rsid w:val="00452253"/>
    <w:rsid w:val="0045750C"/>
    <w:rsid w:val="00480BE1"/>
    <w:rsid w:val="004B300A"/>
    <w:rsid w:val="004B7A57"/>
    <w:rsid w:val="004C32A4"/>
    <w:rsid w:val="004E27E1"/>
    <w:rsid w:val="004E7FDB"/>
    <w:rsid w:val="004F2800"/>
    <w:rsid w:val="00516C95"/>
    <w:rsid w:val="005577D0"/>
    <w:rsid w:val="00567E01"/>
    <w:rsid w:val="00571F1D"/>
    <w:rsid w:val="00573BC3"/>
    <w:rsid w:val="00577641"/>
    <w:rsid w:val="00581615"/>
    <w:rsid w:val="005B3E2D"/>
    <w:rsid w:val="005D336A"/>
    <w:rsid w:val="005E029B"/>
    <w:rsid w:val="005E68BD"/>
    <w:rsid w:val="00626160"/>
    <w:rsid w:val="006279E5"/>
    <w:rsid w:val="006474CA"/>
    <w:rsid w:val="00650A36"/>
    <w:rsid w:val="00655FEF"/>
    <w:rsid w:val="00676416"/>
    <w:rsid w:val="006811E6"/>
    <w:rsid w:val="00695EC3"/>
    <w:rsid w:val="006964D6"/>
    <w:rsid w:val="006B1686"/>
    <w:rsid w:val="006C29AB"/>
    <w:rsid w:val="006C5789"/>
    <w:rsid w:val="0070081F"/>
    <w:rsid w:val="00711FAD"/>
    <w:rsid w:val="00736BFC"/>
    <w:rsid w:val="00744C8A"/>
    <w:rsid w:val="00745DD4"/>
    <w:rsid w:val="00750D3F"/>
    <w:rsid w:val="00757404"/>
    <w:rsid w:val="00757EC1"/>
    <w:rsid w:val="00766362"/>
    <w:rsid w:val="00775D21"/>
    <w:rsid w:val="007D49DB"/>
    <w:rsid w:val="007E53CB"/>
    <w:rsid w:val="00801021"/>
    <w:rsid w:val="00802E8B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174EA"/>
    <w:rsid w:val="00934998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31C1E"/>
    <w:rsid w:val="00A36096"/>
    <w:rsid w:val="00A53937"/>
    <w:rsid w:val="00A65441"/>
    <w:rsid w:val="00A72513"/>
    <w:rsid w:val="00A85B4B"/>
    <w:rsid w:val="00AA0EAA"/>
    <w:rsid w:val="00AA19DB"/>
    <w:rsid w:val="00AB096E"/>
    <w:rsid w:val="00AB6076"/>
    <w:rsid w:val="00AD2012"/>
    <w:rsid w:val="00AD3F66"/>
    <w:rsid w:val="00AE7BC6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40A6"/>
    <w:rsid w:val="00D05A3E"/>
    <w:rsid w:val="00D14F0D"/>
    <w:rsid w:val="00D159D4"/>
    <w:rsid w:val="00D21124"/>
    <w:rsid w:val="00D25CD9"/>
    <w:rsid w:val="00D47D19"/>
    <w:rsid w:val="00D50018"/>
    <w:rsid w:val="00D63359"/>
    <w:rsid w:val="00D72960"/>
    <w:rsid w:val="00D91A6A"/>
    <w:rsid w:val="00DA243B"/>
    <w:rsid w:val="00DB01E7"/>
    <w:rsid w:val="00DB39C2"/>
    <w:rsid w:val="00DB63E6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7B5C"/>
    <w:rsid w:val="00EA3071"/>
    <w:rsid w:val="00EB6FC8"/>
    <w:rsid w:val="00EB75B4"/>
    <w:rsid w:val="00EE3766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263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9AB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849</Words>
  <Characters>4671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22</cp:revision>
  <cp:lastPrinted>2020-02-10T18:59:00Z</cp:lastPrinted>
  <dcterms:created xsi:type="dcterms:W3CDTF">2022-02-09T15:45:00Z</dcterms:created>
  <dcterms:modified xsi:type="dcterms:W3CDTF">2022-06-16T20:59:00Z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