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12B28FF7"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D23A76" w:rsidRPr="00435C19">
        <w:rPr>
          <w:rFonts w:ascii="Arial" w:eastAsia="Times New Roman" w:hAnsi="Arial" w:cs="Arial"/>
          <w:b/>
          <w:snapToGrid w:val="0"/>
          <w:sz w:val="18"/>
          <w:szCs w:val="18"/>
          <w:lang w:val="es-ES_tradnl" w:eastAsia="es-ES"/>
        </w:rPr>
        <w:t>1</w:t>
      </w:r>
      <w:r w:rsidR="009522F3">
        <w:rPr>
          <w:rFonts w:ascii="Arial" w:eastAsia="Times New Roman" w:hAnsi="Arial" w:cs="Arial"/>
          <w:b/>
          <w:snapToGrid w:val="0"/>
          <w:sz w:val="18"/>
          <w:szCs w:val="18"/>
          <w:lang w:val="es-ES_tradnl" w:eastAsia="es-ES"/>
        </w:rPr>
        <w:t>7</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3F55EA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w:t>
      </w:r>
      <w:r w:rsidR="006D267F">
        <w:rPr>
          <w:rFonts w:ascii="Arial" w:hAnsi="Arial" w:cs="Arial"/>
          <w:b/>
          <w:sz w:val="18"/>
          <w:szCs w:val="18"/>
        </w:rPr>
        <w:t xml:space="preserve">- </w:t>
      </w:r>
      <w:r w:rsidRPr="00435C19">
        <w:rPr>
          <w:rFonts w:ascii="Arial" w:hAnsi="Arial" w:cs="Arial"/>
          <w:b/>
          <w:sz w:val="18"/>
          <w:szCs w:val="18"/>
        </w:rPr>
        <w:t>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4C08D726" w14:textId="1C7544F8"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 xml:space="preserve">La presente contratación fue autorizada por el </w:t>
      </w:r>
      <w:r w:rsidR="0019727B">
        <w:rPr>
          <w:rFonts w:ascii="Arial" w:hAnsi="Arial" w:cs="Arial"/>
          <w:sz w:val="18"/>
          <w:szCs w:val="18"/>
        </w:rPr>
        <w:t xml:space="preserve">Subdirector General de Vinculación y Control de Gestión de la </w:t>
      </w:r>
      <w:r w:rsidRPr="00435C19">
        <w:rPr>
          <w:rFonts w:ascii="Arial" w:hAnsi="Arial" w:cs="Arial"/>
          <w:sz w:val="18"/>
          <w:szCs w:val="18"/>
        </w:rPr>
        <w:t>Direc</w:t>
      </w:r>
      <w:r w:rsidR="0019727B">
        <w:rPr>
          <w:rFonts w:ascii="Arial" w:hAnsi="Arial" w:cs="Arial"/>
          <w:sz w:val="18"/>
          <w:szCs w:val="18"/>
        </w:rPr>
        <w:t>ción</w:t>
      </w:r>
      <w:r w:rsidRPr="00435C19">
        <w:rPr>
          <w:rFonts w:ascii="Arial" w:hAnsi="Arial" w:cs="Arial"/>
          <w:sz w:val="18"/>
          <w:szCs w:val="18"/>
        </w:rPr>
        <w:t xml:space="preserve"> General de Infraestructura Física, mediante Concurso Público Sumario de conformidad con lo previsto en los artículos 43, fracción I</w:t>
      </w:r>
      <w:r w:rsidR="0019727B">
        <w:rPr>
          <w:rFonts w:ascii="Arial" w:hAnsi="Arial" w:cs="Arial"/>
          <w:sz w:val="18"/>
          <w:szCs w:val="18"/>
        </w:rPr>
        <w:t>V</w:t>
      </w:r>
      <w:r w:rsidRPr="00435C19">
        <w:rPr>
          <w:rFonts w:ascii="Arial" w:hAnsi="Arial" w:cs="Arial"/>
          <w:sz w:val="18"/>
          <w:szCs w:val="18"/>
        </w:rPr>
        <w:t>, 46</w:t>
      </w:r>
      <w:r w:rsidR="002B0EB7">
        <w:rPr>
          <w:rFonts w:ascii="Arial" w:hAnsi="Arial" w:cs="Arial"/>
          <w:sz w:val="18"/>
          <w:szCs w:val="18"/>
        </w:rPr>
        <w:t>,</w:t>
      </w:r>
      <w:r w:rsidR="00086495">
        <w:rPr>
          <w:rFonts w:ascii="Arial" w:hAnsi="Arial" w:cs="Arial"/>
          <w:sz w:val="18"/>
          <w:szCs w:val="18"/>
        </w:rPr>
        <w:t xml:space="preserve"> 47 fracción III</w:t>
      </w:r>
      <w:r w:rsidRPr="00435C19">
        <w:rPr>
          <w:rFonts w:ascii="Arial" w:hAnsi="Arial" w:cs="Arial"/>
          <w:sz w:val="18"/>
          <w:szCs w:val="18"/>
        </w:rPr>
        <w:t xml:space="preserve">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539F1915"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2F35737" w14:textId="664A56EA"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001233AE" w:rsidRPr="001233AE">
        <w:rPr>
          <w:rFonts w:ascii="Arial" w:hAnsi="Arial" w:cs="Arial"/>
          <w:sz w:val="18"/>
          <w:szCs w:val="18"/>
        </w:rPr>
        <w:t>22510930S0010001</w:t>
      </w:r>
      <w:r w:rsidRPr="00435C19">
        <w:rPr>
          <w:rFonts w:ascii="Arial" w:hAnsi="Arial" w:cs="Arial"/>
          <w:sz w:val="18"/>
          <w:szCs w:val="18"/>
        </w:rPr>
        <w:t xml:space="preserve">, Partida Presupuestal </w:t>
      </w:r>
      <w:r w:rsidR="006D267F">
        <w:rPr>
          <w:rFonts w:ascii="Arial" w:hAnsi="Arial" w:cs="Arial"/>
          <w:sz w:val="18"/>
          <w:szCs w:val="18"/>
        </w:rPr>
        <w:t>35101</w:t>
      </w:r>
      <w:r w:rsidR="001233AE">
        <w:rPr>
          <w:rFonts w:ascii="Arial" w:hAnsi="Arial" w:cs="Arial"/>
          <w:sz w:val="18"/>
          <w:szCs w:val="18"/>
        </w:rPr>
        <w:t>.</w:t>
      </w:r>
    </w:p>
    <w:p w14:paraId="5C65B01F" w14:textId="5E10B4E4"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w:t>
      </w:r>
      <w:r w:rsidR="006D267F">
        <w:rPr>
          <w:rFonts w:ascii="Arial" w:hAnsi="Arial" w:cs="Arial"/>
          <w:b/>
          <w:sz w:val="18"/>
          <w:szCs w:val="18"/>
        </w:rPr>
        <w:t>-</w:t>
      </w:r>
      <w:r w:rsidRPr="00435C19">
        <w:rPr>
          <w:rFonts w:ascii="Arial" w:hAnsi="Arial" w:cs="Arial"/>
          <w:b/>
          <w:sz w:val="18"/>
          <w:szCs w:val="18"/>
        </w:rPr>
        <w:t xml:space="preserve"> El “Prestador de Servicios”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12BE7ABA"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0D774EC5"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w:t>
      </w:r>
      <w:r w:rsidR="006D267F" w:rsidRPr="00435C19">
        <w:rPr>
          <w:rFonts w:ascii="Arial" w:hAnsi="Arial" w:cs="Arial"/>
          <w:bCs/>
          <w:sz w:val="18"/>
          <w:szCs w:val="18"/>
        </w:rPr>
        <w:t>“PRESTADOR DE SERVICIOS”.</w:t>
      </w:r>
    </w:p>
    <w:p w14:paraId="433B1958" w14:textId="28E0BB4B"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w:t>
      </w:r>
      <w:r w:rsidR="006D267F">
        <w:rPr>
          <w:rFonts w:ascii="Arial" w:hAnsi="Arial" w:cs="Arial"/>
          <w:b/>
          <w:sz w:val="18"/>
          <w:szCs w:val="18"/>
        </w:rPr>
        <w:t xml:space="preserve">- </w:t>
      </w:r>
      <w:r w:rsidRPr="00435C19">
        <w:rPr>
          <w:rFonts w:ascii="Arial" w:hAnsi="Arial" w:cs="Arial"/>
          <w:b/>
          <w:sz w:val="18"/>
          <w:szCs w:val="18"/>
        </w:rPr>
        <w:t>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9A4C50">
      <w:pPr>
        <w:pStyle w:val="Textoindependiente"/>
        <w:spacing w:before="120"/>
        <w:ind w:left="-425" w:right="-284"/>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p w14:paraId="0EEE3819"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0FE7E386" w:rsidR="00435C19" w:rsidRPr="00435C19" w:rsidRDefault="00435C19" w:rsidP="00B900B6">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sidR="00262373">
        <w:rPr>
          <w:rFonts w:ascii="Arial" w:hAnsi="Arial" w:cs="Arial"/>
          <w:bCs/>
          <w:sz w:val="18"/>
          <w:szCs w:val="18"/>
        </w:rPr>
        <w:t xml:space="preserve"> el </w:t>
      </w:r>
      <w:r w:rsidR="00B900B6" w:rsidRPr="00B900B6">
        <w:rPr>
          <w:rFonts w:ascii="Arial" w:hAnsi="Arial" w:cs="Arial"/>
          <w:bCs/>
          <w:sz w:val="18"/>
          <w:szCs w:val="18"/>
        </w:rPr>
        <w:t xml:space="preserve">cien por ciento </w:t>
      </w:r>
      <w:r w:rsidR="00B900B6">
        <w:rPr>
          <w:rFonts w:ascii="Arial" w:hAnsi="Arial" w:cs="Arial"/>
          <w:bCs/>
          <w:sz w:val="18"/>
          <w:szCs w:val="18"/>
        </w:rPr>
        <w:t xml:space="preserve">del </w:t>
      </w:r>
      <w:r w:rsidR="00262373">
        <w:rPr>
          <w:rFonts w:ascii="Arial" w:hAnsi="Arial" w:cs="Arial"/>
          <w:bCs/>
          <w:sz w:val="18"/>
          <w:szCs w:val="18"/>
        </w:rPr>
        <w:t>monto señalado en la cláusula Cuarta</w:t>
      </w:r>
      <w:r w:rsidR="00262373" w:rsidRPr="00262373">
        <w:rPr>
          <w:rFonts w:ascii="Arial" w:hAnsi="Arial" w:cs="Arial"/>
          <w:bCs/>
          <w:sz w:val="18"/>
          <w:szCs w:val="18"/>
        </w:rPr>
        <w:t xml:space="preserve"> </w:t>
      </w:r>
      <w:r w:rsidR="00B900B6" w:rsidRPr="00B900B6">
        <w:rPr>
          <w:rFonts w:ascii="Arial" w:hAnsi="Arial" w:cs="Arial"/>
          <w:bCs/>
          <w:sz w:val="18"/>
          <w:szCs w:val="18"/>
        </w:rPr>
        <w:t xml:space="preserve">contra entrega del servicio debidamente ejecutado y a entera satisfacción de la </w:t>
      </w:r>
      <w:r w:rsidR="006A6E9B">
        <w:rPr>
          <w:rFonts w:ascii="Arial" w:hAnsi="Arial" w:cs="Arial"/>
          <w:bCs/>
          <w:sz w:val="18"/>
          <w:szCs w:val="18"/>
        </w:rPr>
        <w:t>“</w:t>
      </w:r>
      <w:r w:rsidR="00B900B6" w:rsidRPr="00B900B6">
        <w:rPr>
          <w:rFonts w:ascii="Arial" w:hAnsi="Arial" w:cs="Arial"/>
          <w:bCs/>
          <w:sz w:val="18"/>
          <w:szCs w:val="18"/>
        </w:rPr>
        <w:t>Suprema Corte</w:t>
      </w:r>
      <w:r w:rsidR="006A6E9B">
        <w:rPr>
          <w:rFonts w:ascii="Arial" w:hAnsi="Arial" w:cs="Arial"/>
          <w:bCs/>
          <w:sz w:val="18"/>
          <w:szCs w:val="18"/>
        </w:rPr>
        <w:t>”</w:t>
      </w:r>
      <w:r w:rsidR="00B900B6" w:rsidRPr="00B900B6">
        <w:rPr>
          <w:rFonts w:ascii="Arial" w:hAnsi="Arial" w:cs="Arial"/>
          <w:bCs/>
          <w:sz w:val="18"/>
          <w:szCs w:val="18"/>
        </w:rPr>
        <w:t>.</w:t>
      </w:r>
      <w:r w:rsidR="00B900B6">
        <w:rPr>
          <w:rFonts w:ascii="Arial" w:hAnsi="Arial" w:cs="Arial"/>
          <w:bCs/>
          <w:sz w:val="18"/>
          <w:szCs w:val="18"/>
        </w:rPr>
        <w:t xml:space="preserve"> </w:t>
      </w:r>
      <w:r w:rsidRPr="00435C19">
        <w:rPr>
          <w:rFonts w:ascii="Arial" w:hAnsi="Arial" w:cs="Arial"/>
          <w:bCs/>
          <w:sz w:val="18"/>
          <w:szCs w:val="18"/>
        </w:rPr>
        <w:t>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w:t>
      </w:r>
      <w:r w:rsidR="00A31565">
        <w:rPr>
          <w:rFonts w:ascii="Arial" w:hAnsi="Arial" w:cs="Arial"/>
          <w:bCs/>
          <w:sz w:val="18"/>
          <w:szCs w:val="18"/>
        </w:rPr>
        <w:t>.</w:t>
      </w:r>
      <w:r w:rsidRPr="00435C19">
        <w:rPr>
          <w:rFonts w:ascii="Arial" w:hAnsi="Arial" w:cs="Arial"/>
          <w:bCs/>
          <w:sz w:val="18"/>
          <w:szCs w:val="18"/>
        </w:rPr>
        <w:t xml:space="preserve"> de este instrumento y demás requisitos fiscales a que haya lugar, copia del instrumento contractual y copia del documento mediante el cual acredite que fueron prestados los servicios a entera satisfacción de la “Suprema Corte”.</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5A4017F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w:t>
      </w:r>
      <w:r w:rsidR="006C02A5">
        <w:rPr>
          <w:rFonts w:ascii="Arial" w:hAnsi="Arial" w:cs="Arial"/>
          <w:sz w:val="18"/>
          <w:szCs w:val="18"/>
        </w:rPr>
        <w:t>prestado</w:t>
      </w:r>
      <w:r w:rsidRPr="00435C19">
        <w:rPr>
          <w:rFonts w:ascii="Arial" w:hAnsi="Arial" w:cs="Arial"/>
          <w:sz w:val="18"/>
          <w:szCs w:val="18"/>
        </w:rPr>
        <w:t xml:space="preserve">, o bien, no se hayan </w:t>
      </w:r>
      <w:r w:rsidR="006C02A5">
        <w:rPr>
          <w:rFonts w:ascii="Arial" w:hAnsi="Arial" w:cs="Arial"/>
          <w:sz w:val="18"/>
          <w:szCs w:val="18"/>
        </w:rPr>
        <w:t>prestado</w:t>
      </w:r>
      <w:r w:rsidRPr="00435C19">
        <w:rPr>
          <w:rFonts w:ascii="Arial" w:hAnsi="Arial" w:cs="Arial"/>
          <w:sz w:val="18"/>
          <w:szCs w:val="18"/>
        </w:rPr>
        <w:t xml:space="preserve"> a entera satisfacción de la “Suprema Corte”. De existir incumplimiento parcial, la pena se ajustará proporcionalmente al porcentaje incumplido.</w:t>
      </w:r>
    </w:p>
    <w:p w14:paraId="628C00B0" w14:textId="5FB6720F"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w:t>
      </w:r>
      <w:r w:rsidR="00F94F22">
        <w:rPr>
          <w:rFonts w:ascii="Arial" w:hAnsi="Arial" w:cs="Arial"/>
          <w:sz w:val="18"/>
          <w:szCs w:val="18"/>
        </w:rPr>
        <w:t>por cada día [natural]</w:t>
      </w:r>
      <w:r w:rsidR="00F94F22" w:rsidRPr="00435C19">
        <w:rPr>
          <w:rFonts w:ascii="Arial" w:hAnsi="Arial" w:cs="Arial"/>
          <w:sz w:val="18"/>
          <w:szCs w:val="18"/>
        </w:rPr>
        <w:t xml:space="preserve"> </w:t>
      </w:r>
      <w:r w:rsidRPr="00435C19">
        <w:rPr>
          <w:rFonts w:ascii="Arial" w:hAnsi="Arial" w:cs="Arial"/>
          <w:sz w:val="18"/>
          <w:szCs w:val="18"/>
        </w:rPr>
        <w:t xml:space="preserve">a la cantidad que importen los bienes pendientes de entrega, los servicios no prestados </w:t>
      </w:r>
      <w:r w:rsidRPr="00435C19">
        <w:rPr>
          <w:rFonts w:ascii="Arial" w:hAnsi="Arial" w:cs="Arial"/>
          <w:sz w:val="18"/>
          <w:szCs w:val="18"/>
        </w:rPr>
        <w:lastRenderedPageBreak/>
        <w:t>o los conceptos de trabajos no realizados, y no podrá exceder del 30 por ciento del monto total del contrato, sin incluir el Impuesto al Valor Agregado.</w:t>
      </w:r>
    </w:p>
    <w:p w14:paraId="30033E6C"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077E90F3"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8B7A58" w14:textId="77777777" w:rsidR="00435C19" w:rsidRPr="00435C19" w:rsidRDefault="00435C19" w:rsidP="00435C19">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4924F27B" w14:textId="29F4F2CB" w:rsidR="00F36CAC" w:rsidRPr="00F36CAC" w:rsidRDefault="00435C19" w:rsidP="00F36CAC">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sidR="00B900B6">
        <w:rPr>
          <w:rFonts w:ascii="Arial" w:hAnsi="Arial" w:cs="Arial"/>
          <w:bCs/>
          <w:sz w:val="18"/>
          <w:szCs w:val="18"/>
        </w:rPr>
        <w:t xml:space="preserve">el </w:t>
      </w:r>
      <w:r w:rsidR="00B900B6" w:rsidRPr="00B900B6">
        <w:rPr>
          <w:rFonts w:ascii="Arial" w:hAnsi="Arial" w:cs="Arial"/>
          <w:bCs/>
          <w:sz w:val="18"/>
          <w:szCs w:val="18"/>
        </w:rPr>
        <w:t>e</w:t>
      </w:r>
      <w:r w:rsidR="00F36CAC" w:rsidRPr="00B900B6">
        <w:rPr>
          <w:rFonts w:ascii="Arial" w:hAnsi="Arial" w:cs="Arial"/>
          <w:bCs/>
          <w:sz w:val="18"/>
          <w:szCs w:val="18"/>
        </w:rPr>
        <w:t>dificio Sede, ubicado en avenida José María Pino Suárez número 2, colonia Centro, alcaldía Cuauhtémoc, código postal 06060, Ciudad de México.</w:t>
      </w:r>
    </w:p>
    <w:p w14:paraId="2B6570D7" w14:textId="72873F5A"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00EB09CD" w:rsidRPr="00EB09CD">
        <w:rPr>
          <w:rFonts w:ascii="Arial" w:hAnsi="Arial" w:cs="Arial"/>
          <w:sz w:val="18"/>
          <w:szCs w:val="18"/>
        </w:rPr>
        <w:t xml:space="preserve">será </w:t>
      </w:r>
      <w:r w:rsidR="00F36CAC" w:rsidRPr="00F36CAC">
        <w:rPr>
          <w:rFonts w:ascii="Arial" w:hAnsi="Arial" w:cs="Arial"/>
          <w:sz w:val="18"/>
          <w:szCs w:val="18"/>
        </w:rPr>
        <w:t xml:space="preserve">de treinta días naturales contados a partir del día hábil siguiente a </w:t>
      </w:r>
      <w:r w:rsidR="00B900B6">
        <w:rPr>
          <w:rFonts w:ascii="Arial" w:hAnsi="Arial" w:cs="Arial"/>
          <w:sz w:val="18"/>
          <w:szCs w:val="18"/>
        </w:rPr>
        <w:t>la notificación del fallo</w:t>
      </w:r>
      <w:r w:rsidR="00EB09CD" w:rsidRPr="00EB09CD">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77ACB275" w14:textId="1FE09A10" w:rsidR="00262373" w:rsidRDefault="00435C19" w:rsidP="00262373">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w:t>
      </w:r>
      <w:r w:rsidR="006C02A5">
        <w:rPr>
          <w:rFonts w:ascii="Arial" w:hAnsi="Arial" w:cs="Arial"/>
          <w:bCs/>
          <w:sz w:val="18"/>
          <w:szCs w:val="18"/>
        </w:rPr>
        <w:t xml:space="preserve"> la prestación de</w:t>
      </w:r>
      <w:r w:rsidRPr="00435C19">
        <w:rPr>
          <w:rFonts w:ascii="Arial" w:hAnsi="Arial" w:cs="Arial"/>
          <w:bCs/>
          <w:sz w:val="18"/>
          <w:szCs w:val="18"/>
        </w:rPr>
        <w:t xml:space="preserve"> los servicios pactados en este contrato únicamente podrá ser prorrogado por causas plenamente justificadas</w:t>
      </w:r>
      <w:r w:rsidR="00DC52E5">
        <w:rPr>
          <w:rFonts w:ascii="Arial" w:hAnsi="Arial" w:cs="Arial"/>
          <w:bCs/>
          <w:sz w:val="18"/>
          <w:szCs w:val="18"/>
        </w:rPr>
        <w:t xml:space="preserve">, por caso fortuito o de fuerza mayor, </w:t>
      </w:r>
      <w:r w:rsidRPr="00435C19">
        <w:rPr>
          <w:rFonts w:ascii="Arial" w:hAnsi="Arial" w:cs="Arial"/>
          <w:bCs/>
          <w:sz w:val="18"/>
          <w:szCs w:val="18"/>
        </w:rPr>
        <w:t>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350D0A1" w14:textId="77777777" w:rsidR="00F81B1E" w:rsidRDefault="00435C19" w:rsidP="00435C19">
      <w:pPr>
        <w:pStyle w:val="Textoindependiente"/>
        <w:tabs>
          <w:tab w:val="left" w:pos="11766"/>
        </w:tabs>
        <w:spacing w:after="0"/>
        <w:ind w:left="-426" w:right="-283"/>
        <w:jc w:val="both"/>
        <w:rPr>
          <w:rFonts w:ascii="Arial" w:hAnsi="Arial" w:cs="Arial"/>
          <w:sz w:val="18"/>
          <w:szCs w:val="18"/>
        </w:rPr>
      </w:pPr>
      <w:r w:rsidRPr="00585EEF">
        <w:rPr>
          <w:rFonts w:ascii="Arial" w:hAnsi="Arial" w:cs="Arial"/>
          <w:b/>
          <w:sz w:val="18"/>
          <w:szCs w:val="18"/>
        </w:rPr>
        <w:t>Séptima.</w:t>
      </w:r>
      <w:r w:rsidRPr="00585EEF">
        <w:rPr>
          <w:rFonts w:ascii="Arial" w:hAnsi="Arial" w:cs="Arial"/>
          <w:b/>
          <w:spacing w:val="-2"/>
          <w:sz w:val="18"/>
          <w:szCs w:val="18"/>
        </w:rPr>
        <w:t xml:space="preserve"> </w:t>
      </w:r>
      <w:r w:rsidRPr="00585EEF">
        <w:rPr>
          <w:rFonts w:ascii="Arial" w:hAnsi="Arial" w:cs="Arial"/>
          <w:b/>
          <w:sz w:val="18"/>
          <w:szCs w:val="18"/>
        </w:rPr>
        <w:t>Garantía de cumplimiento.</w:t>
      </w:r>
      <w:r w:rsidRPr="00585EEF">
        <w:rPr>
          <w:rFonts w:ascii="Arial" w:hAnsi="Arial" w:cs="Arial"/>
          <w:bCs/>
          <w:sz w:val="18"/>
          <w:szCs w:val="18"/>
        </w:rPr>
        <w:t xml:space="preserve"> </w:t>
      </w:r>
      <w:r w:rsidR="00F81B1E" w:rsidRPr="00585EEF">
        <w:rPr>
          <w:rFonts w:ascii="Arial" w:hAnsi="Arial" w:cs="Arial"/>
          <w:sz w:val="18"/>
          <w:szCs w:val="1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w:t>
      </w:r>
      <w:r w:rsidR="00F81B1E" w:rsidRPr="00F81B1E">
        <w:rPr>
          <w:rFonts w:ascii="Arial" w:hAnsi="Arial" w:cs="Arial"/>
          <w:sz w:val="18"/>
          <w:szCs w:val="18"/>
        </w:rPr>
        <w:t xml:space="preserve"> </w:t>
      </w:r>
    </w:p>
    <w:p w14:paraId="0E8450A0" w14:textId="14A9DB5A"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00867180"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515BEE1" w14:textId="54683D05" w:rsidR="00435C19" w:rsidRPr="00435C19" w:rsidRDefault="00CC3199"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00435C19" w:rsidRPr="00435C19">
        <w:rPr>
          <w:rFonts w:ascii="Arial" w:hAnsi="Arial" w:cs="Arial"/>
          <w:b/>
          <w:sz w:val="18"/>
          <w:szCs w:val="18"/>
        </w:rPr>
        <w:t xml:space="preserve">. Propiedad Intelectual. </w:t>
      </w:r>
      <w:r w:rsidR="00435C19"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39F629B9" w14:textId="138055D3" w:rsidR="00EE2BD7" w:rsidRPr="00EE2BD7" w:rsidRDefault="00435C19" w:rsidP="00EE2BD7">
      <w:pPr>
        <w:pStyle w:val="Textoindependiente"/>
        <w:tabs>
          <w:tab w:val="left" w:pos="11766"/>
        </w:tabs>
        <w:spacing w:after="0"/>
        <w:ind w:left="-426" w:right="-283"/>
        <w:jc w:val="both"/>
        <w:rPr>
          <w:rFonts w:ascii="Arial" w:hAnsi="Arial" w:cs="Arial"/>
          <w:sz w:val="18"/>
          <w:szCs w:val="18"/>
        </w:rPr>
      </w:pPr>
      <w:r w:rsidRPr="00EE2BD7">
        <w:rPr>
          <w:rFonts w:ascii="Arial" w:hAnsi="Arial" w:cs="Arial"/>
          <w:b/>
          <w:sz w:val="18"/>
          <w:szCs w:val="18"/>
        </w:rPr>
        <w:t xml:space="preserve">Décima. Inexistencia de relación laboral. </w:t>
      </w:r>
      <w:r w:rsidR="00EE2BD7" w:rsidRPr="00EE2BD7">
        <w:rPr>
          <w:rFonts w:ascii="Arial" w:hAnsi="Arial" w:cs="Arial"/>
          <w:sz w:val="18"/>
          <w:szCs w:val="18"/>
        </w:rPr>
        <w:t xml:space="preserve">Las personas que intervengan para la realización del objeto de este contrato serán trabajadores del </w:t>
      </w:r>
      <w:r w:rsidR="00B514ED" w:rsidRPr="00435C19">
        <w:rPr>
          <w:rFonts w:ascii="Arial" w:hAnsi="Arial" w:cs="Arial"/>
          <w:bCs/>
          <w:sz w:val="18"/>
          <w:szCs w:val="18"/>
        </w:rPr>
        <w:t>“Prestador de Servicios”</w:t>
      </w:r>
      <w:r w:rsidR="00EE2BD7" w:rsidRPr="00EE2BD7">
        <w:rPr>
          <w:rFonts w:ascii="Arial" w:hAnsi="Arial" w:cs="Arial"/>
          <w:sz w:val="18"/>
          <w:szCs w:val="18"/>
        </w:rPr>
        <w:t xml:space="preserve">, por lo que de ninguna manera existirá relación laboral entre ellos y la </w:t>
      </w:r>
      <w:r w:rsidR="00B514ED">
        <w:rPr>
          <w:rFonts w:ascii="Arial" w:hAnsi="Arial" w:cs="Arial"/>
          <w:sz w:val="18"/>
          <w:szCs w:val="18"/>
        </w:rPr>
        <w:t>"</w:t>
      </w:r>
      <w:r w:rsidR="00EE2BD7" w:rsidRPr="00EE2BD7">
        <w:rPr>
          <w:rFonts w:ascii="Arial" w:hAnsi="Arial" w:cs="Arial"/>
          <w:sz w:val="18"/>
          <w:szCs w:val="18"/>
        </w:rPr>
        <w:t>Suprema Corte</w:t>
      </w:r>
      <w:r w:rsidR="00B514ED">
        <w:rPr>
          <w:rFonts w:ascii="Arial" w:hAnsi="Arial" w:cs="Arial"/>
          <w:sz w:val="18"/>
          <w:szCs w:val="18"/>
        </w:rPr>
        <w:t>”</w:t>
      </w:r>
      <w:r w:rsidR="00EE2BD7" w:rsidRPr="00EE2BD7">
        <w:rPr>
          <w:rFonts w:ascii="Arial" w:hAnsi="Arial" w:cs="Arial"/>
          <w:sz w:val="18"/>
          <w:szCs w:val="18"/>
        </w:rPr>
        <w:t xml:space="preserve">. Será responsabilidad del </w:t>
      </w:r>
      <w:r w:rsidR="00B514ED" w:rsidRPr="00435C19">
        <w:rPr>
          <w:rFonts w:ascii="Arial" w:hAnsi="Arial" w:cs="Arial"/>
          <w:bCs/>
          <w:sz w:val="18"/>
          <w:szCs w:val="18"/>
        </w:rPr>
        <w:t>“Prestador de Servicios”</w:t>
      </w:r>
      <w:r w:rsidR="00EE2BD7" w:rsidRPr="00EE2BD7">
        <w:rPr>
          <w:rFonts w:ascii="Arial" w:hAnsi="Arial" w:cs="Arial"/>
          <w:sz w:val="18"/>
          <w:szCs w:val="18"/>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w:t>
      </w:r>
      <w:r w:rsidR="00B514ED" w:rsidRPr="00435C19">
        <w:rPr>
          <w:rFonts w:ascii="Arial" w:hAnsi="Arial" w:cs="Arial"/>
          <w:bCs/>
          <w:sz w:val="18"/>
          <w:szCs w:val="18"/>
        </w:rPr>
        <w:t>“Prestador de Servicios”</w:t>
      </w:r>
      <w:r w:rsidR="00EE2BD7" w:rsidRPr="00EE2BD7">
        <w:rPr>
          <w:rFonts w:ascii="Arial" w:hAnsi="Arial" w:cs="Arial"/>
          <w:sz w:val="18"/>
          <w:szCs w:val="18"/>
        </w:rPr>
        <w:t xml:space="preserve"> presenten en su contra o de la </w:t>
      </w:r>
      <w:r w:rsidR="00B514ED">
        <w:rPr>
          <w:rFonts w:ascii="Arial" w:hAnsi="Arial" w:cs="Arial"/>
          <w:sz w:val="18"/>
          <w:szCs w:val="18"/>
        </w:rPr>
        <w:t>“</w:t>
      </w:r>
      <w:r w:rsidR="00EE2BD7" w:rsidRPr="00EE2BD7">
        <w:rPr>
          <w:rFonts w:ascii="Arial" w:hAnsi="Arial" w:cs="Arial"/>
          <w:sz w:val="18"/>
          <w:szCs w:val="18"/>
        </w:rPr>
        <w:t>Suprema Corte</w:t>
      </w:r>
      <w:r w:rsidR="00B514ED">
        <w:rPr>
          <w:rFonts w:ascii="Arial" w:hAnsi="Arial" w:cs="Arial"/>
          <w:sz w:val="18"/>
          <w:szCs w:val="18"/>
        </w:rPr>
        <w:t>”</w:t>
      </w:r>
      <w:r w:rsidR="00EE2BD7" w:rsidRPr="00EE2BD7">
        <w:rPr>
          <w:rFonts w:ascii="Arial" w:hAnsi="Arial" w:cs="Arial"/>
          <w:sz w:val="18"/>
          <w:szCs w:val="18"/>
        </w:rPr>
        <w:t xml:space="preserve">. El gasto que implique el cumplimiento de estas obligaciones correrá a cargo del </w:t>
      </w:r>
      <w:r w:rsidR="002B0D95" w:rsidRPr="00435C19">
        <w:rPr>
          <w:rFonts w:ascii="Arial" w:hAnsi="Arial" w:cs="Arial"/>
          <w:bCs/>
          <w:sz w:val="18"/>
          <w:szCs w:val="18"/>
        </w:rPr>
        <w:t>“Prestador de Servicios”</w:t>
      </w:r>
      <w:r w:rsidR="00EE2BD7" w:rsidRPr="00EE2BD7">
        <w:rPr>
          <w:rFonts w:ascii="Arial" w:hAnsi="Arial" w:cs="Arial"/>
          <w:sz w:val="18"/>
          <w:szCs w:val="18"/>
        </w:rPr>
        <w:t>, que será el único responsable de las obligaciones adquiridas con sus trabajadores.</w:t>
      </w:r>
    </w:p>
    <w:p w14:paraId="50C7FCF5" w14:textId="06BBD799" w:rsidR="00EE2BD7" w:rsidRPr="00351A93" w:rsidRDefault="00EE2BD7" w:rsidP="00EE2BD7">
      <w:pPr>
        <w:pStyle w:val="Textoindependiente"/>
        <w:tabs>
          <w:tab w:val="left" w:pos="11766"/>
        </w:tabs>
        <w:spacing w:after="0"/>
        <w:ind w:left="-426" w:right="-283"/>
        <w:jc w:val="both"/>
        <w:rPr>
          <w:rFonts w:ascii="Arial" w:hAnsi="Arial" w:cs="Arial"/>
          <w:sz w:val="18"/>
          <w:szCs w:val="18"/>
        </w:rPr>
      </w:pPr>
      <w:r w:rsidRPr="00351A93">
        <w:rPr>
          <w:rFonts w:ascii="Arial" w:hAnsi="Arial" w:cs="Arial"/>
          <w:sz w:val="18"/>
          <w:szCs w:val="18"/>
        </w:rPr>
        <w:t xml:space="preserve">La </w:t>
      </w:r>
      <w:r w:rsidR="00B514ED">
        <w:rPr>
          <w:rFonts w:ascii="Arial" w:hAnsi="Arial" w:cs="Arial"/>
          <w:sz w:val="18"/>
          <w:szCs w:val="18"/>
        </w:rPr>
        <w:t>“</w:t>
      </w:r>
      <w:r w:rsidRPr="00351A93">
        <w:rPr>
          <w:rFonts w:ascii="Arial" w:hAnsi="Arial" w:cs="Arial"/>
          <w:sz w:val="18"/>
          <w:szCs w:val="18"/>
        </w:rPr>
        <w:t>Suprema Corte</w:t>
      </w:r>
      <w:r w:rsidR="00B514ED">
        <w:rPr>
          <w:rFonts w:ascii="Arial" w:hAnsi="Arial" w:cs="Arial"/>
          <w:sz w:val="18"/>
          <w:szCs w:val="18"/>
        </w:rPr>
        <w:t xml:space="preserve">” </w:t>
      </w:r>
      <w:r w:rsidRPr="00351A93">
        <w:rPr>
          <w:rFonts w:ascii="Arial" w:hAnsi="Arial" w:cs="Arial"/>
          <w:sz w:val="18"/>
          <w:szCs w:val="18"/>
        </w:rPr>
        <w:t xml:space="preserve">estará facultada para requerir al </w:t>
      </w:r>
      <w:r w:rsidR="00966F74" w:rsidRPr="00435C19">
        <w:rPr>
          <w:rFonts w:ascii="Arial" w:hAnsi="Arial" w:cs="Arial"/>
          <w:bCs/>
          <w:sz w:val="18"/>
          <w:szCs w:val="18"/>
        </w:rPr>
        <w:t>“Prestador de Servicios</w:t>
      </w:r>
      <w:r w:rsidRPr="00351A93">
        <w:rPr>
          <w:rFonts w:ascii="Arial" w:hAnsi="Arial" w:cs="Arial"/>
          <w:sz w:val="18"/>
          <w:szCs w:val="18"/>
        </w:rPr>
        <w:t xml:space="preserve"> los comprobantes de afiliación de sus trabajadores al IMSS, así como los comprobantes de pago de las cuotas al SAR, INFONAVIT e IMSS</w:t>
      </w:r>
      <w:r>
        <w:rPr>
          <w:rFonts w:ascii="Arial" w:hAnsi="Arial" w:cs="Arial"/>
          <w:sz w:val="18"/>
          <w:szCs w:val="18"/>
        </w:rPr>
        <w:t>.</w:t>
      </w:r>
    </w:p>
    <w:p w14:paraId="6F79A6CD" w14:textId="03270441" w:rsidR="00EE2BD7" w:rsidRPr="00356070" w:rsidRDefault="00EE2BD7" w:rsidP="00EE2BD7">
      <w:pPr>
        <w:pStyle w:val="Textoindependiente"/>
        <w:tabs>
          <w:tab w:val="left" w:pos="11766"/>
        </w:tabs>
        <w:spacing w:after="0"/>
        <w:ind w:left="-426" w:right="-283"/>
        <w:jc w:val="both"/>
        <w:rPr>
          <w:rFonts w:ascii="Arial" w:hAnsi="Arial" w:cs="Arial"/>
          <w:sz w:val="18"/>
          <w:szCs w:val="18"/>
        </w:rPr>
      </w:pPr>
      <w:r w:rsidRPr="00356070">
        <w:rPr>
          <w:rFonts w:ascii="Arial" w:hAnsi="Arial" w:cs="Arial"/>
          <w:sz w:val="18"/>
          <w:szCs w:val="18"/>
        </w:rPr>
        <w:t xml:space="preserve">En caso de que alguno o algunos de los trabajadores del </w:t>
      </w:r>
      <w:r w:rsidR="00125A84" w:rsidRPr="00435C19">
        <w:rPr>
          <w:rFonts w:ascii="Arial" w:hAnsi="Arial" w:cs="Arial"/>
          <w:bCs/>
          <w:sz w:val="18"/>
          <w:szCs w:val="18"/>
        </w:rPr>
        <w:t>“Prestador de Servicios”</w:t>
      </w:r>
      <w:r w:rsidRPr="00356070">
        <w:rPr>
          <w:rFonts w:ascii="Arial" w:hAnsi="Arial" w:cs="Arial"/>
          <w:sz w:val="18"/>
          <w:szCs w:val="18"/>
        </w:rPr>
        <w:t xml:space="preserve"> ejecuten o pretendan ejecutar alguna reclamación </w:t>
      </w:r>
      <w:r>
        <w:rPr>
          <w:rFonts w:ascii="Arial" w:hAnsi="Arial" w:cs="Arial"/>
          <w:sz w:val="18"/>
          <w:szCs w:val="18"/>
        </w:rPr>
        <w:t xml:space="preserve">administrativa o juicio </w:t>
      </w:r>
      <w:r w:rsidRPr="00356070">
        <w:rPr>
          <w:rFonts w:ascii="Arial" w:hAnsi="Arial" w:cs="Arial"/>
          <w:sz w:val="18"/>
          <w:szCs w:val="18"/>
        </w:rPr>
        <w:t xml:space="preserve">en contra de la </w:t>
      </w:r>
      <w:r w:rsidR="00B514ED">
        <w:rPr>
          <w:rFonts w:ascii="Arial" w:hAnsi="Arial" w:cs="Arial"/>
          <w:sz w:val="18"/>
          <w:szCs w:val="18"/>
        </w:rPr>
        <w:t>“</w:t>
      </w:r>
      <w:r w:rsidRPr="00356070">
        <w:rPr>
          <w:rFonts w:ascii="Arial" w:hAnsi="Arial" w:cs="Arial"/>
          <w:sz w:val="18"/>
          <w:szCs w:val="18"/>
        </w:rPr>
        <w:t>Suprema Corte</w:t>
      </w:r>
      <w:r w:rsidR="00B514ED">
        <w:rPr>
          <w:rFonts w:ascii="Arial" w:hAnsi="Arial" w:cs="Arial"/>
          <w:sz w:val="18"/>
          <w:szCs w:val="18"/>
        </w:rPr>
        <w:t>”</w:t>
      </w:r>
      <w:r w:rsidRPr="00356070">
        <w:rPr>
          <w:rFonts w:ascii="Arial" w:hAnsi="Arial" w:cs="Arial"/>
          <w:sz w:val="18"/>
          <w:szCs w:val="18"/>
        </w:rPr>
        <w:t xml:space="preserve">; el </w:t>
      </w:r>
      <w:r w:rsidR="00723E1A" w:rsidRPr="00435C19">
        <w:rPr>
          <w:rFonts w:ascii="Arial" w:hAnsi="Arial" w:cs="Arial"/>
          <w:bCs/>
          <w:sz w:val="18"/>
          <w:szCs w:val="18"/>
        </w:rPr>
        <w:t>“Prestador de Servicios”</w:t>
      </w:r>
      <w:r w:rsidRPr="00356070">
        <w:rPr>
          <w:rFonts w:ascii="Arial" w:hAnsi="Arial" w:cs="Arial"/>
          <w:sz w:val="18"/>
          <w:szCs w:val="18"/>
        </w:rPr>
        <w:t xml:space="preserve"> deberá rembolsar</w:t>
      </w:r>
      <w:r>
        <w:rPr>
          <w:rFonts w:ascii="Arial" w:hAnsi="Arial" w:cs="Arial"/>
          <w:sz w:val="18"/>
          <w:szCs w:val="18"/>
        </w:rPr>
        <w:t xml:space="preserve"> la totalidad de los gastos que erogue</w:t>
      </w:r>
      <w:r w:rsidRPr="00356070">
        <w:rPr>
          <w:rFonts w:ascii="Arial" w:hAnsi="Arial" w:cs="Arial"/>
          <w:sz w:val="18"/>
          <w:szCs w:val="18"/>
        </w:rPr>
        <w:t xml:space="preserve"> la </w:t>
      </w:r>
      <w:r w:rsidR="00B514ED">
        <w:rPr>
          <w:rFonts w:ascii="Arial" w:hAnsi="Arial" w:cs="Arial"/>
          <w:sz w:val="18"/>
          <w:szCs w:val="18"/>
        </w:rPr>
        <w:t>“</w:t>
      </w:r>
      <w:r w:rsidRPr="00356070">
        <w:rPr>
          <w:rFonts w:ascii="Arial" w:hAnsi="Arial" w:cs="Arial"/>
          <w:sz w:val="18"/>
          <w:szCs w:val="18"/>
        </w:rPr>
        <w:t>Suprema Corte</w:t>
      </w:r>
      <w:r w:rsidR="00B514ED">
        <w:rPr>
          <w:rFonts w:ascii="Arial" w:hAnsi="Arial" w:cs="Arial"/>
          <w:sz w:val="18"/>
          <w:szCs w:val="18"/>
        </w:rPr>
        <w:t>“</w:t>
      </w:r>
      <w:r w:rsidRPr="00356070">
        <w:rPr>
          <w:rFonts w:ascii="Arial" w:hAnsi="Arial" w:cs="Arial"/>
          <w:sz w:val="18"/>
          <w:szCs w:val="18"/>
        </w:rPr>
        <w:t xml:space="preserve">, </w:t>
      </w:r>
      <w:r w:rsidRPr="00642775">
        <w:rPr>
          <w:rFonts w:ascii="Arial" w:hAnsi="Arial" w:cs="Arial"/>
          <w:sz w:val="18"/>
          <w:szCs w:val="18"/>
        </w:rPr>
        <w:t>con motivo de las demandas instauradas por concepto de traslado, viáticos, hospedaje, transportación, alimentos y demás inherentes</w:t>
      </w:r>
      <w:r w:rsidRPr="00356070">
        <w:rPr>
          <w:rFonts w:ascii="Arial" w:hAnsi="Arial" w:cs="Arial"/>
          <w:sz w:val="18"/>
          <w:szCs w:val="18"/>
        </w:rPr>
        <w:t xml:space="preserve">, con el fin de acreditar ante la autoridad competente que no existe relación laboral alguna con los mismos y deslindar a la </w:t>
      </w:r>
      <w:r w:rsidR="00B514ED">
        <w:rPr>
          <w:rFonts w:ascii="Arial" w:hAnsi="Arial" w:cs="Arial"/>
          <w:sz w:val="18"/>
          <w:szCs w:val="18"/>
        </w:rPr>
        <w:t>“</w:t>
      </w:r>
      <w:r w:rsidRPr="00356070">
        <w:rPr>
          <w:rFonts w:ascii="Arial" w:hAnsi="Arial" w:cs="Arial"/>
          <w:sz w:val="18"/>
          <w:szCs w:val="18"/>
        </w:rPr>
        <w:t>Suprema Corte</w:t>
      </w:r>
      <w:r w:rsidR="00B514ED">
        <w:rPr>
          <w:rFonts w:ascii="Arial" w:hAnsi="Arial" w:cs="Arial"/>
          <w:sz w:val="18"/>
          <w:szCs w:val="18"/>
        </w:rPr>
        <w:t>”</w:t>
      </w:r>
      <w:r>
        <w:rPr>
          <w:rFonts w:ascii="Arial" w:hAnsi="Arial" w:cs="Arial"/>
          <w:sz w:val="18"/>
          <w:szCs w:val="18"/>
        </w:rPr>
        <w:t xml:space="preserve"> </w:t>
      </w:r>
      <w:r w:rsidRPr="00356070">
        <w:rPr>
          <w:rFonts w:ascii="Arial" w:hAnsi="Arial" w:cs="Arial"/>
          <w:sz w:val="18"/>
          <w:szCs w:val="18"/>
        </w:rPr>
        <w:t xml:space="preserve">de cualquier tipo de responsabilidad en ese sentido. </w:t>
      </w:r>
    </w:p>
    <w:p w14:paraId="232E3D6D" w14:textId="07ADD666" w:rsidR="00EE2BD7" w:rsidRDefault="00723E1A" w:rsidP="00EE2BD7">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 xml:space="preserve">Las </w:t>
      </w:r>
      <w:r>
        <w:rPr>
          <w:rFonts w:ascii="Arial" w:hAnsi="Arial" w:cs="Arial"/>
          <w:bCs/>
          <w:sz w:val="18"/>
          <w:szCs w:val="18"/>
        </w:rPr>
        <w:t>“</w:t>
      </w:r>
      <w:r w:rsidRPr="00435C19">
        <w:rPr>
          <w:rFonts w:ascii="Arial" w:hAnsi="Arial" w:cs="Arial"/>
          <w:bCs/>
          <w:sz w:val="18"/>
          <w:szCs w:val="18"/>
        </w:rPr>
        <w:t>Partes”</w:t>
      </w:r>
      <w:r>
        <w:rPr>
          <w:rFonts w:ascii="Arial" w:hAnsi="Arial" w:cs="Arial"/>
          <w:bCs/>
          <w:sz w:val="18"/>
          <w:szCs w:val="18"/>
        </w:rPr>
        <w:t xml:space="preserve"> </w:t>
      </w:r>
      <w:r w:rsidRPr="00435C19">
        <w:rPr>
          <w:rFonts w:ascii="Arial" w:hAnsi="Arial" w:cs="Arial"/>
          <w:bCs/>
          <w:sz w:val="18"/>
          <w:szCs w:val="18"/>
        </w:rPr>
        <w:t xml:space="preserve">acuerdan que </w:t>
      </w:r>
      <w:r>
        <w:rPr>
          <w:rFonts w:ascii="Arial" w:hAnsi="Arial" w:cs="Arial"/>
          <w:sz w:val="18"/>
          <w:szCs w:val="18"/>
        </w:rPr>
        <w:t>e</w:t>
      </w:r>
      <w:r w:rsidR="00EE2BD7" w:rsidRPr="00356070">
        <w:rPr>
          <w:rFonts w:ascii="Arial" w:hAnsi="Arial" w:cs="Arial"/>
          <w:sz w:val="18"/>
          <w:szCs w:val="18"/>
        </w:rPr>
        <w:t xml:space="preserve">l importe de </w:t>
      </w:r>
      <w:r w:rsidR="00EE2BD7" w:rsidRPr="00642775">
        <w:rPr>
          <w:rFonts w:ascii="Arial" w:hAnsi="Arial" w:cs="Arial"/>
          <w:sz w:val="18"/>
          <w:szCs w:val="18"/>
        </w:rPr>
        <w:t>los referidos</w:t>
      </w:r>
      <w:r w:rsidR="00EE2BD7" w:rsidRPr="00356070">
        <w:rPr>
          <w:rFonts w:ascii="Arial" w:hAnsi="Arial" w:cs="Arial"/>
          <w:sz w:val="18"/>
          <w:szCs w:val="18"/>
        </w:rPr>
        <w:t xml:space="preserve"> gastos </w:t>
      </w:r>
      <w:r w:rsidR="00EE2BD7" w:rsidRPr="00642775">
        <w:rPr>
          <w:rFonts w:ascii="Arial" w:hAnsi="Arial" w:cs="Arial"/>
          <w:sz w:val="18"/>
          <w:szCs w:val="18"/>
        </w:rPr>
        <w:t>que se llegaran a ocasionar podrá ser deducido por la Suprema Corte</w:t>
      </w:r>
      <w:r w:rsidR="00B514ED">
        <w:rPr>
          <w:rFonts w:ascii="Arial" w:hAnsi="Arial" w:cs="Arial"/>
          <w:sz w:val="18"/>
          <w:szCs w:val="18"/>
        </w:rPr>
        <w:t>”</w:t>
      </w:r>
      <w:r w:rsidR="00EE2BD7" w:rsidRPr="00642775">
        <w:rPr>
          <w:rFonts w:ascii="Arial" w:hAnsi="Arial" w:cs="Arial"/>
          <w:sz w:val="18"/>
          <w:szCs w:val="18"/>
        </w:rPr>
        <w:t xml:space="preserve"> de los Comprobantes Fiscales Digitales generados por Internet (CFDI) </w:t>
      </w:r>
      <w:r w:rsidR="00EE2BD7" w:rsidRPr="00356070">
        <w:rPr>
          <w:rFonts w:ascii="Arial" w:hAnsi="Arial" w:cs="Arial"/>
          <w:sz w:val="18"/>
          <w:szCs w:val="18"/>
        </w:rPr>
        <w:t>que se encuentren pendientes de pago, independientemente de las acciones legales que se pu</w:t>
      </w:r>
      <w:r w:rsidR="00EE2BD7">
        <w:rPr>
          <w:rFonts w:ascii="Arial" w:hAnsi="Arial" w:cs="Arial"/>
          <w:sz w:val="18"/>
          <w:szCs w:val="18"/>
        </w:rPr>
        <w:t xml:space="preserve">dieran </w:t>
      </w:r>
      <w:r w:rsidR="00EE2BD7" w:rsidRPr="00356070">
        <w:rPr>
          <w:rFonts w:ascii="Arial" w:hAnsi="Arial" w:cs="Arial"/>
          <w:sz w:val="18"/>
          <w:szCs w:val="18"/>
        </w:rPr>
        <w:t>ejercer.</w:t>
      </w:r>
    </w:p>
    <w:p w14:paraId="3A626EE9" w14:textId="48C434C1"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sidR="00CC3199">
        <w:rPr>
          <w:rFonts w:ascii="Arial" w:hAnsi="Arial" w:cs="Arial"/>
          <w:b/>
          <w:sz w:val="18"/>
          <w:szCs w:val="18"/>
        </w:rPr>
        <w:t>Primera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6D45BCBB" w14:textId="0EDC71A0"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Segund</w:t>
      </w:r>
      <w:r w:rsidR="00867180">
        <w:rPr>
          <w:rFonts w:ascii="Arial" w:hAnsi="Arial" w:cs="Arial"/>
          <w:b/>
          <w:sz w:val="18"/>
          <w:szCs w:val="18"/>
        </w:rPr>
        <w: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055D21AA"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CC3199">
        <w:rPr>
          <w:rFonts w:ascii="Arial" w:hAnsi="Arial" w:cs="Arial"/>
          <w:b/>
          <w:sz w:val="18"/>
          <w:szCs w:val="18"/>
        </w:rPr>
        <w:t>Tercer</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667BB942"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Cuarta</w:t>
      </w:r>
      <w:r w:rsidRPr="00435C19">
        <w:rPr>
          <w:rFonts w:ascii="Arial" w:hAnsi="Arial" w:cs="Arial"/>
          <w:b/>
          <w:sz w:val="18"/>
          <w:szCs w:val="18"/>
        </w:rPr>
        <w:t xml:space="preserve">. Del </w:t>
      </w:r>
      <w:r w:rsidR="00867180" w:rsidRPr="00435C19">
        <w:rPr>
          <w:rFonts w:ascii="Arial" w:hAnsi="Arial" w:cs="Arial"/>
          <w:b/>
          <w:sz w:val="18"/>
          <w:szCs w:val="18"/>
        </w:rPr>
        <w:t xml:space="preserve">Fomento </w:t>
      </w:r>
      <w:r w:rsidRPr="00435C19">
        <w:rPr>
          <w:rFonts w:ascii="Arial" w:hAnsi="Arial" w:cs="Arial"/>
          <w:b/>
          <w:sz w:val="18"/>
          <w:szCs w:val="18"/>
        </w:rPr>
        <w:t xml:space="preserve">a la </w:t>
      </w:r>
      <w:r w:rsidR="00867180" w:rsidRPr="00435C19">
        <w:rPr>
          <w:rFonts w:ascii="Arial" w:hAnsi="Arial" w:cs="Arial"/>
          <w:b/>
          <w:sz w:val="18"/>
          <w:szCs w:val="18"/>
        </w:rPr>
        <w:t xml:space="preserve">Transparencia </w:t>
      </w:r>
      <w:r w:rsidRPr="00435C19">
        <w:rPr>
          <w:rFonts w:ascii="Arial" w:hAnsi="Arial" w:cs="Arial"/>
          <w:b/>
          <w:sz w:val="18"/>
          <w:szCs w:val="18"/>
        </w:rPr>
        <w:t xml:space="preserve">y </w:t>
      </w:r>
      <w:r w:rsidR="00867180" w:rsidRPr="00435C19">
        <w:rPr>
          <w:rFonts w:ascii="Arial" w:hAnsi="Arial" w:cs="Arial"/>
          <w:b/>
          <w:sz w:val="18"/>
          <w:szCs w:val="18"/>
        </w:rPr>
        <w:t>Confidencialidad</w:t>
      </w:r>
      <w:r w:rsidRPr="00435C19">
        <w:rPr>
          <w:rFonts w:ascii="Arial" w:hAnsi="Arial" w:cs="Arial"/>
          <w:b/>
          <w:sz w:val="18"/>
          <w:szCs w:val="18"/>
        </w:rPr>
        <w:t>.</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w:t>
      </w:r>
      <w:r w:rsidRPr="00435C19">
        <w:rPr>
          <w:rFonts w:ascii="Arial" w:hAnsi="Arial" w:cs="Arial"/>
          <w:bCs/>
          <w:sz w:val="18"/>
          <w:szCs w:val="18"/>
        </w:rPr>
        <w:lastRenderedPageBreak/>
        <w:t xml:space="preserve">confidenciales, en términos de los artículos 106, 113 y 116 de la Ley General de Transparencia y Acceso a la Información Pública, así como 98, 110 y 113 de la Ley Federal de Transparencia y Acceso a la Información Pública.  </w:t>
      </w:r>
    </w:p>
    <w:p w14:paraId="5960261B"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3306C623"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w:t>
      </w:r>
      <w:r w:rsidR="00723E1A">
        <w:rPr>
          <w:rFonts w:ascii="Arial" w:hAnsi="Arial" w:cs="Arial"/>
          <w:bCs/>
          <w:sz w:val="18"/>
          <w:szCs w:val="18"/>
        </w:rPr>
        <w:t>servicios prestados</w:t>
      </w:r>
      <w:r w:rsidRPr="00435C19">
        <w:rPr>
          <w:rFonts w:ascii="Arial" w:hAnsi="Arial" w:cs="Arial"/>
          <w:bCs/>
          <w:sz w:val="18"/>
          <w:szCs w:val="18"/>
        </w:rPr>
        <w:t>,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42080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w:t>
      </w:r>
      <w:proofErr w:type="gramStart"/>
      <w:r w:rsidRPr="00435C19">
        <w:rPr>
          <w:rFonts w:ascii="Arial" w:hAnsi="Arial" w:cs="Arial"/>
          <w:bCs/>
          <w:sz w:val="18"/>
          <w:szCs w:val="18"/>
        </w:rPr>
        <w:t>los mismos</w:t>
      </w:r>
      <w:proofErr w:type="gramEnd"/>
      <w:r w:rsidRPr="00435C19">
        <w:rPr>
          <w:rFonts w:ascii="Arial" w:hAnsi="Arial" w:cs="Arial"/>
          <w:bCs/>
          <w:sz w:val="18"/>
          <w:szCs w:val="18"/>
        </w:rPr>
        <w:t xml:space="preserve">;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0E406361" w14:textId="6824B97B"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Quinta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w:t>
      </w:r>
      <w:r w:rsidR="00430285" w:rsidRPr="00D4285C">
        <w:rPr>
          <w:rFonts w:ascii="Arial" w:hAnsi="Arial" w:cs="Arial"/>
          <w:bCs/>
          <w:sz w:val="18"/>
          <w:szCs w:val="18"/>
        </w:rPr>
        <w:t>de re</w:t>
      </w:r>
      <w:r w:rsidR="00E258B6">
        <w:rPr>
          <w:rFonts w:ascii="Arial" w:hAnsi="Arial" w:cs="Arial"/>
          <w:bCs/>
          <w:sz w:val="18"/>
          <w:szCs w:val="18"/>
        </w:rPr>
        <w:t>s</w:t>
      </w:r>
      <w:r w:rsidR="00430285" w:rsidRPr="00D4285C">
        <w:rPr>
          <w:rFonts w:ascii="Arial" w:hAnsi="Arial" w:cs="Arial"/>
          <w:bCs/>
          <w:sz w:val="18"/>
          <w:szCs w:val="18"/>
        </w:rPr>
        <w:t>cisión</w:t>
      </w:r>
      <w:r w:rsidR="00430285" w:rsidRPr="00435C19">
        <w:rPr>
          <w:rFonts w:ascii="Arial" w:hAnsi="Arial" w:cs="Arial"/>
          <w:bCs/>
          <w:sz w:val="18"/>
          <w:szCs w:val="18"/>
        </w:rPr>
        <w:t xml:space="preserve"> </w:t>
      </w:r>
      <w:r w:rsidRPr="00435C19">
        <w:rPr>
          <w:rFonts w:ascii="Arial" w:hAnsi="Arial" w:cs="Arial"/>
          <w:bCs/>
          <w:sz w:val="18"/>
          <w:szCs w:val="18"/>
        </w:rPr>
        <w:t xml:space="preserve">al “Prestador de Servicios” en su domicilio señalado en la declaración II.5. de este instrumento, </w:t>
      </w:r>
      <w:r w:rsidR="00430285">
        <w:rPr>
          <w:rFonts w:ascii="Arial" w:hAnsi="Arial" w:cs="Arial"/>
          <w:bCs/>
          <w:sz w:val="18"/>
          <w:szCs w:val="18"/>
        </w:rPr>
        <w:t>practicándose la diligencia de notificación con la persona que</w:t>
      </w:r>
      <w:r w:rsidRPr="00435C19">
        <w:rPr>
          <w:rFonts w:ascii="Arial" w:hAnsi="Arial" w:cs="Arial"/>
          <w:bCs/>
          <w:sz w:val="18"/>
          <w:szCs w:val="18"/>
        </w:rPr>
        <w:t xml:space="preserve"> se encuentre</w:t>
      </w:r>
      <w:r w:rsidR="00430285">
        <w:rPr>
          <w:rFonts w:ascii="Arial" w:hAnsi="Arial" w:cs="Arial"/>
          <w:bCs/>
          <w:sz w:val="18"/>
          <w:szCs w:val="18"/>
        </w:rPr>
        <w:t xml:space="preserve"> en el lugar</w:t>
      </w:r>
      <w:r w:rsidRPr="00435C19">
        <w:rPr>
          <w:rFonts w:ascii="Arial" w:hAnsi="Arial" w:cs="Arial"/>
          <w:bCs/>
          <w:sz w:val="18"/>
          <w:szCs w:val="18"/>
        </w:rPr>
        <w:t xml:space="preserve">, otorgándole un plazo de cinco días hábiles para que manifieste lo que a su derecho convenga, anexe los documentos que estime convenientes y aporte, en su caso, las pruebas que estime pertinentes. </w:t>
      </w:r>
    </w:p>
    <w:p w14:paraId="57313A15"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68E1A2A" w14:textId="77777777" w:rsidR="00435C19" w:rsidRPr="00435C19" w:rsidRDefault="00435C19" w:rsidP="00435C19">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48E6B43" w14:textId="5FFFF7CE"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Sext</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0DD2E899"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CC3199">
        <w:rPr>
          <w:rFonts w:ascii="Arial" w:hAnsi="Arial" w:cs="Arial"/>
          <w:b/>
          <w:sz w:val="18"/>
          <w:szCs w:val="18"/>
        </w:rPr>
        <w:t>Séptima</w:t>
      </w:r>
      <w:r w:rsidRPr="00435C19">
        <w:rPr>
          <w:rFonts w:ascii="Arial" w:hAnsi="Arial" w:cs="Arial"/>
          <w:b/>
          <w:sz w:val="18"/>
          <w:szCs w:val="18"/>
        </w:rPr>
        <w:t xml:space="preserve">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6A259E64" w:rsidR="00435C19" w:rsidRPr="00435C19" w:rsidRDefault="00CC319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Octava</w:t>
      </w:r>
      <w:r w:rsidR="00435C19" w:rsidRPr="00435C19">
        <w:rPr>
          <w:rFonts w:ascii="Arial" w:hAnsi="Arial" w:cs="Arial"/>
          <w:b/>
          <w:sz w:val="18"/>
          <w:szCs w:val="18"/>
        </w:rPr>
        <w:t xml:space="preserve">. Vicios Ocultos. </w:t>
      </w:r>
      <w:r w:rsidR="00435C19"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F397078" w14:textId="13767151" w:rsidR="00435C19" w:rsidRPr="00435C19" w:rsidRDefault="00CC319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Novena</w:t>
      </w:r>
      <w:r w:rsidR="00435C19" w:rsidRPr="00435C19">
        <w:rPr>
          <w:rFonts w:ascii="Arial" w:hAnsi="Arial" w:cs="Arial"/>
          <w:b/>
          <w:sz w:val="18"/>
          <w:szCs w:val="18"/>
        </w:rPr>
        <w:t xml:space="preserve">. Modificación del contrato. </w:t>
      </w:r>
      <w:r w:rsidR="00435C19"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437903C0" w14:textId="04735C3A" w:rsidR="00ED3F14" w:rsidRDefault="00435C19" w:rsidP="00ED3F14">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319A1AC7" w14:textId="00F5286C" w:rsidR="00CC3199" w:rsidRDefault="00435C19" w:rsidP="00B900B6">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sidR="00CC3199">
        <w:rPr>
          <w:rFonts w:ascii="Arial" w:hAnsi="Arial" w:cs="Arial"/>
          <w:b/>
          <w:sz w:val="18"/>
          <w:szCs w:val="18"/>
        </w:rPr>
        <w:t>Primer</w:t>
      </w:r>
      <w:r w:rsidR="00867180">
        <w:rPr>
          <w:rFonts w:ascii="Arial" w:hAnsi="Arial" w:cs="Arial"/>
          <w:b/>
          <w:sz w:val="18"/>
          <w:szCs w:val="18"/>
        </w:rPr>
        <w:t>a.</w:t>
      </w:r>
      <w:r w:rsidRPr="00435C19">
        <w:rPr>
          <w:rFonts w:ascii="Arial" w:hAnsi="Arial" w:cs="Arial"/>
          <w:b/>
          <w:sz w:val="18"/>
          <w:szCs w:val="18"/>
        </w:rPr>
        <w:t xml:space="preserve"> </w:t>
      </w:r>
      <w:r w:rsidR="002B0EB7">
        <w:rPr>
          <w:rFonts w:ascii="Arial" w:hAnsi="Arial" w:cs="Arial"/>
          <w:b/>
          <w:sz w:val="18"/>
          <w:szCs w:val="18"/>
        </w:rPr>
        <w:t>Garantía del servicio</w:t>
      </w:r>
      <w:r w:rsidR="002B0EB7" w:rsidRPr="00435C19">
        <w:rPr>
          <w:rFonts w:ascii="Arial" w:hAnsi="Arial" w:cs="Arial"/>
          <w:b/>
          <w:sz w:val="18"/>
          <w:szCs w:val="18"/>
        </w:rPr>
        <w:t xml:space="preserve">. </w:t>
      </w:r>
      <w:r w:rsidR="002B0EB7" w:rsidRPr="00435C19">
        <w:rPr>
          <w:rFonts w:ascii="Arial" w:hAnsi="Arial" w:cs="Arial"/>
          <w:bCs/>
          <w:sz w:val="18"/>
          <w:szCs w:val="18"/>
        </w:rPr>
        <w:t xml:space="preserve">El “Prestador </w:t>
      </w:r>
      <w:r w:rsidR="002B0EB7" w:rsidRPr="001D6110">
        <w:rPr>
          <w:rFonts w:ascii="Arial" w:hAnsi="Arial" w:cs="Arial"/>
          <w:bCs/>
          <w:sz w:val="18"/>
          <w:szCs w:val="18"/>
        </w:rPr>
        <w:t>de Servicios”</w:t>
      </w:r>
      <w:r w:rsidR="002B0EB7" w:rsidRPr="001D6110">
        <w:t xml:space="preserve"> </w:t>
      </w:r>
      <w:r w:rsidR="002B0EB7" w:rsidRPr="001D6110">
        <w:rPr>
          <w:rFonts w:ascii="Arial" w:hAnsi="Arial" w:cs="Arial"/>
          <w:bCs/>
          <w:sz w:val="18"/>
          <w:szCs w:val="18"/>
        </w:rPr>
        <w:t xml:space="preserve">deberá </w:t>
      </w:r>
      <w:r w:rsidR="00392748" w:rsidRPr="001D6110">
        <w:rPr>
          <w:rFonts w:ascii="Arial" w:hAnsi="Arial" w:cs="Arial"/>
          <w:bCs/>
          <w:sz w:val="18"/>
          <w:szCs w:val="18"/>
        </w:rPr>
        <w:t xml:space="preserve">presentar </w:t>
      </w:r>
      <w:r w:rsidR="00CC3199" w:rsidRPr="001D6110">
        <w:rPr>
          <w:rFonts w:ascii="Arial" w:hAnsi="Arial" w:cs="Arial"/>
          <w:bCs/>
          <w:sz w:val="18"/>
          <w:szCs w:val="18"/>
        </w:rPr>
        <w:t xml:space="preserve">garantía por un mínimo de doce meses a partir de la fecha de recepción de los servicios a entera satisfacción de la </w:t>
      </w:r>
      <w:r w:rsidR="00DF4706">
        <w:rPr>
          <w:rFonts w:ascii="Arial" w:hAnsi="Arial" w:cs="Arial"/>
          <w:bCs/>
          <w:sz w:val="18"/>
          <w:szCs w:val="18"/>
        </w:rPr>
        <w:t>“</w:t>
      </w:r>
      <w:r w:rsidR="00CC3199" w:rsidRPr="001D6110">
        <w:rPr>
          <w:rFonts w:ascii="Arial" w:hAnsi="Arial" w:cs="Arial"/>
          <w:bCs/>
          <w:sz w:val="18"/>
          <w:szCs w:val="18"/>
        </w:rPr>
        <w:t>Suprema Corte</w:t>
      </w:r>
      <w:r w:rsidR="00DF4706">
        <w:rPr>
          <w:rFonts w:ascii="Arial" w:hAnsi="Arial" w:cs="Arial"/>
          <w:bCs/>
          <w:sz w:val="18"/>
          <w:szCs w:val="18"/>
        </w:rPr>
        <w:t>”</w:t>
      </w:r>
      <w:r w:rsidR="00CC3199" w:rsidRPr="001D6110">
        <w:rPr>
          <w:rFonts w:ascii="Arial" w:hAnsi="Arial" w:cs="Arial"/>
          <w:bCs/>
          <w:sz w:val="18"/>
          <w:szCs w:val="18"/>
        </w:rPr>
        <w:t>, respecto de la calidad de los servicios ejecutados</w:t>
      </w:r>
      <w:r w:rsidR="00B900B6">
        <w:rPr>
          <w:rFonts w:ascii="Arial" w:hAnsi="Arial" w:cs="Arial"/>
          <w:bCs/>
          <w:sz w:val="18"/>
          <w:szCs w:val="18"/>
        </w:rPr>
        <w:t>.</w:t>
      </w:r>
    </w:p>
    <w:p w14:paraId="46A34EE2" w14:textId="1C8E7983" w:rsidR="00435C19" w:rsidRPr="00435C19" w:rsidRDefault="002B0EB7" w:rsidP="00435C19">
      <w:pPr>
        <w:tabs>
          <w:tab w:val="left" w:pos="0"/>
          <w:tab w:val="left" w:pos="243"/>
        </w:tabs>
        <w:spacing w:after="0" w:line="240" w:lineRule="auto"/>
        <w:ind w:left="-426" w:right="-340"/>
        <w:jc w:val="both"/>
        <w:rPr>
          <w:rFonts w:ascii="Arial" w:hAnsi="Arial" w:cs="Arial"/>
          <w:bCs/>
          <w:sz w:val="18"/>
          <w:szCs w:val="18"/>
        </w:rPr>
      </w:pPr>
      <w:proofErr w:type="spellStart"/>
      <w:r>
        <w:rPr>
          <w:rFonts w:ascii="Arial" w:hAnsi="Arial" w:cs="Arial"/>
          <w:b/>
          <w:sz w:val="18"/>
          <w:szCs w:val="18"/>
        </w:rPr>
        <w:t>Vigésima</w:t>
      </w:r>
      <w:r w:rsidR="00C86EE3">
        <w:rPr>
          <w:rFonts w:ascii="Arial" w:hAnsi="Arial" w:cs="Arial"/>
          <w:b/>
          <w:sz w:val="18"/>
          <w:szCs w:val="18"/>
        </w:rPr>
        <w:t>Segunda</w:t>
      </w:r>
      <w:proofErr w:type="spellEnd"/>
      <w:r>
        <w:rPr>
          <w:rFonts w:ascii="Arial" w:hAnsi="Arial" w:cs="Arial"/>
          <w:b/>
          <w:sz w:val="18"/>
          <w:szCs w:val="18"/>
        </w:rPr>
        <w:t xml:space="preserve">. </w:t>
      </w:r>
      <w:r w:rsidR="00435C19" w:rsidRPr="00435C19">
        <w:rPr>
          <w:rFonts w:ascii="Arial" w:hAnsi="Arial" w:cs="Arial"/>
          <w:b/>
          <w:sz w:val="18"/>
          <w:szCs w:val="18"/>
        </w:rPr>
        <w:t xml:space="preserve">Resolución de controversias. </w:t>
      </w:r>
      <w:r w:rsidR="00435C19" w:rsidRPr="00435C19">
        <w:rPr>
          <w:rFonts w:ascii="Arial" w:hAnsi="Arial" w:cs="Arial"/>
          <w:bCs/>
          <w:sz w:val="18"/>
          <w:szCs w:val="18"/>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00435C19" w:rsidRPr="00435C19">
        <w:rPr>
          <w:rFonts w:ascii="Arial" w:hAnsi="Arial" w:cs="Arial"/>
          <w:bCs/>
          <w:sz w:val="18"/>
          <w:szCs w:val="18"/>
        </w:rPr>
        <w:t>en razón de</w:t>
      </w:r>
      <w:proofErr w:type="gramEnd"/>
      <w:r w:rsidR="00435C19" w:rsidRPr="00435C19">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4D0752EC" w:rsidR="00435C19" w:rsidRPr="00435C19" w:rsidRDefault="00435C19" w:rsidP="00435C19">
      <w:pPr>
        <w:spacing w:after="0" w:line="240" w:lineRule="auto"/>
        <w:ind w:left="-426" w:right="-283"/>
        <w:jc w:val="both"/>
        <w:rPr>
          <w:rFonts w:ascii="Arial" w:hAnsi="Arial" w:cs="Arial"/>
          <w:bCs/>
          <w:sz w:val="18"/>
          <w:szCs w:val="18"/>
        </w:rPr>
      </w:pPr>
      <w:proofErr w:type="gramStart"/>
      <w:r w:rsidRPr="00435C19">
        <w:rPr>
          <w:rFonts w:ascii="Arial" w:hAnsi="Arial" w:cs="Arial"/>
          <w:b/>
          <w:sz w:val="18"/>
          <w:szCs w:val="18"/>
        </w:rPr>
        <w:lastRenderedPageBreak/>
        <w:t xml:space="preserve">Vigésima </w:t>
      </w:r>
      <w:r w:rsidR="00C86EE3">
        <w:rPr>
          <w:rFonts w:ascii="Arial" w:hAnsi="Arial" w:cs="Arial"/>
          <w:b/>
          <w:sz w:val="18"/>
          <w:szCs w:val="18"/>
        </w:rPr>
        <w:t xml:space="preserve"> Tercera</w:t>
      </w:r>
      <w:proofErr w:type="gramEnd"/>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0" w:name="_Hlk103605447"/>
    </w:p>
    <w:p w14:paraId="52538A78" w14:textId="77777777"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t>TEXTO PERSONA FÍSICA</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6024840B"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w:t>
      </w:r>
      <w:r w:rsidR="009A4C50">
        <w:rPr>
          <w:rFonts w:ascii="Arial" w:hAnsi="Arial" w:cs="Arial"/>
          <w:b/>
          <w:sz w:val="18"/>
          <w:szCs w:val="18"/>
        </w:rPr>
        <w:t xml:space="preserve">- </w:t>
      </w:r>
      <w:r w:rsidRPr="00435C19">
        <w:rPr>
          <w:rFonts w:ascii="Arial" w:hAnsi="Arial" w:cs="Arial"/>
          <w:b/>
          <w:sz w:val="18"/>
          <w:szCs w:val="18"/>
        </w:rPr>
        <w:t>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0842F1B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B400CDE"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 xml:space="preserve">La presente contratación fue autorizada por el </w:t>
      </w:r>
      <w:r>
        <w:rPr>
          <w:rFonts w:ascii="Arial" w:hAnsi="Arial" w:cs="Arial"/>
          <w:sz w:val="18"/>
          <w:szCs w:val="18"/>
        </w:rPr>
        <w:t xml:space="preserve">Subdirector General de Vinculación y Control de Gestión de la </w:t>
      </w:r>
      <w:r w:rsidRPr="00435C19">
        <w:rPr>
          <w:rFonts w:ascii="Arial" w:hAnsi="Arial" w:cs="Arial"/>
          <w:sz w:val="18"/>
          <w:szCs w:val="18"/>
        </w:rPr>
        <w:t>Direc</w:t>
      </w:r>
      <w:r>
        <w:rPr>
          <w:rFonts w:ascii="Arial" w:hAnsi="Arial" w:cs="Arial"/>
          <w:sz w:val="18"/>
          <w:szCs w:val="18"/>
        </w:rPr>
        <w:t>ción</w:t>
      </w:r>
      <w:r w:rsidRPr="00435C19">
        <w:rPr>
          <w:rFonts w:ascii="Arial" w:hAnsi="Arial" w:cs="Arial"/>
          <w:sz w:val="18"/>
          <w:szCs w:val="18"/>
        </w:rPr>
        <w:t xml:space="preserve"> General de Infraestructura Física, mediante Concurso Público Sumario de conformidad con lo previsto en los artículos 43, fracción I</w:t>
      </w:r>
      <w:r>
        <w:rPr>
          <w:rFonts w:ascii="Arial" w:hAnsi="Arial" w:cs="Arial"/>
          <w:sz w:val="18"/>
          <w:szCs w:val="18"/>
        </w:rPr>
        <w:t>V</w:t>
      </w:r>
      <w:r w:rsidRPr="00435C19">
        <w:rPr>
          <w:rFonts w:ascii="Arial" w:hAnsi="Arial" w:cs="Arial"/>
          <w:sz w:val="18"/>
          <w:szCs w:val="18"/>
        </w:rPr>
        <w:t>, 46</w:t>
      </w:r>
      <w:r>
        <w:rPr>
          <w:rFonts w:ascii="Arial" w:hAnsi="Arial" w:cs="Arial"/>
          <w:sz w:val="18"/>
          <w:szCs w:val="18"/>
        </w:rPr>
        <w:t>, 47 fracción III</w:t>
      </w:r>
      <w:r w:rsidRPr="00435C19">
        <w:rPr>
          <w:rFonts w:ascii="Arial" w:hAnsi="Arial" w:cs="Arial"/>
          <w:sz w:val="18"/>
          <w:szCs w:val="18"/>
        </w:rPr>
        <w:t xml:space="preserve">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33A5F24"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6160AE4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4D278811" w14:textId="390119D9" w:rsidR="001233AE"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Pr="001233AE">
        <w:rPr>
          <w:rFonts w:ascii="Arial" w:hAnsi="Arial" w:cs="Arial"/>
          <w:sz w:val="18"/>
          <w:szCs w:val="18"/>
        </w:rPr>
        <w:t>22510930S0010001</w:t>
      </w:r>
      <w:r w:rsidRPr="00435C19">
        <w:rPr>
          <w:rFonts w:ascii="Arial" w:hAnsi="Arial" w:cs="Arial"/>
          <w:sz w:val="18"/>
          <w:szCs w:val="18"/>
        </w:rPr>
        <w:t xml:space="preserve">, Partida Presupuestal </w:t>
      </w:r>
      <w:r w:rsidR="009A4C50">
        <w:rPr>
          <w:rFonts w:ascii="Arial" w:hAnsi="Arial" w:cs="Arial"/>
          <w:sz w:val="18"/>
          <w:szCs w:val="18"/>
        </w:rPr>
        <w:t>35101.</w:t>
      </w:r>
    </w:p>
    <w:p w14:paraId="45376186" w14:textId="1294F120" w:rsidR="00435C19" w:rsidRPr="00435C19" w:rsidRDefault="00435C19" w:rsidP="001233AE">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w:t>
      </w:r>
      <w:r w:rsidR="009A4C50">
        <w:rPr>
          <w:rFonts w:ascii="Arial" w:hAnsi="Arial" w:cs="Arial"/>
          <w:b/>
          <w:sz w:val="18"/>
          <w:szCs w:val="18"/>
        </w:rPr>
        <w:t xml:space="preserve">- </w:t>
      </w:r>
      <w:r w:rsidRPr="00435C19">
        <w:rPr>
          <w:rFonts w:ascii="Arial" w:hAnsi="Arial" w:cs="Arial"/>
          <w:b/>
          <w:sz w:val="18"/>
          <w:szCs w:val="18"/>
        </w:rPr>
        <w:t>El “Prestador de Servicios”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319A97CE"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6E88836C"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w:t>
      </w:r>
      <w:r w:rsidR="009A4C50" w:rsidRPr="00435C19">
        <w:rPr>
          <w:rFonts w:ascii="Arial" w:hAnsi="Arial" w:cs="Arial"/>
          <w:bCs/>
          <w:sz w:val="18"/>
          <w:szCs w:val="18"/>
        </w:rPr>
        <w:t>“PRESTADOR DE SERVICIOS”.</w:t>
      </w:r>
    </w:p>
    <w:p w14:paraId="0226DE6A" w14:textId="0AB749D9"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w:t>
      </w:r>
      <w:r w:rsidR="009A4C50">
        <w:rPr>
          <w:rFonts w:ascii="Arial" w:hAnsi="Arial" w:cs="Arial"/>
          <w:b/>
          <w:sz w:val="18"/>
          <w:szCs w:val="18"/>
        </w:rPr>
        <w:t xml:space="preserve">- </w:t>
      </w:r>
      <w:r w:rsidRPr="00435C19">
        <w:rPr>
          <w:rFonts w:ascii="Arial" w:hAnsi="Arial" w:cs="Arial"/>
          <w:b/>
          <w:sz w:val="18"/>
          <w:szCs w:val="18"/>
        </w:rPr>
        <w:t>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534536C6" w:rsid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363C2302" w14:textId="22C78496" w:rsidR="009D5EBC" w:rsidRDefault="009D5EBC" w:rsidP="009A4C50">
      <w:pPr>
        <w:pStyle w:val="Textoindependiente"/>
        <w:spacing w:before="120"/>
        <w:ind w:left="-425" w:right="-284"/>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bookmarkEnd w:id="0"/>
    <w:p w14:paraId="3371B6FE" w14:textId="77777777" w:rsidR="009A4C50" w:rsidRPr="00435C19" w:rsidRDefault="009A4C50" w:rsidP="009A4C50">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2C85F7A1" w14:textId="2D05186E" w:rsidR="009A4C50" w:rsidRPr="00435C19" w:rsidRDefault="009A4C50" w:rsidP="009A4C50">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Pr>
          <w:rFonts w:ascii="Arial" w:hAnsi="Arial" w:cs="Arial"/>
          <w:bCs/>
          <w:sz w:val="18"/>
          <w:szCs w:val="18"/>
        </w:rPr>
        <w:t xml:space="preserve"> el </w:t>
      </w:r>
      <w:r w:rsidRPr="00B900B6">
        <w:rPr>
          <w:rFonts w:ascii="Arial" w:hAnsi="Arial" w:cs="Arial"/>
          <w:bCs/>
          <w:sz w:val="18"/>
          <w:szCs w:val="18"/>
        </w:rPr>
        <w:t xml:space="preserve">cien por ciento </w:t>
      </w:r>
      <w:r>
        <w:rPr>
          <w:rFonts w:ascii="Arial" w:hAnsi="Arial" w:cs="Arial"/>
          <w:bCs/>
          <w:sz w:val="18"/>
          <w:szCs w:val="18"/>
        </w:rPr>
        <w:t>del monto señalado en la cláusula Cuarta</w:t>
      </w:r>
      <w:r w:rsidRPr="00262373">
        <w:rPr>
          <w:rFonts w:ascii="Arial" w:hAnsi="Arial" w:cs="Arial"/>
          <w:bCs/>
          <w:sz w:val="18"/>
          <w:szCs w:val="18"/>
        </w:rPr>
        <w:t xml:space="preserve"> </w:t>
      </w:r>
      <w:r w:rsidRPr="00B900B6">
        <w:rPr>
          <w:rFonts w:ascii="Arial" w:hAnsi="Arial" w:cs="Arial"/>
          <w:bCs/>
          <w:sz w:val="18"/>
          <w:szCs w:val="18"/>
        </w:rPr>
        <w:t xml:space="preserve">contra entrega del servicio debidamente ejecutado y a entera satisfacción de la </w:t>
      </w:r>
      <w:r w:rsidR="00D1007B">
        <w:rPr>
          <w:rFonts w:ascii="Arial" w:hAnsi="Arial" w:cs="Arial"/>
          <w:bCs/>
          <w:sz w:val="18"/>
          <w:szCs w:val="18"/>
        </w:rPr>
        <w:t>“</w:t>
      </w:r>
      <w:r w:rsidRPr="00B900B6">
        <w:rPr>
          <w:rFonts w:ascii="Arial" w:hAnsi="Arial" w:cs="Arial"/>
          <w:bCs/>
          <w:sz w:val="18"/>
          <w:szCs w:val="18"/>
        </w:rPr>
        <w:t>Suprema Corte</w:t>
      </w:r>
      <w:r w:rsidR="00D1007B">
        <w:rPr>
          <w:rFonts w:ascii="Arial" w:hAnsi="Arial" w:cs="Arial"/>
          <w:bCs/>
          <w:sz w:val="18"/>
          <w:szCs w:val="18"/>
        </w:rPr>
        <w:t>”</w:t>
      </w:r>
      <w:r w:rsidRPr="00B900B6">
        <w:rPr>
          <w:rFonts w:ascii="Arial" w:hAnsi="Arial" w:cs="Arial"/>
          <w:bCs/>
          <w:sz w:val="18"/>
          <w:szCs w:val="18"/>
        </w:rPr>
        <w:t>.</w:t>
      </w:r>
      <w:r>
        <w:rPr>
          <w:rFonts w:ascii="Arial" w:hAnsi="Arial" w:cs="Arial"/>
          <w:bCs/>
          <w:sz w:val="18"/>
          <w:szCs w:val="18"/>
        </w:rPr>
        <w:t xml:space="preserve"> </w:t>
      </w:r>
      <w:r w:rsidRPr="00435C19">
        <w:rPr>
          <w:rFonts w:ascii="Arial" w:hAnsi="Arial" w:cs="Arial"/>
          <w:bCs/>
          <w:sz w:val="18"/>
          <w:szCs w:val="18"/>
        </w:rPr>
        <w:t>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w:t>
      </w:r>
      <w:r>
        <w:rPr>
          <w:rFonts w:ascii="Arial" w:hAnsi="Arial" w:cs="Arial"/>
          <w:bCs/>
          <w:sz w:val="18"/>
          <w:szCs w:val="18"/>
        </w:rPr>
        <w:t>.</w:t>
      </w:r>
      <w:r w:rsidRPr="00435C19">
        <w:rPr>
          <w:rFonts w:ascii="Arial" w:hAnsi="Arial" w:cs="Arial"/>
          <w:bCs/>
          <w:sz w:val="18"/>
          <w:szCs w:val="18"/>
        </w:rPr>
        <w:t xml:space="preserve"> de este instrumento y demás requisitos fiscales a que haya lugar, copia del instrumento contractual y copia del documento mediante el cual acredite que fueron prestados los servicios a entera satisfacción de la “Suprema Corte”.</w:t>
      </w:r>
    </w:p>
    <w:p w14:paraId="2A79AEA9" w14:textId="77777777" w:rsidR="009A4C50" w:rsidRPr="00435C19" w:rsidRDefault="009A4C50" w:rsidP="009A4C50">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192E54B3" w14:textId="5223EE37" w:rsidR="009A4C50" w:rsidRPr="00435C19" w:rsidRDefault="009A4C50" w:rsidP="009A4C50">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w:t>
      </w:r>
      <w:r w:rsidR="001B4B64">
        <w:rPr>
          <w:rFonts w:ascii="Arial" w:hAnsi="Arial" w:cs="Arial"/>
          <w:sz w:val="18"/>
          <w:szCs w:val="18"/>
        </w:rPr>
        <w:t>presta</w:t>
      </w:r>
      <w:r w:rsidRPr="00435C19">
        <w:rPr>
          <w:rFonts w:ascii="Arial" w:hAnsi="Arial" w:cs="Arial"/>
          <w:sz w:val="18"/>
          <w:szCs w:val="18"/>
        </w:rPr>
        <w:t xml:space="preserve">do, o bien, no se hayan </w:t>
      </w:r>
      <w:r w:rsidR="001B4B64">
        <w:rPr>
          <w:rFonts w:ascii="Arial" w:hAnsi="Arial" w:cs="Arial"/>
          <w:sz w:val="18"/>
          <w:szCs w:val="18"/>
        </w:rPr>
        <w:t>prestado</w:t>
      </w:r>
      <w:r w:rsidRPr="00435C19">
        <w:rPr>
          <w:rFonts w:ascii="Arial" w:hAnsi="Arial" w:cs="Arial"/>
          <w:sz w:val="18"/>
          <w:szCs w:val="18"/>
        </w:rPr>
        <w:t xml:space="preserve"> a entera satisfacción de la “Suprema Corte”. De existir incumplimiento parcial, la pena se ajustará proporcionalmente al porcentaje incumplido.</w:t>
      </w:r>
    </w:p>
    <w:p w14:paraId="21741F8F" w14:textId="4070267E" w:rsidR="009A4C50" w:rsidRPr="00435C19" w:rsidRDefault="009A4C50" w:rsidP="009A4C50">
      <w:pPr>
        <w:pStyle w:val="Textoindependiente"/>
        <w:spacing w:after="0"/>
        <w:ind w:left="-426" w:right="-283"/>
        <w:jc w:val="both"/>
        <w:rPr>
          <w:rFonts w:ascii="Arial" w:hAnsi="Arial" w:cs="Arial"/>
          <w:sz w:val="18"/>
          <w:szCs w:val="18"/>
        </w:rPr>
      </w:pPr>
      <w:r w:rsidRPr="00435C19">
        <w:rPr>
          <w:rFonts w:ascii="Arial" w:hAnsi="Arial" w:cs="Arial"/>
          <w:sz w:val="18"/>
          <w:szCs w:val="18"/>
        </w:rPr>
        <w:lastRenderedPageBreak/>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w:t>
      </w:r>
      <w:r w:rsidR="00DF6316">
        <w:rPr>
          <w:rFonts w:ascii="Arial" w:hAnsi="Arial" w:cs="Arial"/>
          <w:sz w:val="18"/>
          <w:szCs w:val="18"/>
        </w:rPr>
        <w:t>por cada día [natural]</w:t>
      </w:r>
      <w:r w:rsidR="00DF6316" w:rsidRPr="00435C19">
        <w:rPr>
          <w:rFonts w:ascii="Arial" w:hAnsi="Arial" w:cs="Arial"/>
          <w:sz w:val="18"/>
          <w:szCs w:val="18"/>
        </w:rPr>
        <w:t xml:space="preserve"> </w:t>
      </w:r>
      <w:r w:rsidRPr="00435C19">
        <w:rPr>
          <w:rFonts w:ascii="Arial" w:hAnsi="Arial" w:cs="Arial"/>
          <w:sz w:val="18"/>
          <w:szCs w:val="18"/>
        </w:rPr>
        <w:t>a la cantidad que importen los bienes pendientes de entrega, los servicios no prestados o los conceptos de trabajos no realizados, y no podrá exceder del 30 por ciento del monto total del contrato, sin incluir el Impuesto al Valor Agregado.</w:t>
      </w:r>
    </w:p>
    <w:p w14:paraId="7EEB8431" w14:textId="77777777" w:rsidR="009A4C50" w:rsidRPr="00435C19" w:rsidRDefault="009A4C50" w:rsidP="009A4C50">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2C3B4470" w14:textId="77777777" w:rsidR="009A4C50" w:rsidRPr="00435C19" w:rsidRDefault="009A4C50" w:rsidP="009A4C50">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78BD413E" w14:textId="77777777" w:rsidR="009A4C50" w:rsidRPr="00435C19" w:rsidRDefault="009A4C50" w:rsidP="009A4C50">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0F7CEF72" w14:textId="77777777" w:rsidR="009A4C50" w:rsidRPr="00F36CAC" w:rsidRDefault="009A4C50" w:rsidP="009A4C50">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Pr>
          <w:rFonts w:ascii="Arial" w:hAnsi="Arial" w:cs="Arial"/>
          <w:bCs/>
          <w:sz w:val="18"/>
          <w:szCs w:val="18"/>
        </w:rPr>
        <w:t xml:space="preserve">el </w:t>
      </w:r>
      <w:r w:rsidRPr="00B900B6">
        <w:rPr>
          <w:rFonts w:ascii="Arial" w:hAnsi="Arial" w:cs="Arial"/>
          <w:bCs/>
          <w:sz w:val="18"/>
          <w:szCs w:val="18"/>
        </w:rPr>
        <w:t>edificio Sede, ubicado en avenida José María Pino Suárez número 2, colonia Centro, alcaldía Cuauhtémoc, código postal 06060, Ciudad de México.</w:t>
      </w:r>
    </w:p>
    <w:p w14:paraId="46FAAF12" w14:textId="77777777" w:rsidR="009A4C50" w:rsidRPr="00435C19" w:rsidRDefault="009A4C50" w:rsidP="009A4C50">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Pr="00EB09CD">
        <w:rPr>
          <w:rFonts w:ascii="Arial" w:hAnsi="Arial" w:cs="Arial"/>
          <w:sz w:val="18"/>
          <w:szCs w:val="18"/>
        </w:rPr>
        <w:t xml:space="preserve">será </w:t>
      </w:r>
      <w:r w:rsidRPr="00F36CAC">
        <w:rPr>
          <w:rFonts w:ascii="Arial" w:hAnsi="Arial" w:cs="Arial"/>
          <w:sz w:val="18"/>
          <w:szCs w:val="18"/>
        </w:rPr>
        <w:t xml:space="preserve">de treinta días naturales contados a partir del día hábil siguiente a </w:t>
      </w:r>
      <w:r>
        <w:rPr>
          <w:rFonts w:ascii="Arial" w:hAnsi="Arial" w:cs="Arial"/>
          <w:sz w:val="18"/>
          <w:szCs w:val="18"/>
        </w:rPr>
        <w:t>la notificación del fallo</w:t>
      </w:r>
      <w:r w:rsidRPr="00EB09CD">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1A1B2A65" w14:textId="77777777" w:rsidR="009A4C50" w:rsidRDefault="009A4C50" w:rsidP="009A4C50">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 los servicios pactados en este contrato únicamente podrá ser prorrogado por causas plenamente justificadas</w:t>
      </w:r>
      <w:r>
        <w:rPr>
          <w:rFonts w:ascii="Arial" w:hAnsi="Arial" w:cs="Arial"/>
          <w:bCs/>
          <w:sz w:val="18"/>
          <w:szCs w:val="18"/>
        </w:rPr>
        <w:t xml:space="preserve">, por caso fortuito o de fuerza mayor, </w:t>
      </w:r>
      <w:r w:rsidRPr="00435C19">
        <w:rPr>
          <w:rFonts w:ascii="Arial" w:hAnsi="Arial" w:cs="Arial"/>
          <w:bCs/>
          <w:sz w:val="18"/>
          <w:szCs w:val="18"/>
        </w:rPr>
        <w:t>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F362AE7" w14:textId="77777777" w:rsidR="009A4C50" w:rsidRDefault="009A4C50" w:rsidP="009A4C50">
      <w:pPr>
        <w:pStyle w:val="Textoindependiente"/>
        <w:tabs>
          <w:tab w:val="left" w:pos="11766"/>
        </w:tabs>
        <w:spacing w:after="0"/>
        <w:ind w:left="-426" w:right="-283"/>
        <w:jc w:val="both"/>
        <w:rPr>
          <w:rFonts w:ascii="Arial" w:hAnsi="Arial" w:cs="Arial"/>
          <w:sz w:val="18"/>
          <w:szCs w:val="18"/>
        </w:rPr>
      </w:pPr>
      <w:r w:rsidRPr="009D096F">
        <w:rPr>
          <w:rFonts w:ascii="Arial" w:hAnsi="Arial" w:cs="Arial"/>
          <w:b/>
          <w:sz w:val="18"/>
          <w:szCs w:val="18"/>
        </w:rPr>
        <w:t>Séptima.</w:t>
      </w:r>
      <w:r w:rsidRPr="009D096F">
        <w:rPr>
          <w:rFonts w:ascii="Arial" w:hAnsi="Arial" w:cs="Arial"/>
          <w:b/>
          <w:spacing w:val="-2"/>
          <w:sz w:val="18"/>
          <w:szCs w:val="18"/>
        </w:rPr>
        <w:t xml:space="preserve"> </w:t>
      </w:r>
      <w:r w:rsidRPr="009D096F">
        <w:rPr>
          <w:rFonts w:ascii="Arial" w:hAnsi="Arial" w:cs="Arial"/>
          <w:b/>
          <w:sz w:val="18"/>
          <w:szCs w:val="18"/>
        </w:rPr>
        <w:t>Garantía de cumplimiento.</w:t>
      </w:r>
      <w:r w:rsidRPr="009D096F">
        <w:rPr>
          <w:rFonts w:ascii="Arial" w:hAnsi="Arial" w:cs="Arial"/>
          <w:bCs/>
          <w:sz w:val="18"/>
          <w:szCs w:val="18"/>
        </w:rPr>
        <w:t xml:space="preserve"> </w:t>
      </w:r>
      <w:r w:rsidRPr="009D096F">
        <w:rPr>
          <w:rFonts w:ascii="Arial" w:hAnsi="Arial" w:cs="Arial"/>
          <w:sz w:val="18"/>
          <w:szCs w:val="1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w:t>
      </w:r>
      <w:r w:rsidRPr="00F81B1E">
        <w:rPr>
          <w:rFonts w:ascii="Arial" w:hAnsi="Arial" w:cs="Arial"/>
          <w:sz w:val="18"/>
          <w:szCs w:val="18"/>
        </w:rPr>
        <w:t xml:space="preserve"> </w:t>
      </w:r>
    </w:p>
    <w:p w14:paraId="7C189AF5" w14:textId="77777777" w:rsidR="009A4C50" w:rsidRPr="00435C19" w:rsidRDefault="009A4C50" w:rsidP="009A4C50">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6FDAE4D" w14:textId="77777777" w:rsidR="009A4C50" w:rsidRPr="00435C19" w:rsidRDefault="009A4C50" w:rsidP="009A4C50">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Pr="00435C19">
        <w:rPr>
          <w:rFonts w:ascii="Arial" w:hAnsi="Arial" w:cs="Arial"/>
          <w:b/>
          <w:sz w:val="18"/>
          <w:szCs w:val="18"/>
        </w:rPr>
        <w:t xml:space="preserve">. Propiedad Intelectual. </w:t>
      </w:r>
      <w:r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5D149F34" w14:textId="77777777" w:rsidR="009A4C50" w:rsidRPr="00435C19" w:rsidRDefault="009A4C50" w:rsidP="009A4C50">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7B2C88EB" w14:textId="77777777" w:rsidR="009A4C50" w:rsidRPr="00EE2BD7" w:rsidRDefault="009A4C50" w:rsidP="009A4C50">
      <w:pPr>
        <w:pStyle w:val="Textoindependiente"/>
        <w:tabs>
          <w:tab w:val="left" w:pos="11766"/>
        </w:tabs>
        <w:spacing w:after="0"/>
        <w:ind w:left="-426" w:right="-283"/>
        <w:jc w:val="both"/>
        <w:rPr>
          <w:rFonts w:ascii="Arial" w:hAnsi="Arial" w:cs="Arial"/>
          <w:sz w:val="18"/>
          <w:szCs w:val="18"/>
        </w:rPr>
      </w:pPr>
      <w:r w:rsidRPr="00EE2BD7">
        <w:rPr>
          <w:rFonts w:ascii="Arial" w:hAnsi="Arial" w:cs="Arial"/>
          <w:b/>
          <w:sz w:val="18"/>
          <w:szCs w:val="18"/>
        </w:rPr>
        <w:t xml:space="preserve">Décima. Inexistencia de relación laboral. </w:t>
      </w:r>
      <w:r w:rsidRPr="00EE2BD7">
        <w:rPr>
          <w:rFonts w:ascii="Arial" w:hAnsi="Arial" w:cs="Arial"/>
          <w:sz w:val="18"/>
          <w:szCs w:val="18"/>
        </w:rPr>
        <w:t xml:space="preserve">Las personas que intervengan para la realización del objeto de este contrato serán trabajadores del </w:t>
      </w:r>
      <w:r w:rsidRPr="00435C19">
        <w:rPr>
          <w:rFonts w:ascii="Arial" w:hAnsi="Arial" w:cs="Arial"/>
          <w:bCs/>
          <w:sz w:val="18"/>
          <w:szCs w:val="18"/>
        </w:rPr>
        <w:t>“Prestador de Servicios”</w:t>
      </w:r>
      <w:r w:rsidRPr="00EE2BD7">
        <w:rPr>
          <w:rFonts w:ascii="Arial" w:hAnsi="Arial" w:cs="Arial"/>
          <w:sz w:val="18"/>
          <w:szCs w:val="18"/>
        </w:rPr>
        <w:t xml:space="preserve">, por lo que de ninguna manera existirá relación laboral entre ellos y la </w:t>
      </w:r>
      <w:r>
        <w:rPr>
          <w:rFonts w:ascii="Arial" w:hAnsi="Arial" w:cs="Arial"/>
          <w:sz w:val="18"/>
          <w:szCs w:val="18"/>
        </w:rPr>
        <w:t>"</w:t>
      </w:r>
      <w:r w:rsidRPr="00EE2BD7">
        <w:rPr>
          <w:rFonts w:ascii="Arial" w:hAnsi="Arial" w:cs="Arial"/>
          <w:sz w:val="18"/>
          <w:szCs w:val="18"/>
        </w:rPr>
        <w:t>Suprema Corte</w:t>
      </w:r>
      <w:r>
        <w:rPr>
          <w:rFonts w:ascii="Arial" w:hAnsi="Arial" w:cs="Arial"/>
          <w:sz w:val="18"/>
          <w:szCs w:val="18"/>
        </w:rPr>
        <w:t>”</w:t>
      </w:r>
      <w:r w:rsidRPr="00EE2BD7">
        <w:rPr>
          <w:rFonts w:ascii="Arial" w:hAnsi="Arial" w:cs="Arial"/>
          <w:sz w:val="18"/>
          <w:szCs w:val="18"/>
        </w:rPr>
        <w:t xml:space="preserve">. Será responsabilidad del </w:t>
      </w:r>
      <w:r w:rsidRPr="00435C19">
        <w:rPr>
          <w:rFonts w:ascii="Arial" w:hAnsi="Arial" w:cs="Arial"/>
          <w:bCs/>
          <w:sz w:val="18"/>
          <w:szCs w:val="18"/>
        </w:rPr>
        <w:t>“Prestador de Servicios”</w:t>
      </w:r>
      <w:r w:rsidRPr="00EE2BD7">
        <w:rPr>
          <w:rFonts w:ascii="Arial" w:hAnsi="Arial" w:cs="Arial"/>
          <w:sz w:val="18"/>
          <w:szCs w:val="18"/>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w:t>
      </w:r>
      <w:r w:rsidRPr="00435C19">
        <w:rPr>
          <w:rFonts w:ascii="Arial" w:hAnsi="Arial" w:cs="Arial"/>
          <w:bCs/>
          <w:sz w:val="18"/>
          <w:szCs w:val="18"/>
        </w:rPr>
        <w:t>“Prestador de Servicios”</w:t>
      </w:r>
      <w:r w:rsidRPr="00EE2BD7">
        <w:rPr>
          <w:rFonts w:ascii="Arial" w:hAnsi="Arial" w:cs="Arial"/>
          <w:sz w:val="18"/>
          <w:szCs w:val="18"/>
        </w:rPr>
        <w:t xml:space="preserve"> presenten en su contra o de la </w:t>
      </w:r>
      <w:r>
        <w:rPr>
          <w:rFonts w:ascii="Arial" w:hAnsi="Arial" w:cs="Arial"/>
          <w:sz w:val="18"/>
          <w:szCs w:val="18"/>
        </w:rPr>
        <w:t>“</w:t>
      </w:r>
      <w:r w:rsidRPr="00EE2BD7">
        <w:rPr>
          <w:rFonts w:ascii="Arial" w:hAnsi="Arial" w:cs="Arial"/>
          <w:sz w:val="18"/>
          <w:szCs w:val="18"/>
        </w:rPr>
        <w:t>Suprema Corte</w:t>
      </w:r>
      <w:r>
        <w:rPr>
          <w:rFonts w:ascii="Arial" w:hAnsi="Arial" w:cs="Arial"/>
          <w:sz w:val="18"/>
          <w:szCs w:val="18"/>
        </w:rPr>
        <w:t>”</w:t>
      </w:r>
      <w:r w:rsidRPr="00EE2BD7">
        <w:rPr>
          <w:rFonts w:ascii="Arial" w:hAnsi="Arial" w:cs="Arial"/>
          <w:sz w:val="18"/>
          <w:szCs w:val="18"/>
        </w:rPr>
        <w:t xml:space="preserve">. El gasto que implique el cumplimiento de estas obligaciones correrá a cargo del </w:t>
      </w:r>
      <w:r w:rsidRPr="00435C19">
        <w:rPr>
          <w:rFonts w:ascii="Arial" w:hAnsi="Arial" w:cs="Arial"/>
          <w:bCs/>
          <w:sz w:val="18"/>
          <w:szCs w:val="18"/>
        </w:rPr>
        <w:t>“Prestador de Servicios”</w:t>
      </w:r>
      <w:r w:rsidRPr="00EE2BD7">
        <w:rPr>
          <w:rFonts w:ascii="Arial" w:hAnsi="Arial" w:cs="Arial"/>
          <w:sz w:val="18"/>
          <w:szCs w:val="18"/>
        </w:rPr>
        <w:t>, que será el único responsable de las obligaciones adquiridas con sus trabajadores.</w:t>
      </w:r>
    </w:p>
    <w:p w14:paraId="768DA950" w14:textId="77777777" w:rsidR="009A4C50" w:rsidRPr="00351A93" w:rsidRDefault="009A4C50" w:rsidP="009A4C50">
      <w:pPr>
        <w:pStyle w:val="Textoindependiente"/>
        <w:tabs>
          <w:tab w:val="left" w:pos="11766"/>
        </w:tabs>
        <w:spacing w:after="0"/>
        <w:ind w:left="-426" w:right="-283"/>
        <w:jc w:val="both"/>
        <w:rPr>
          <w:rFonts w:ascii="Arial" w:hAnsi="Arial" w:cs="Arial"/>
          <w:sz w:val="18"/>
          <w:szCs w:val="18"/>
        </w:rPr>
      </w:pPr>
      <w:r w:rsidRPr="00351A93">
        <w:rPr>
          <w:rFonts w:ascii="Arial" w:hAnsi="Arial" w:cs="Arial"/>
          <w:sz w:val="18"/>
          <w:szCs w:val="18"/>
        </w:rPr>
        <w:t xml:space="preserve">La </w:t>
      </w:r>
      <w:r>
        <w:rPr>
          <w:rFonts w:ascii="Arial" w:hAnsi="Arial" w:cs="Arial"/>
          <w:sz w:val="18"/>
          <w:szCs w:val="18"/>
        </w:rPr>
        <w:t>“</w:t>
      </w:r>
      <w:r w:rsidRPr="00351A93">
        <w:rPr>
          <w:rFonts w:ascii="Arial" w:hAnsi="Arial" w:cs="Arial"/>
          <w:sz w:val="18"/>
          <w:szCs w:val="18"/>
        </w:rPr>
        <w:t>Suprema Corte</w:t>
      </w:r>
      <w:r>
        <w:rPr>
          <w:rFonts w:ascii="Arial" w:hAnsi="Arial" w:cs="Arial"/>
          <w:sz w:val="18"/>
          <w:szCs w:val="18"/>
        </w:rPr>
        <w:t xml:space="preserve">” </w:t>
      </w:r>
      <w:r w:rsidRPr="00351A93">
        <w:rPr>
          <w:rFonts w:ascii="Arial" w:hAnsi="Arial" w:cs="Arial"/>
          <w:sz w:val="18"/>
          <w:szCs w:val="18"/>
        </w:rPr>
        <w:t xml:space="preserve">estará facultada para requerir al </w:t>
      </w:r>
      <w:r w:rsidRPr="00435C19">
        <w:rPr>
          <w:rFonts w:ascii="Arial" w:hAnsi="Arial" w:cs="Arial"/>
          <w:bCs/>
          <w:sz w:val="18"/>
          <w:szCs w:val="18"/>
        </w:rPr>
        <w:t>“Prestador de Servicios</w:t>
      </w:r>
      <w:r w:rsidRPr="00351A93">
        <w:rPr>
          <w:rFonts w:ascii="Arial" w:hAnsi="Arial" w:cs="Arial"/>
          <w:sz w:val="18"/>
          <w:szCs w:val="18"/>
        </w:rPr>
        <w:t xml:space="preserve"> los comprobantes de afiliación de sus trabajadores al IMSS, así como los comprobantes de pago de las cuotas al SAR, INFONAVIT e IMSS</w:t>
      </w:r>
      <w:r>
        <w:rPr>
          <w:rFonts w:ascii="Arial" w:hAnsi="Arial" w:cs="Arial"/>
          <w:sz w:val="18"/>
          <w:szCs w:val="18"/>
        </w:rPr>
        <w:t>.</w:t>
      </w:r>
    </w:p>
    <w:p w14:paraId="33A54B56" w14:textId="77777777" w:rsidR="009A4C50" w:rsidRPr="00356070" w:rsidRDefault="009A4C50" w:rsidP="009A4C50">
      <w:pPr>
        <w:pStyle w:val="Textoindependiente"/>
        <w:tabs>
          <w:tab w:val="left" w:pos="11766"/>
        </w:tabs>
        <w:spacing w:after="0"/>
        <w:ind w:left="-426" w:right="-283"/>
        <w:jc w:val="both"/>
        <w:rPr>
          <w:rFonts w:ascii="Arial" w:hAnsi="Arial" w:cs="Arial"/>
          <w:sz w:val="18"/>
          <w:szCs w:val="18"/>
        </w:rPr>
      </w:pPr>
      <w:r w:rsidRPr="00356070">
        <w:rPr>
          <w:rFonts w:ascii="Arial" w:hAnsi="Arial" w:cs="Arial"/>
          <w:sz w:val="18"/>
          <w:szCs w:val="18"/>
        </w:rPr>
        <w:t xml:space="preserve">En caso de que alguno o algunos de los trabajadores del </w:t>
      </w:r>
      <w:r w:rsidRPr="00435C19">
        <w:rPr>
          <w:rFonts w:ascii="Arial" w:hAnsi="Arial" w:cs="Arial"/>
          <w:bCs/>
          <w:sz w:val="18"/>
          <w:szCs w:val="18"/>
        </w:rPr>
        <w:t>“Prestador de Servicios”</w:t>
      </w:r>
      <w:r w:rsidRPr="00356070">
        <w:rPr>
          <w:rFonts w:ascii="Arial" w:hAnsi="Arial" w:cs="Arial"/>
          <w:sz w:val="18"/>
          <w:szCs w:val="18"/>
        </w:rPr>
        <w:t xml:space="preserve"> ejecuten o pretendan ejecutar alguna reclamación </w:t>
      </w:r>
      <w:r>
        <w:rPr>
          <w:rFonts w:ascii="Arial" w:hAnsi="Arial" w:cs="Arial"/>
          <w:sz w:val="18"/>
          <w:szCs w:val="18"/>
        </w:rPr>
        <w:t xml:space="preserve">administrativa o juicio </w:t>
      </w:r>
      <w:r w:rsidRPr="00356070">
        <w:rPr>
          <w:rFonts w:ascii="Arial" w:hAnsi="Arial" w:cs="Arial"/>
          <w:sz w:val="18"/>
          <w:szCs w:val="18"/>
        </w:rPr>
        <w:t xml:space="preserve">en contra de la </w:t>
      </w:r>
      <w:r>
        <w:rPr>
          <w:rFonts w:ascii="Arial" w:hAnsi="Arial" w:cs="Arial"/>
          <w:sz w:val="18"/>
          <w:szCs w:val="18"/>
        </w:rPr>
        <w:t>“</w:t>
      </w:r>
      <w:r w:rsidRPr="00356070">
        <w:rPr>
          <w:rFonts w:ascii="Arial" w:hAnsi="Arial" w:cs="Arial"/>
          <w:sz w:val="18"/>
          <w:szCs w:val="18"/>
        </w:rPr>
        <w:t>Suprema Corte</w:t>
      </w:r>
      <w:r>
        <w:rPr>
          <w:rFonts w:ascii="Arial" w:hAnsi="Arial" w:cs="Arial"/>
          <w:sz w:val="18"/>
          <w:szCs w:val="18"/>
        </w:rPr>
        <w:t>”</w:t>
      </w:r>
      <w:r w:rsidRPr="00356070">
        <w:rPr>
          <w:rFonts w:ascii="Arial" w:hAnsi="Arial" w:cs="Arial"/>
          <w:sz w:val="18"/>
          <w:szCs w:val="18"/>
        </w:rPr>
        <w:t xml:space="preserve">; el </w:t>
      </w:r>
      <w:r w:rsidRPr="00435C19">
        <w:rPr>
          <w:rFonts w:ascii="Arial" w:hAnsi="Arial" w:cs="Arial"/>
          <w:bCs/>
          <w:sz w:val="18"/>
          <w:szCs w:val="18"/>
        </w:rPr>
        <w:t>“Prestador de Servicios”</w:t>
      </w:r>
      <w:r w:rsidRPr="00356070">
        <w:rPr>
          <w:rFonts w:ascii="Arial" w:hAnsi="Arial" w:cs="Arial"/>
          <w:sz w:val="18"/>
          <w:szCs w:val="18"/>
        </w:rPr>
        <w:t xml:space="preserve"> deberá rembolsar</w:t>
      </w:r>
      <w:r>
        <w:rPr>
          <w:rFonts w:ascii="Arial" w:hAnsi="Arial" w:cs="Arial"/>
          <w:sz w:val="18"/>
          <w:szCs w:val="18"/>
        </w:rPr>
        <w:t xml:space="preserve"> la totalidad de los gastos que erogue</w:t>
      </w:r>
      <w:r w:rsidRPr="00356070">
        <w:rPr>
          <w:rFonts w:ascii="Arial" w:hAnsi="Arial" w:cs="Arial"/>
          <w:sz w:val="18"/>
          <w:szCs w:val="18"/>
        </w:rPr>
        <w:t xml:space="preserve"> la </w:t>
      </w:r>
      <w:r>
        <w:rPr>
          <w:rFonts w:ascii="Arial" w:hAnsi="Arial" w:cs="Arial"/>
          <w:sz w:val="18"/>
          <w:szCs w:val="18"/>
        </w:rPr>
        <w:t>“</w:t>
      </w:r>
      <w:r w:rsidRPr="00356070">
        <w:rPr>
          <w:rFonts w:ascii="Arial" w:hAnsi="Arial" w:cs="Arial"/>
          <w:sz w:val="18"/>
          <w:szCs w:val="18"/>
        </w:rPr>
        <w:t>Suprema Corte</w:t>
      </w:r>
      <w:r>
        <w:rPr>
          <w:rFonts w:ascii="Arial" w:hAnsi="Arial" w:cs="Arial"/>
          <w:sz w:val="18"/>
          <w:szCs w:val="18"/>
        </w:rPr>
        <w:t>“</w:t>
      </w:r>
      <w:r w:rsidRPr="00356070">
        <w:rPr>
          <w:rFonts w:ascii="Arial" w:hAnsi="Arial" w:cs="Arial"/>
          <w:sz w:val="18"/>
          <w:szCs w:val="18"/>
        </w:rPr>
        <w:t xml:space="preserve">, </w:t>
      </w:r>
      <w:r w:rsidRPr="00642775">
        <w:rPr>
          <w:rFonts w:ascii="Arial" w:hAnsi="Arial" w:cs="Arial"/>
          <w:sz w:val="18"/>
          <w:szCs w:val="18"/>
        </w:rPr>
        <w:t>con motivo de las demandas instauradas por concepto de traslado, viáticos, hospedaje, transportación, alimentos y demás inherentes</w:t>
      </w:r>
      <w:r w:rsidRPr="00356070">
        <w:rPr>
          <w:rFonts w:ascii="Arial" w:hAnsi="Arial" w:cs="Arial"/>
          <w:sz w:val="18"/>
          <w:szCs w:val="18"/>
        </w:rPr>
        <w:t xml:space="preserve">, con el fin de acreditar ante la autoridad competente que no existe relación laboral alguna con los mismos y deslindar a la </w:t>
      </w:r>
      <w:r>
        <w:rPr>
          <w:rFonts w:ascii="Arial" w:hAnsi="Arial" w:cs="Arial"/>
          <w:sz w:val="18"/>
          <w:szCs w:val="18"/>
        </w:rPr>
        <w:t>“</w:t>
      </w:r>
      <w:r w:rsidRPr="00356070">
        <w:rPr>
          <w:rFonts w:ascii="Arial" w:hAnsi="Arial" w:cs="Arial"/>
          <w:sz w:val="18"/>
          <w:szCs w:val="18"/>
        </w:rPr>
        <w:t>Suprema Corte</w:t>
      </w:r>
      <w:r>
        <w:rPr>
          <w:rFonts w:ascii="Arial" w:hAnsi="Arial" w:cs="Arial"/>
          <w:sz w:val="18"/>
          <w:szCs w:val="18"/>
        </w:rPr>
        <w:t xml:space="preserve">” </w:t>
      </w:r>
      <w:r w:rsidRPr="00356070">
        <w:rPr>
          <w:rFonts w:ascii="Arial" w:hAnsi="Arial" w:cs="Arial"/>
          <w:sz w:val="18"/>
          <w:szCs w:val="18"/>
        </w:rPr>
        <w:t xml:space="preserve">de cualquier tipo de responsabilidad en ese sentido. </w:t>
      </w:r>
    </w:p>
    <w:p w14:paraId="67480406" w14:textId="77777777" w:rsidR="009A4C50" w:rsidRDefault="009A4C50" w:rsidP="009A4C50">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 xml:space="preserve">Las </w:t>
      </w:r>
      <w:r>
        <w:rPr>
          <w:rFonts w:ascii="Arial" w:hAnsi="Arial" w:cs="Arial"/>
          <w:bCs/>
          <w:sz w:val="18"/>
          <w:szCs w:val="18"/>
        </w:rPr>
        <w:t>“</w:t>
      </w:r>
      <w:r w:rsidRPr="00435C19">
        <w:rPr>
          <w:rFonts w:ascii="Arial" w:hAnsi="Arial" w:cs="Arial"/>
          <w:bCs/>
          <w:sz w:val="18"/>
          <w:szCs w:val="18"/>
        </w:rPr>
        <w:t>Partes”</w:t>
      </w:r>
      <w:r>
        <w:rPr>
          <w:rFonts w:ascii="Arial" w:hAnsi="Arial" w:cs="Arial"/>
          <w:bCs/>
          <w:sz w:val="18"/>
          <w:szCs w:val="18"/>
        </w:rPr>
        <w:t xml:space="preserve"> </w:t>
      </w:r>
      <w:r w:rsidRPr="00435C19">
        <w:rPr>
          <w:rFonts w:ascii="Arial" w:hAnsi="Arial" w:cs="Arial"/>
          <w:bCs/>
          <w:sz w:val="18"/>
          <w:szCs w:val="18"/>
        </w:rPr>
        <w:t xml:space="preserve">acuerdan que </w:t>
      </w:r>
      <w:r>
        <w:rPr>
          <w:rFonts w:ascii="Arial" w:hAnsi="Arial" w:cs="Arial"/>
          <w:sz w:val="18"/>
          <w:szCs w:val="18"/>
        </w:rPr>
        <w:t>e</w:t>
      </w:r>
      <w:r w:rsidRPr="00356070">
        <w:rPr>
          <w:rFonts w:ascii="Arial" w:hAnsi="Arial" w:cs="Arial"/>
          <w:sz w:val="18"/>
          <w:szCs w:val="18"/>
        </w:rPr>
        <w:t xml:space="preserve">l importe de </w:t>
      </w:r>
      <w:r w:rsidRPr="00642775">
        <w:rPr>
          <w:rFonts w:ascii="Arial" w:hAnsi="Arial" w:cs="Arial"/>
          <w:sz w:val="18"/>
          <w:szCs w:val="18"/>
        </w:rPr>
        <w:t>los referidos</w:t>
      </w:r>
      <w:r w:rsidRPr="00356070">
        <w:rPr>
          <w:rFonts w:ascii="Arial" w:hAnsi="Arial" w:cs="Arial"/>
          <w:sz w:val="18"/>
          <w:szCs w:val="18"/>
        </w:rPr>
        <w:t xml:space="preserve"> gastos </w:t>
      </w:r>
      <w:r w:rsidRPr="00642775">
        <w:rPr>
          <w:rFonts w:ascii="Arial" w:hAnsi="Arial" w:cs="Arial"/>
          <w:sz w:val="18"/>
          <w:szCs w:val="18"/>
        </w:rPr>
        <w:t>que se llegaran a ocasionar podrá ser deducido por la Suprema Corte</w:t>
      </w:r>
      <w:r>
        <w:rPr>
          <w:rFonts w:ascii="Arial" w:hAnsi="Arial" w:cs="Arial"/>
          <w:sz w:val="18"/>
          <w:szCs w:val="18"/>
        </w:rPr>
        <w:t>”</w:t>
      </w:r>
      <w:r w:rsidRPr="00642775">
        <w:rPr>
          <w:rFonts w:ascii="Arial" w:hAnsi="Arial" w:cs="Arial"/>
          <w:sz w:val="18"/>
          <w:szCs w:val="18"/>
        </w:rPr>
        <w:t xml:space="preserve"> de los Comprobantes Fiscales Digitales generados por Internet (CFDI) </w:t>
      </w:r>
      <w:r w:rsidRPr="00356070">
        <w:rPr>
          <w:rFonts w:ascii="Arial" w:hAnsi="Arial" w:cs="Arial"/>
          <w:sz w:val="18"/>
          <w:szCs w:val="18"/>
        </w:rPr>
        <w:t>que se encuentren pendientes de pago, independientemente de las acciones legales que se pu</w:t>
      </w:r>
      <w:r>
        <w:rPr>
          <w:rFonts w:ascii="Arial" w:hAnsi="Arial" w:cs="Arial"/>
          <w:sz w:val="18"/>
          <w:szCs w:val="18"/>
        </w:rPr>
        <w:t xml:space="preserve">dieran </w:t>
      </w:r>
      <w:r w:rsidRPr="00356070">
        <w:rPr>
          <w:rFonts w:ascii="Arial" w:hAnsi="Arial" w:cs="Arial"/>
          <w:sz w:val="18"/>
          <w:szCs w:val="18"/>
        </w:rPr>
        <w:t>ejercer.</w:t>
      </w:r>
    </w:p>
    <w:p w14:paraId="50CF3597" w14:textId="77777777" w:rsidR="009A4C50" w:rsidRPr="00435C19" w:rsidRDefault="009A4C50" w:rsidP="009A4C50">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Pr>
          <w:rFonts w:ascii="Arial" w:hAnsi="Arial" w:cs="Arial"/>
          <w:b/>
          <w:sz w:val="18"/>
          <w:szCs w:val="18"/>
        </w:rPr>
        <w:t>Primera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3847D2C6" w14:textId="77777777" w:rsidR="009A4C50" w:rsidRPr="00435C19" w:rsidRDefault="009A4C50" w:rsidP="009A4C50">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Segunda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66DC581" w14:textId="77777777" w:rsidR="009A4C50" w:rsidRPr="00435C19" w:rsidRDefault="009A4C50" w:rsidP="009A4C50">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Pr>
          <w:rFonts w:ascii="Arial" w:hAnsi="Arial" w:cs="Arial"/>
          <w:b/>
          <w:sz w:val="18"/>
          <w:szCs w:val="18"/>
        </w:rPr>
        <w:t>Tercer</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 xml:space="preserve">El “Prestador de Servicios” no podrá ceder, gravar, transferir o afectar bajo cualquier título, parcial o totalmente a favor de otra persona, física o moral, los derechos </w:t>
      </w:r>
      <w:r w:rsidRPr="00435C19">
        <w:rPr>
          <w:rFonts w:ascii="Arial" w:hAnsi="Arial" w:cs="Arial"/>
          <w:bCs/>
          <w:sz w:val="18"/>
          <w:szCs w:val="18"/>
        </w:rPr>
        <w:lastRenderedPageBreak/>
        <w:t>y obligaciones que deriven del presente contrato, con excepción de los derechos de cobro, con autorización previa y expresa de la “Suprema Corte”.</w:t>
      </w:r>
    </w:p>
    <w:p w14:paraId="2C3EBBF5" w14:textId="77777777" w:rsidR="009A4C50" w:rsidRPr="00435C19" w:rsidRDefault="009A4C50" w:rsidP="009A4C50">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Cuarta</w:t>
      </w:r>
      <w:r w:rsidRPr="00435C19">
        <w:rPr>
          <w:rFonts w:ascii="Arial" w:hAnsi="Arial" w:cs="Arial"/>
          <w:b/>
          <w:sz w:val="18"/>
          <w:szCs w:val="18"/>
        </w:rPr>
        <w:t>.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7DBD7486" w14:textId="77777777" w:rsidR="009A4C50" w:rsidRPr="00435C19" w:rsidRDefault="009A4C50" w:rsidP="009A4C50">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682C46AB" w14:textId="77777777" w:rsidR="009A4C50" w:rsidRPr="00435C19" w:rsidRDefault="009A4C50" w:rsidP="009A4C50">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w:t>
      </w:r>
      <w:r>
        <w:rPr>
          <w:rFonts w:ascii="Arial" w:hAnsi="Arial" w:cs="Arial"/>
          <w:bCs/>
          <w:sz w:val="18"/>
          <w:szCs w:val="18"/>
        </w:rPr>
        <w:t>servicios prestados</w:t>
      </w:r>
      <w:r w:rsidRPr="00435C19">
        <w:rPr>
          <w:rFonts w:ascii="Arial" w:hAnsi="Arial" w:cs="Arial"/>
          <w:bCs/>
          <w:sz w:val="18"/>
          <w:szCs w:val="18"/>
        </w:rPr>
        <w:t>,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059FF00E" w14:textId="77777777" w:rsidR="009A4C50" w:rsidRPr="00435C19" w:rsidRDefault="009A4C50" w:rsidP="009A4C50">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63C90C12" w14:textId="77777777" w:rsidR="009A4C50" w:rsidRPr="00435C19" w:rsidRDefault="009A4C50" w:rsidP="009A4C50">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w:t>
      </w:r>
      <w:proofErr w:type="gramStart"/>
      <w:r w:rsidRPr="00435C19">
        <w:rPr>
          <w:rFonts w:ascii="Arial" w:hAnsi="Arial" w:cs="Arial"/>
          <w:bCs/>
          <w:sz w:val="18"/>
          <w:szCs w:val="18"/>
        </w:rPr>
        <w:t>los mismos</w:t>
      </w:r>
      <w:proofErr w:type="gramEnd"/>
      <w:r w:rsidRPr="00435C19">
        <w:rPr>
          <w:rFonts w:ascii="Arial" w:hAnsi="Arial" w:cs="Arial"/>
          <w:bCs/>
          <w:sz w:val="18"/>
          <w:szCs w:val="18"/>
        </w:rPr>
        <w:t xml:space="preserve">; </w:t>
      </w:r>
    </w:p>
    <w:p w14:paraId="32E0F737" w14:textId="77777777" w:rsidR="009A4C50" w:rsidRPr="00435C19" w:rsidRDefault="009A4C50" w:rsidP="009A4C50">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7B78C94D" w14:textId="77777777" w:rsidR="009A4C50" w:rsidRPr="00435C19" w:rsidRDefault="009A4C50" w:rsidP="009A4C50">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63CF8462" w14:textId="77777777" w:rsidR="009A4C50" w:rsidRPr="00435C19" w:rsidRDefault="009A4C50" w:rsidP="009A4C50">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Quinta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w:t>
      </w:r>
      <w:r w:rsidRPr="00D4285C">
        <w:rPr>
          <w:rFonts w:ascii="Arial" w:hAnsi="Arial" w:cs="Arial"/>
          <w:bCs/>
          <w:sz w:val="18"/>
          <w:szCs w:val="18"/>
        </w:rPr>
        <w:t>de re</w:t>
      </w:r>
      <w:r>
        <w:rPr>
          <w:rFonts w:ascii="Arial" w:hAnsi="Arial" w:cs="Arial"/>
          <w:bCs/>
          <w:sz w:val="18"/>
          <w:szCs w:val="18"/>
        </w:rPr>
        <w:t>s</w:t>
      </w:r>
      <w:r w:rsidRPr="00D4285C">
        <w:rPr>
          <w:rFonts w:ascii="Arial" w:hAnsi="Arial" w:cs="Arial"/>
          <w:bCs/>
          <w:sz w:val="18"/>
          <w:szCs w:val="18"/>
        </w:rPr>
        <w:t>cisión</w:t>
      </w:r>
      <w:r w:rsidRPr="00435C19">
        <w:rPr>
          <w:rFonts w:ascii="Arial" w:hAnsi="Arial" w:cs="Arial"/>
          <w:bCs/>
          <w:sz w:val="18"/>
          <w:szCs w:val="18"/>
        </w:rPr>
        <w:t xml:space="preserve"> al “Prestador de Servicios” en su domicilio señalado en la declaración II.5. de este instrumento, </w:t>
      </w:r>
      <w:r>
        <w:rPr>
          <w:rFonts w:ascii="Arial" w:hAnsi="Arial" w:cs="Arial"/>
          <w:bCs/>
          <w:sz w:val="18"/>
          <w:szCs w:val="18"/>
        </w:rPr>
        <w:t>practicándose la diligencia de notificación con la persona que</w:t>
      </w:r>
      <w:r w:rsidRPr="00435C19">
        <w:rPr>
          <w:rFonts w:ascii="Arial" w:hAnsi="Arial" w:cs="Arial"/>
          <w:bCs/>
          <w:sz w:val="18"/>
          <w:szCs w:val="18"/>
        </w:rPr>
        <w:t xml:space="preserve"> se encuentre</w:t>
      </w:r>
      <w:r>
        <w:rPr>
          <w:rFonts w:ascii="Arial" w:hAnsi="Arial" w:cs="Arial"/>
          <w:bCs/>
          <w:sz w:val="18"/>
          <w:szCs w:val="18"/>
        </w:rPr>
        <w:t xml:space="preserve"> en el lugar</w:t>
      </w:r>
      <w:r w:rsidRPr="00435C19">
        <w:rPr>
          <w:rFonts w:ascii="Arial" w:hAnsi="Arial" w:cs="Arial"/>
          <w:bCs/>
          <w:sz w:val="18"/>
          <w:szCs w:val="18"/>
        </w:rPr>
        <w:t xml:space="preserve">, otorgándole un plazo de cinco días hábiles para que manifieste lo que a su derecho convenga, anexe los documentos que estime convenientes y aporte, en su caso, las pruebas que estime pertinentes. </w:t>
      </w:r>
    </w:p>
    <w:p w14:paraId="2B1695B8" w14:textId="77777777" w:rsidR="009A4C50" w:rsidRPr="00435C19" w:rsidRDefault="009A4C50" w:rsidP="009A4C50">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C7A7FD3" w14:textId="77777777" w:rsidR="009A4C50" w:rsidRPr="00435C19" w:rsidRDefault="009A4C50" w:rsidP="009A4C50">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22867C2C" w14:textId="77777777" w:rsidR="009A4C50" w:rsidRPr="00435C19" w:rsidRDefault="009A4C50" w:rsidP="009A4C50">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Sext</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C567882" w14:textId="77777777" w:rsidR="009A4C50" w:rsidRPr="00435C19" w:rsidRDefault="009A4C50" w:rsidP="009A4C50">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Séptima</w:t>
      </w:r>
      <w:r w:rsidRPr="00435C19">
        <w:rPr>
          <w:rFonts w:ascii="Arial" w:hAnsi="Arial" w:cs="Arial"/>
          <w:b/>
          <w:sz w:val="18"/>
          <w:szCs w:val="18"/>
        </w:rPr>
        <w:t xml:space="preserve">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C59C282" w14:textId="77777777" w:rsidR="009A4C50" w:rsidRPr="00435C19" w:rsidRDefault="009A4C50" w:rsidP="009A4C50">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Octava</w:t>
      </w:r>
      <w:r w:rsidRPr="00435C19">
        <w:rPr>
          <w:rFonts w:ascii="Arial" w:hAnsi="Arial" w:cs="Arial"/>
          <w:b/>
          <w:sz w:val="18"/>
          <w:szCs w:val="18"/>
        </w:rPr>
        <w:t xml:space="preserve">. Vicios Ocultos. </w:t>
      </w:r>
      <w:r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A87C04E" w14:textId="77777777" w:rsidR="009A4C50" w:rsidRPr="00435C19" w:rsidRDefault="009A4C50" w:rsidP="009A4C50">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Novena</w:t>
      </w:r>
      <w:r w:rsidRPr="00435C19">
        <w:rPr>
          <w:rFonts w:ascii="Arial" w:hAnsi="Arial" w:cs="Arial"/>
          <w:b/>
          <w:sz w:val="18"/>
          <w:szCs w:val="18"/>
        </w:rPr>
        <w:t xml:space="preserve">. 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24E94A54" w14:textId="77777777" w:rsidR="009A4C50" w:rsidRDefault="009A4C50" w:rsidP="009A4C50">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24D531C3" w14:textId="28692AA8" w:rsidR="009A4C50" w:rsidRDefault="009A4C50" w:rsidP="009A4C50">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Primera.</w:t>
      </w:r>
      <w:r w:rsidRPr="00435C19">
        <w:rPr>
          <w:rFonts w:ascii="Arial" w:hAnsi="Arial" w:cs="Arial"/>
          <w:b/>
          <w:sz w:val="18"/>
          <w:szCs w:val="18"/>
        </w:rPr>
        <w:t xml:space="preserve"> </w:t>
      </w:r>
      <w:r>
        <w:rPr>
          <w:rFonts w:ascii="Arial" w:hAnsi="Arial" w:cs="Arial"/>
          <w:b/>
          <w:sz w:val="18"/>
          <w:szCs w:val="18"/>
        </w:rPr>
        <w:t>Garantía del servicio</w:t>
      </w:r>
      <w:r w:rsidRPr="00435C19">
        <w:rPr>
          <w:rFonts w:ascii="Arial" w:hAnsi="Arial" w:cs="Arial"/>
          <w:b/>
          <w:sz w:val="18"/>
          <w:szCs w:val="18"/>
        </w:rPr>
        <w:t xml:space="preserve">. </w:t>
      </w:r>
      <w:r w:rsidRPr="00435C19">
        <w:rPr>
          <w:rFonts w:ascii="Arial" w:hAnsi="Arial" w:cs="Arial"/>
          <w:bCs/>
          <w:sz w:val="18"/>
          <w:szCs w:val="18"/>
        </w:rPr>
        <w:t xml:space="preserve">El “Prestador </w:t>
      </w:r>
      <w:r w:rsidRPr="001D6110">
        <w:rPr>
          <w:rFonts w:ascii="Arial" w:hAnsi="Arial" w:cs="Arial"/>
          <w:bCs/>
          <w:sz w:val="18"/>
          <w:szCs w:val="18"/>
        </w:rPr>
        <w:t>de Servicios”</w:t>
      </w:r>
      <w:r w:rsidRPr="001D6110">
        <w:t xml:space="preserve"> </w:t>
      </w:r>
      <w:r w:rsidRPr="001D6110">
        <w:rPr>
          <w:rFonts w:ascii="Arial" w:hAnsi="Arial" w:cs="Arial"/>
          <w:bCs/>
          <w:sz w:val="18"/>
          <w:szCs w:val="18"/>
        </w:rPr>
        <w:t xml:space="preserve">deberá presentar garantía por un mínimo de doce meses a partir de la fecha de recepción de los servicios a entera satisfacción de la </w:t>
      </w:r>
      <w:r w:rsidR="00D1007B">
        <w:rPr>
          <w:rFonts w:ascii="Arial" w:hAnsi="Arial" w:cs="Arial"/>
          <w:bCs/>
          <w:sz w:val="18"/>
          <w:szCs w:val="18"/>
        </w:rPr>
        <w:t>“</w:t>
      </w:r>
      <w:r w:rsidRPr="001D6110">
        <w:rPr>
          <w:rFonts w:ascii="Arial" w:hAnsi="Arial" w:cs="Arial"/>
          <w:bCs/>
          <w:sz w:val="18"/>
          <w:szCs w:val="18"/>
        </w:rPr>
        <w:t>Suprema Corte</w:t>
      </w:r>
      <w:r w:rsidR="00D1007B">
        <w:rPr>
          <w:rFonts w:ascii="Arial" w:hAnsi="Arial" w:cs="Arial"/>
          <w:bCs/>
          <w:sz w:val="18"/>
          <w:szCs w:val="18"/>
        </w:rPr>
        <w:t>”</w:t>
      </w:r>
      <w:r w:rsidRPr="001D6110">
        <w:rPr>
          <w:rFonts w:ascii="Arial" w:hAnsi="Arial" w:cs="Arial"/>
          <w:bCs/>
          <w:sz w:val="18"/>
          <w:szCs w:val="18"/>
        </w:rPr>
        <w:t>, respecto de la calidad de los servicios ejecutados</w:t>
      </w:r>
      <w:r>
        <w:rPr>
          <w:rFonts w:ascii="Arial" w:hAnsi="Arial" w:cs="Arial"/>
          <w:bCs/>
          <w:sz w:val="18"/>
          <w:szCs w:val="18"/>
        </w:rPr>
        <w:t>.</w:t>
      </w:r>
    </w:p>
    <w:p w14:paraId="21E2D6FD" w14:textId="42A54CA8" w:rsidR="009A4C50" w:rsidRPr="00435C19" w:rsidRDefault="009A4C50" w:rsidP="009A4C50">
      <w:pPr>
        <w:tabs>
          <w:tab w:val="left" w:pos="0"/>
          <w:tab w:val="left" w:pos="243"/>
        </w:tabs>
        <w:spacing w:after="0" w:line="240" w:lineRule="auto"/>
        <w:ind w:left="-426" w:right="-340"/>
        <w:jc w:val="both"/>
        <w:rPr>
          <w:rFonts w:ascii="Arial" w:hAnsi="Arial" w:cs="Arial"/>
          <w:bCs/>
          <w:sz w:val="18"/>
          <w:szCs w:val="18"/>
        </w:rPr>
      </w:pPr>
      <w:proofErr w:type="gramStart"/>
      <w:r>
        <w:rPr>
          <w:rFonts w:ascii="Arial" w:hAnsi="Arial" w:cs="Arial"/>
          <w:b/>
          <w:sz w:val="18"/>
          <w:szCs w:val="18"/>
        </w:rPr>
        <w:t xml:space="preserve">Vigésima </w:t>
      </w:r>
      <w:r w:rsidR="001B4B64">
        <w:rPr>
          <w:rFonts w:ascii="Arial" w:hAnsi="Arial" w:cs="Arial"/>
          <w:b/>
          <w:sz w:val="18"/>
          <w:szCs w:val="18"/>
        </w:rPr>
        <w:t xml:space="preserve"> Segunda</w:t>
      </w:r>
      <w:proofErr w:type="gramEnd"/>
      <w:r>
        <w:rPr>
          <w:rFonts w:ascii="Arial" w:hAnsi="Arial" w:cs="Arial"/>
          <w:b/>
          <w:sz w:val="18"/>
          <w:szCs w:val="18"/>
        </w:rPr>
        <w:t xml:space="preserve">. </w:t>
      </w:r>
      <w:r w:rsidRPr="00435C19">
        <w:rPr>
          <w:rFonts w:ascii="Arial" w:hAnsi="Arial" w:cs="Arial"/>
          <w:b/>
          <w:sz w:val="18"/>
          <w:szCs w:val="18"/>
        </w:rPr>
        <w:t xml:space="preserve">Resolución de controversias. </w:t>
      </w:r>
      <w:r w:rsidRPr="00435C19">
        <w:rPr>
          <w:rFonts w:ascii="Arial" w:hAnsi="Arial" w:cs="Arial"/>
          <w:bCs/>
          <w:sz w:val="18"/>
          <w:szCs w:val="18"/>
        </w:rPr>
        <w:t xml:space="preserve">Para efecto de la interpretación y cumplimiento de lo estipulado en este instrumento, el “Prestador de Servicios” se somete expresamente a las decisiones del Tribunal Pleno de la “Suprema Corte” renunciando en forma </w:t>
      </w:r>
      <w:r w:rsidRPr="00435C19">
        <w:rPr>
          <w:rFonts w:ascii="Arial" w:hAnsi="Arial" w:cs="Arial"/>
          <w:bCs/>
          <w:sz w:val="18"/>
          <w:szCs w:val="18"/>
        </w:rPr>
        <w:lastRenderedPageBreak/>
        <w:t xml:space="preserve">expresa a cualquier otro fuero que, </w:t>
      </w:r>
      <w:proofErr w:type="gramStart"/>
      <w:r w:rsidRPr="00435C19">
        <w:rPr>
          <w:rFonts w:ascii="Arial" w:hAnsi="Arial" w:cs="Arial"/>
          <w:bCs/>
          <w:sz w:val="18"/>
          <w:szCs w:val="18"/>
        </w:rPr>
        <w:t>en razón de</w:t>
      </w:r>
      <w:proofErr w:type="gramEnd"/>
      <w:r w:rsidRPr="00435C19">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165E76E3" w14:textId="77777777" w:rsidR="009A4C50" w:rsidRPr="00435C19" w:rsidRDefault="009A4C50" w:rsidP="009A4C50">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4103A72D" w14:textId="64F538BC" w:rsidR="009A4C50" w:rsidRPr="009A4C50" w:rsidRDefault="009A4C50" w:rsidP="009A4C50">
      <w:pPr>
        <w:spacing w:after="0" w:line="240" w:lineRule="auto"/>
        <w:ind w:left="-426" w:right="-283"/>
        <w:jc w:val="both"/>
        <w:rPr>
          <w:rFonts w:ascii="Arial" w:hAnsi="Arial" w:cs="Arial"/>
          <w:bCs/>
          <w:sz w:val="18"/>
          <w:szCs w:val="18"/>
          <w:lang w:val="es-ES"/>
        </w:rPr>
      </w:pPr>
      <w:proofErr w:type="gramStart"/>
      <w:r w:rsidRPr="00435C19">
        <w:rPr>
          <w:rFonts w:ascii="Arial" w:hAnsi="Arial" w:cs="Arial"/>
          <w:b/>
          <w:sz w:val="18"/>
          <w:szCs w:val="18"/>
        </w:rPr>
        <w:t xml:space="preserve">Vigésima </w:t>
      </w:r>
      <w:r w:rsidR="001B4B64">
        <w:rPr>
          <w:rFonts w:ascii="Arial" w:hAnsi="Arial" w:cs="Arial"/>
          <w:b/>
          <w:sz w:val="18"/>
          <w:szCs w:val="18"/>
        </w:rPr>
        <w:t xml:space="preserve"> Tercera</w:t>
      </w:r>
      <w:proofErr w:type="gramEnd"/>
      <w:r w:rsidRPr="00435C19">
        <w:rPr>
          <w:rFonts w:ascii="Arial" w:hAnsi="Arial" w:cs="Arial"/>
          <w:b/>
          <w:sz w:val="18"/>
          <w:szCs w:val="18"/>
        </w:rPr>
        <w:t xml:space="preserve">. Legislación aplicable. </w:t>
      </w:r>
      <w:r w:rsidRPr="00435C19">
        <w:rPr>
          <w:rFonts w:ascii="Arial" w:hAnsi="Arial" w:cs="Arial"/>
          <w:bCs/>
          <w:sz w:val="18"/>
          <w:szCs w:val="18"/>
        </w:rPr>
        <w:t xml:space="preserve">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w:t>
      </w:r>
      <w:r w:rsidRPr="009A4C50">
        <w:rPr>
          <w:rFonts w:ascii="Arial" w:hAnsi="Arial" w:cs="Arial"/>
          <w:bCs/>
          <w:sz w:val="18"/>
          <w:szCs w:val="18"/>
          <w:lang w:val="es-ES"/>
        </w:rPr>
        <w:t>Responsabilidades Administrativas y la Ley Federal de Procedimiento Administrativo en lo conducente.</w:t>
      </w:r>
    </w:p>
    <w:p w14:paraId="321B8B43" w14:textId="23C93D34" w:rsidR="009D5EBC" w:rsidRDefault="00435C19" w:rsidP="003C4F97">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4C3D8047" w14:textId="2D222157" w:rsidR="00435C19" w:rsidRDefault="009D5EBC" w:rsidP="003C4F97">
      <w:pPr>
        <w:tabs>
          <w:tab w:val="right" w:leader="hyphen" w:pos="11850"/>
        </w:tabs>
        <w:spacing w:after="0" w:line="240" w:lineRule="auto"/>
        <w:ind w:left="-426" w:right="-283"/>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0CAB03BA"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17BAB18B"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7039D319"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7564495C"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235F4230"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187AF758"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406F9E85"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15212CF6"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34C68846" w14:textId="77777777" w:rsidR="00ED3F14" w:rsidRDefault="00ED3F14" w:rsidP="00ED3F14">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3F66B408" w14:textId="77777777" w:rsidR="00ED3F14" w:rsidRPr="00435C19" w:rsidRDefault="00ED3F14" w:rsidP="00ED3F14">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2C2179A9" w14:textId="0BF722C7" w:rsidR="009522F3" w:rsidRDefault="00ED3F14" w:rsidP="005D2412">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22FDDBE0" w14:textId="240B2D3D" w:rsidR="005D2412" w:rsidRPr="009522F3" w:rsidRDefault="005D2412" w:rsidP="005D2412">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p>
    <w:sectPr w:rsidR="005D2412" w:rsidRPr="009522F3" w:rsidSect="008041C7">
      <w:headerReference w:type="default" r:id="rId8"/>
      <w:footerReference w:type="default" r:id="rId9"/>
      <w:pgSz w:w="12240" w:h="15840" w:code="1"/>
      <w:pgMar w:top="1440" w:right="1080" w:bottom="284" w:left="1080" w:header="539" w:footer="35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37402" w14:textId="77777777" w:rsidR="00C159C8" w:rsidRDefault="00C159C8" w:rsidP="00752047">
      <w:pPr>
        <w:spacing w:after="0" w:line="240" w:lineRule="auto"/>
      </w:pPr>
      <w:r>
        <w:separator/>
      </w:r>
    </w:p>
  </w:endnote>
  <w:endnote w:type="continuationSeparator" w:id="0">
    <w:p w14:paraId="3EDD29D7" w14:textId="77777777" w:rsidR="00C159C8" w:rsidRDefault="00C159C8"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BE5DB2" w14:textId="04F67765" w:rsidR="00024CB5" w:rsidRPr="007A447A" w:rsidRDefault="00732557" w:rsidP="00D23A76">
    <w:pPr>
      <w:pStyle w:val="Piedepgina"/>
      <w:ind w:right="-552"/>
      <w:jc w:val="right"/>
      <w:rPr>
        <w:rFonts w:ascii="Arial" w:hAnsi="Arial" w:cs="Arial"/>
        <w:sz w:val="10"/>
        <w:szCs w:val="10"/>
        <w:lang w:val="en-US"/>
      </w:rPr>
    </w:pPr>
    <w:r w:rsidRPr="00732557">
      <w:rPr>
        <w:rFonts w:ascii="Arial" w:hAnsi="Arial" w:cs="Arial"/>
        <w:sz w:val="10"/>
        <w:szCs w:val="10"/>
        <w:lang w:val="en-US"/>
      </w:rPr>
      <w:t>SCJN/CPS/DGIF-DACC</w:t>
    </w:r>
    <w:r w:rsidR="009522F3">
      <w:rPr>
        <w:rFonts w:ascii="Arial" w:hAnsi="Arial" w:cs="Arial"/>
        <w:sz w:val="10"/>
        <w:szCs w:val="10"/>
        <w:lang w:val="en-US"/>
      </w:rPr>
      <w:t>I</w:t>
    </w:r>
    <w:r w:rsidRPr="00732557">
      <w:rPr>
        <w:rFonts w:ascii="Arial" w:hAnsi="Arial" w:cs="Arial"/>
        <w:sz w:val="10"/>
        <w:szCs w:val="10"/>
        <w:lang w:val="en-US"/>
      </w:rPr>
      <w:t>/0</w:t>
    </w:r>
    <w:r w:rsidR="006C0BE8">
      <w:rPr>
        <w:rFonts w:ascii="Arial" w:hAnsi="Arial" w:cs="Arial"/>
        <w:sz w:val="10"/>
        <w:szCs w:val="10"/>
        <w:lang w:val="en-US"/>
      </w:rPr>
      <w:t>1</w:t>
    </w:r>
    <w:r w:rsidR="009522F3">
      <w:rPr>
        <w:rFonts w:ascii="Arial" w:hAnsi="Arial" w:cs="Arial"/>
        <w:sz w:val="10"/>
        <w:szCs w:val="10"/>
        <w:lang w:val="en-US"/>
      </w:rPr>
      <w:t>8</w:t>
    </w:r>
    <w:r w:rsidRPr="00732557">
      <w:rPr>
        <w:rFonts w:ascii="Arial" w:hAnsi="Arial" w:cs="Arial"/>
        <w:sz w:val="10"/>
        <w:szCs w:val="10"/>
        <w:lang w:val="en-US"/>
      </w:rPr>
      <w:t>/202</w:t>
    </w:r>
    <w:r w:rsidR="007A67EE">
      <w:rPr>
        <w:rFonts w:ascii="Arial" w:hAnsi="Arial" w:cs="Arial"/>
        <w:sz w:val="10"/>
        <w:szCs w:val="10"/>
        <w:lang w:val="en-US"/>
      </w:rPr>
      <w:t>2</w:t>
    </w:r>
    <w:r w:rsidRPr="00732557">
      <w:rPr>
        <w:rFonts w:ascii="Arial" w:hAnsi="Arial" w:cs="Arial"/>
        <w:sz w:val="10"/>
        <w:szCs w:val="10"/>
        <w:lang w:val="en-US"/>
      </w:rPr>
      <w:t xml:space="preserve">-ANEXO </w:t>
    </w:r>
    <w:r w:rsidR="00D23A76">
      <w:rPr>
        <w:rFonts w:ascii="Arial" w:hAnsi="Arial" w:cs="Arial"/>
        <w:sz w:val="10"/>
        <w:szCs w:val="10"/>
        <w:lang w:val="en-US"/>
      </w:rPr>
      <w:t>1</w:t>
    </w:r>
    <w:r w:rsidR="009522F3">
      <w:rPr>
        <w:rFonts w:ascii="Arial" w:hAnsi="Arial" w:cs="Arial"/>
        <w:sz w:val="10"/>
        <w:szCs w:val="10"/>
        <w:lang w:val="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5DB03" w14:textId="77777777" w:rsidR="00C159C8" w:rsidRDefault="00C159C8" w:rsidP="00752047">
      <w:pPr>
        <w:spacing w:after="0" w:line="240" w:lineRule="auto"/>
      </w:pPr>
      <w:r>
        <w:separator/>
      </w:r>
    </w:p>
  </w:footnote>
  <w:footnote w:type="continuationSeparator" w:id="0">
    <w:p w14:paraId="12370D35" w14:textId="77777777" w:rsidR="00C159C8" w:rsidRDefault="00C159C8"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8B45C" w14:textId="77777777" w:rsidR="009522F3" w:rsidRPr="00D64899" w:rsidRDefault="009522F3" w:rsidP="009522F3">
    <w:pPr>
      <w:spacing w:after="0" w:line="240" w:lineRule="auto"/>
      <w:ind w:right="17"/>
      <w:jc w:val="center"/>
      <w:rPr>
        <w:rFonts w:ascii="Arial Unicode MS" w:eastAsia="Arial Unicode MS" w:hAnsi="Arial Unicode MS" w:cs="Arial Unicode MS"/>
        <w:b/>
        <w:color w:val="7F7F7F"/>
        <w:sz w:val="20"/>
        <w:szCs w:val="20"/>
        <w:lang w:val="es-ES" w:eastAsia="es-ES"/>
      </w:rPr>
    </w:pPr>
    <w:r w:rsidRPr="00D64899">
      <w:rPr>
        <w:rFonts w:ascii="Arial Unicode MS" w:eastAsia="Arial Unicode MS" w:hAnsi="Arial Unicode MS" w:cs="Arial Unicode MS"/>
        <w:b/>
        <w:color w:val="7F7F7F"/>
        <w:sz w:val="20"/>
        <w:szCs w:val="20"/>
        <w:lang w:val="es-ES" w:eastAsia="es-ES"/>
      </w:rPr>
      <w:t>CONCURSO PÚBLICO SUMARIO SCJN/CPS/DGIF-DACCI/01</w:t>
    </w:r>
    <w:r>
      <w:rPr>
        <w:rFonts w:ascii="Arial Unicode MS" w:eastAsia="Arial Unicode MS" w:hAnsi="Arial Unicode MS" w:cs="Arial Unicode MS"/>
        <w:b/>
        <w:color w:val="7F7F7F"/>
        <w:sz w:val="20"/>
        <w:szCs w:val="20"/>
        <w:lang w:val="es-ES" w:eastAsia="es-ES"/>
      </w:rPr>
      <w:t>8</w:t>
    </w:r>
    <w:r w:rsidRPr="00D64899">
      <w:rPr>
        <w:rFonts w:ascii="Arial Unicode MS" w:eastAsia="Arial Unicode MS" w:hAnsi="Arial Unicode MS" w:cs="Arial Unicode MS"/>
        <w:b/>
        <w:color w:val="7F7F7F"/>
        <w:sz w:val="20"/>
        <w:szCs w:val="20"/>
        <w:lang w:val="es-ES" w:eastAsia="es-ES"/>
      </w:rPr>
      <w:t>/2022</w:t>
    </w:r>
  </w:p>
  <w:p w14:paraId="68DC04A3" w14:textId="77777777" w:rsidR="009522F3" w:rsidRDefault="009522F3" w:rsidP="009522F3">
    <w:pPr>
      <w:spacing w:after="0" w:line="240" w:lineRule="auto"/>
      <w:ind w:right="-232"/>
      <w:jc w:val="center"/>
      <w:rPr>
        <w:rFonts w:ascii="Arial Unicode MS" w:eastAsia="Arial Unicode MS" w:hAnsi="Arial Unicode MS" w:cs="Arial Unicode MS"/>
        <w:b/>
        <w:color w:val="7F7F7F"/>
        <w:sz w:val="20"/>
        <w:szCs w:val="20"/>
        <w:lang w:val="es-ES" w:eastAsia="es-ES"/>
      </w:rPr>
    </w:pPr>
    <w:r w:rsidRPr="00D64899">
      <w:rPr>
        <w:rFonts w:ascii="Arial Unicode MS" w:eastAsia="Arial Unicode MS" w:hAnsi="Arial Unicode MS" w:cs="Arial Unicode MS"/>
        <w:b/>
        <w:color w:val="7F7F7F"/>
        <w:sz w:val="20"/>
        <w:szCs w:val="20"/>
        <w:lang w:val="es-ES" w:eastAsia="es-ES"/>
      </w:rPr>
      <w:t>“</w:t>
    </w:r>
    <w:r w:rsidRPr="0023320B">
      <w:rPr>
        <w:rFonts w:ascii="Arial Unicode MS" w:eastAsia="Arial Unicode MS" w:hAnsi="Arial Unicode MS" w:cs="Arial Unicode MS"/>
        <w:b/>
        <w:color w:val="7F7F7F"/>
        <w:sz w:val="20"/>
        <w:szCs w:val="20"/>
        <w:lang w:val="es-ES" w:eastAsia="es-ES"/>
      </w:rPr>
      <w:t xml:space="preserve">SUMINISTRO Y COLOCACIÓN DE MURO MÓVIL CON DOS PUERTAS PARA DIVISIÓN DE </w:t>
    </w:r>
  </w:p>
  <w:p w14:paraId="5BAACB89" w14:textId="77777777" w:rsidR="009522F3" w:rsidRDefault="009522F3" w:rsidP="009522F3">
    <w:pPr>
      <w:spacing w:after="0" w:line="240" w:lineRule="auto"/>
      <w:ind w:right="-232"/>
      <w:jc w:val="center"/>
      <w:rPr>
        <w:rFonts w:ascii="Arial Unicode MS" w:eastAsia="Arial Unicode MS" w:hAnsi="Arial Unicode MS" w:cs="Arial Unicode MS"/>
        <w:b/>
        <w:color w:val="7F7F7F" w:themeColor="text1" w:themeTint="80"/>
        <w:sz w:val="20"/>
        <w:szCs w:val="20"/>
      </w:rPr>
    </w:pPr>
    <w:r w:rsidRPr="0023320B">
      <w:rPr>
        <w:rFonts w:ascii="Arial Unicode MS" w:eastAsia="Arial Unicode MS" w:hAnsi="Arial Unicode MS" w:cs="Arial Unicode MS"/>
        <w:b/>
        <w:color w:val="7F7F7F"/>
        <w:sz w:val="20"/>
        <w:szCs w:val="20"/>
        <w:lang w:val="es-ES" w:eastAsia="es-ES"/>
      </w:rPr>
      <w:t>ESPACIO EN ÁREA DE COMEDOR DE MINISTROS EN EL EDIFICIO SEDE DE LA SCJN</w:t>
    </w:r>
    <w:r w:rsidRPr="00D64899">
      <w:rPr>
        <w:rFonts w:ascii="Arial Unicode MS" w:eastAsia="Arial Unicode MS" w:hAnsi="Arial Unicode MS" w:cs="Arial Unicode MS"/>
        <w:b/>
        <w:color w:val="7F7F7F"/>
        <w:sz w:val="20"/>
        <w:szCs w:val="20"/>
        <w:lang w:val="es-ES" w:eastAsia="es-ES"/>
      </w:rPr>
      <w:t>"</w:t>
    </w:r>
  </w:p>
  <w:p w14:paraId="41E78515" w14:textId="21EE1CAC" w:rsidR="00EB09CD" w:rsidRPr="00011387" w:rsidRDefault="00EB09CD" w:rsidP="0001138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E195A9C"/>
    <w:multiLevelType w:val="multilevel"/>
    <w:tmpl w:val="CAB4D1CC"/>
    <w:lvl w:ilvl="0">
      <w:start w:val="1"/>
      <w:numFmt w:val="decimal"/>
      <w:lvlText w:val="%1."/>
      <w:lvlJc w:val="left"/>
      <w:pPr>
        <w:ind w:left="4188" w:hanging="360"/>
      </w:pPr>
      <w:rPr>
        <w:rFonts w:ascii="Arial" w:hAnsi="Arial" w:cs="Arial" w:hint="default"/>
        <w:color w:val="auto"/>
        <w:sz w:val="22"/>
        <w:szCs w:val="22"/>
      </w:rPr>
    </w:lvl>
    <w:lvl w:ilvl="1">
      <w:start w:val="1"/>
      <w:numFmt w:val="decimal"/>
      <w:isLgl/>
      <w:lvlText w:val="%1.%2"/>
      <w:lvlJc w:val="left"/>
      <w:pPr>
        <w:ind w:left="928" w:hanging="360"/>
      </w:pPr>
      <w:rPr>
        <w:rFonts w:ascii="Arial" w:hAnsi="Arial" w:cs="Arial" w:hint="default"/>
        <w:b/>
        <w:bCs/>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542600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563"/>
    <w:rsid w:val="00016DD8"/>
    <w:rsid w:val="00024C13"/>
    <w:rsid w:val="00024CB5"/>
    <w:rsid w:val="00030D71"/>
    <w:rsid w:val="0003536A"/>
    <w:rsid w:val="00042788"/>
    <w:rsid w:val="00047D2F"/>
    <w:rsid w:val="00051C1D"/>
    <w:rsid w:val="00052980"/>
    <w:rsid w:val="000603ED"/>
    <w:rsid w:val="000675BD"/>
    <w:rsid w:val="00075B51"/>
    <w:rsid w:val="00083672"/>
    <w:rsid w:val="00086495"/>
    <w:rsid w:val="00090423"/>
    <w:rsid w:val="0009685B"/>
    <w:rsid w:val="000A1B48"/>
    <w:rsid w:val="000C07CB"/>
    <w:rsid w:val="000D575B"/>
    <w:rsid w:val="000E1F9E"/>
    <w:rsid w:val="000E4618"/>
    <w:rsid w:val="000F062D"/>
    <w:rsid w:val="0012127F"/>
    <w:rsid w:val="001228DC"/>
    <w:rsid w:val="001233AE"/>
    <w:rsid w:val="00125A84"/>
    <w:rsid w:val="00154621"/>
    <w:rsid w:val="0015529A"/>
    <w:rsid w:val="001649AB"/>
    <w:rsid w:val="0016675F"/>
    <w:rsid w:val="00173CDF"/>
    <w:rsid w:val="00174DC1"/>
    <w:rsid w:val="0019727B"/>
    <w:rsid w:val="001B4B64"/>
    <w:rsid w:val="001B5E67"/>
    <w:rsid w:val="001B662C"/>
    <w:rsid w:val="001C210D"/>
    <w:rsid w:val="001C236B"/>
    <w:rsid w:val="001C2AB4"/>
    <w:rsid w:val="001C6AFB"/>
    <w:rsid w:val="001D255B"/>
    <w:rsid w:val="001D6110"/>
    <w:rsid w:val="001F55F7"/>
    <w:rsid w:val="00214CDC"/>
    <w:rsid w:val="0021525E"/>
    <w:rsid w:val="00215436"/>
    <w:rsid w:val="00220BBD"/>
    <w:rsid w:val="0023099E"/>
    <w:rsid w:val="002338A3"/>
    <w:rsid w:val="0024750D"/>
    <w:rsid w:val="00251FA1"/>
    <w:rsid w:val="00262373"/>
    <w:rsid w:val="00263085"/>
    <w:rsid w:val="0028034E"/>
    <w:rsid w:val="00282017"/>
    <w:rsid w:val="002831A9"/>
    <w:rsid w:val="00286228"/>
    <w:rsid w:val="00287BE5"/>
    <w:rsid w:val="002A2345"/>
    <w:rsid w:val="002B05DF"/>
    <w:rsid w:val="002B0D95"/>
    <w:rsid w:val="002B0EB7"/>
    <w:rsid w:val="002B1B71"/>
    <w:rsid w:val="002B6214"/>
    <w:rsid w:val="002D3CC3"/>
    <w:rsid w:val="002D65DA"/>
    <w:rsid w:val="002F1383"/>
    <w:rsid w:val="002F5050"/>
    <w:rsid w:val="0030119B"/>
    <w:rsid w:val="0030725E"/>
    <w:rsid w:val="00314C06"/>
    <w:rsid w:val="00315F2D"/>
    <w:rsid w:val="00321DC9"/>
    <w:rsid w:val="00325659"/>
    <w:rsid w:val="0033089B"/>
    <w:rsid w:val="00330B53"/>
    <w:rsid w:val="003502AE"/>
    <w:rsid w:val="0036784A"/>
    <w:rsid w:val="00367BF9"/>
    <w:rsid w:val="00372E45"/>
    <w:rsid w:val="00375EB0"/>
    <w:rsid w:val="0038225C"/>
    <w:rsid w:val="00382BD9"/>
    <w:rsid w:val="00392748"/>
    <w:rsid w:val="003A6BDA"/>
    <w:rsid w:val="003B155C"/>
    <w:rsid w:val="003B2907"/>
    <w:rsid w:val="003B2CE4"/>
    <w:rsid w:val="003C4F97"/>
    <w:rsid w:val="003D6187"/>
    <w:rsid w:val="003E54DC"/>
    <w:rsid w:val="003E62A3"/>
    <w:rsid w:val="003E6B91"/>
    <w:rsid w:val="003F3048"/>
    <w:rsid w:val="003F5F3A"/>
    <w:rsid w:val="003F78F7"/>
    <w:rsid w:val="004006C6"/>
    <w:rsid w:val="004014AB"/>
    <w:rsid w:val="00401E92"/>
    <w:rsid w:val="0041014A"/>
    <w:rsid w:val="0042088D"/>
    <w:rsid w:val="0042267D"/>
    <w:rsid w:val="00425445"/>
    <w:rsid w:val="00430285"/>
    <w:rsid w:val="00434386"/>
    <w:rsid w:val="0043515E"/>
    <w:rsid w:val="00435C19"/>
    <w:rsid w:val="00441623"/>
    <w:rsid w:val="0044264E"/>
    <w:rsid w:val="004477FE"/>
    <w:rsid w:val="00453998"/>
    <w:rsid w:val="004616B9"/>
    <w:rsid w:val="004A62CA"/>
    <w:rsid w:val="004B06CD"/>
    <w:rsid w:val="004B135D"/>
    <w:rsid w:val="004B37EC"/>
    <w:rsid w:val="004B7A4D"/>
    <w:rsid w:val="004C1C64"/>
    <w:rsid w:val="004C37A7"/>
    <w:rsid w:val="004C41CE"/>
    <w:rsid w:val="004C5CD7"/>
    <w:rsid w:val="004C6A56"/>
    <w:rsid w:val="004D3083"/>
    <w:rsid w:val="004E3589"/>
    <w:rsid w:val="004E737E"/>
    <w:rsid w:val="004F1710"/>
    <w:rsid w:val="004F29AA"/>
    <w:rsid w:val="00513951"/>
    <w:rsid w:val="0051484A"/>
    <w:rsid w:val="00516CDB"/>
    <w:rsid w:val="00531C44"/>
    <w:rsid w:val="00580A98"/>
    <w:rsid w:val="00585EEF"/>
    <w:rsid w:val="00587F19"/>
    <w:rsid w:val="005A6039"/>
    <w:rsid w:val="005B0938"/>
    <w:rsid w:val="005B3BB4"/>
    <w:rsid w:val="005D2412"/>
    <w:rsid w:val="00615A2A"/>
    <w:rsid w:val="0062151A"/>
    <w:rsid w:val="00623AC3"/>
    <w:rsid w:val="00626092"/>
    <w:rsid w:val="0063294D"/>
    <w:rsid w:val="006373BF"/>
    <w:rsid w:val="0064546F"/>
    <w:rsid w:val="006555D5"/>
    <w:rsid w:val="00657C29"/>
    <w:rsid w:val="00661ADD"/>
    <w:rsid w:val="00666488"/>
    <w:rsid w:val="00667776"/>
    <w:rsid w:val="00671E86"/>
    <w:rsid w:val="00684018"/>
    <w:rsid w:val="00684E1A"/>
    <w:rsid w:val="00685AB9"/>
    <w:rsid w:val="006A28CE"/>
    <w:rsid w:val="006A360F"/>
    <w:rsid w:val="006A6E9B"/>
    <w:rsid w:val="006A750D"/>
    <w:rsid w:val="006A78CF"/>
    <w:rsid w:val="006B13EA"/>
    <w:rsid w:val="006B4B4F"/>
    <w:rsid w:val="006B7A23"/>
    <w:rsid w:val="006C02A5"/>
    <w:rsid w:val="006C039D"/>
    <w:rsid w:val="006C0BE8"/>
    <w:rsid w:val="006C3663"/>
    <w:rsid w:val="006D267F"/>
    <w:rsid w:val="006E58F5"/>
    <w:rsid w:val="006E67B2"/>
    <w:rsid w:val="006F4DDC"/>
    <w:rsid w:val="007021AF"/>
    <w:rsid w:val="0072398F"/>
    <w:rsid w:val="00723E1A"/>
    <w:rsid w:val="00732557"/>
    <w:rsid w:val="0073328A"/>
    <w:rsid w:val="0073377A"/>
    <w:rsid w:val="00735F7B"/>
    <w:rsid w:val="00741017"/>
    <w:rsid w:val="00741265"/>
    <w:rsid w:val="00742154"/>
    <w:rsid w:val="00747B49"/>
    <w:rsid w:val="00752047"/>
    <w:rsid w:val="00761239"/>
    <w:rsid w:val="00773908"/>
    <w:rsid w:val="00775E65"/>
    <w:rsid w:val="00783005"/>
    <w:rsid w:val="00786BD4"/>
    <w:rsid w:val="00786D08"/>
    <w:rsid w:val="007A13EA"/>
    <w:rsid w:val="007A447A"/>
    <w:rsid w:val="007A5BE6"/>
    <w:rsid w:val="007A67EE"/>
    <w:rsid w:val="007B3B9A"/>
    <w:rsid w:val="007C2B92"/>
    <w:rsid w:val="007C7D54"/>
    <w:rsid w:val="007D25DE"/>
    <w:rsid w:val="007D4E19"/>
    <w:rsid w:val="007E1A5A"/>
    <w:rsid w:val="007E5D2B"/>
    <w:rsid w:val="007F0844"/>
    <w:rsid w:val="007F6297"/>
    <w:rsid w:val="008041C7"/>
    <w:rsid w:val="00804CCE"/>
    <w:rsid w:val="00816742"/>
    <w:rsid w:val="00823602"/>
    <w:rsid w:val="00823BCE"/>
    <w:rsid w:val="00842584"/>
    <w:rsid w:val="00846241"/>
    <w:rsid w:val="00857A49"/>
    <w:rsid w:val="00867180"/>
    <w:rsid w:val="008676DE"/>
    <w:rsid w:val="008828E5"/>
    <w:rsid w:val="0088368C"/>
    <w:rsid w:val="008A4E7C"/>
    <w:rsid w:val="008A5A3A"/>
    <w:rsid w:val="008B4202"/>
    <w:rsid w:val="008B51F9"/>
    <w:rsid w:val="008C15E2"/>
    <w:rsid w:val="008C5201"/>
    <w:rsid w:val="008E69D0"/>
    <w:rsid w:val="008F1C39"/>
    <w:rsid w:val="008F37E8"/>
    <w:rsid w:val="008F43C2"/>
    <w:rsid w:val="008F73A0"/>
    <w:rsid w:val="00900D10"/>
    <w:rsid w:val="009021BF"/>
    <w:rsid w:val="0090303E"/>
    <w:rsid w:val="009063CC"/>
    <w:rsid w:val="0090644D"/>
    <w:rsid w:val="00923BDF"/>
    <w:rsid w:val="00942FDF"/>
    <w:rsid w:val="00947C4D"/>
    <w:rsid w:val="009522F3"/>
    <w:rsid w:val="00952F0B"/>
    <w:rsid w:val="00953C8A"/>
    <w:rsid w:val="00956614"/>
    <w:rsid w:val="00966CDE"/>
    <w:rsid w:val="00966F74"/>
    <w:rsid w:val="009722EF"/>
    <w:rsid w:val="009830BC"/>
    <w:rsid w:val="00991600"/>
    <w:rsid w:val="00993A21"/>
    <w:rsid w:val="00994A06"/>
    <w:rsid w:val="0099660B"/>
    <w:rsid w:val="009A3F20"/>
    <w:rsid w:val="009A4C50"/>
    <w:rsid w:val="009A648A"/>
    <w:rsid w:val="009B4669"/>
    <w:rsid w:val="009B73ED"/>
    <w:rsid w:val="009C06EE"/>
    <w:rsid w:val="009D096F"/>
    <w:rsid w:val="009D1783"/>
    <w:rsid w:val="009D56C0"/>
    <w:rsid w:val="009D5EBC"/>
    <w:rsid w:val="009D79F2"/>
    <w:rsid w:val="009F3DB4"/>
    <w:rsid w:val="009F5CAB"/>
    <w:rsid w:val="009F6311"/>
    <w:rsid w:val="00A11483"/>
    <w:rsid w:val="00A11DD3"/>
    <w:rsid w:val="00A23C83"/>
    <w:rsid w:val="00A2533C"/>
    <w:rsid w:val="00A31565"/>
    <w:rsid w:val="00A34E82"/>
    <w:rsid w:val="00A4288D"/>
    <w:rsid w:val="00A465B4"/>
    <w:rsid w:val="00A57CAC"/>
    <w:rsid w:val="00A6622C"/>
    <w:rsid w:val="00A85020"/>
    <w:rsid w:val="00A929A6"/>
    <w:rsid w:val="00AF1573"/>
    <w:rsid w:val="00AF5586"/>
    <w:rsid w:val="00B0097E"/>
    <w:rsid w:val="00B02B8D"/>
    <w:rsid w:val="00B227FE"/>
    <w:rsid w:val="00B322A4"/>
    <w:rsid w:val="00B37937"/>
    <w:rsid w:val="00B40D70"/>
    <w:rsid w:val="00B5059F"/>
    <w:rsid w:val="00B514ED"/>
    <w:rsid w:val="00B544AF"/>
    <w:rsid w:val="00B900B6"/>
    <w:rsid w:val="00B966B9"/>
    <w:rsid w:val="00BA2833"/>
    <w:rsid w:val="00BA3CE1"/>
    <w:rsid w:val="00BB7CED"/>
    <w:rsid w:val="00BD5B2C"/>
    <w:rsid w:val="00BD630B"/>
    <w:rsid w:val="00C0649F"/>
    <w:rsid w:val="00C07E8A"/>
    <w:rsid w:val="00C11BEA"/>
    <w:rsid w:val="00C159C8"/>
    <w:rsid w:val="00C32C4F"/>
    <w:rsid w:val="00C361A8"/>
    <w:rsid w:val="00C401F6"/>
    <w:rsid w:val="00C51307"/>
    <w:rsid w:val="00C52AC1"/>
    <w:rsid w:val="00C55868"/>
    <w:rsid w:val="00C63562"/>
    <w:rsid w:val="00C67808"/>
    <w:rsid w:val="00C817EC"/>
    <w:rsid w:val="00C84DE3"/>
    <w:rsid w:val="00C86EE3"/>
    <w:rsid w:val="00C91573"/>
    <w:rsid w:val="00C97272"/>
    <w:rsid w:val="00C97C8A"/>
    <w:rsid w:val="00CA70A6"/>
    <w:rsid w:val="00CB7CA5"/>
    <w:rsid w:val="00CC17EF"/>
    <w:rsid w:val="00CC1DBD"/>
    <w:rsid w:val="00CC2A7B"/>
    <w:rsid w:val="00CC3199"/>
    <w:rsid w:val="00CD48D8"/>
    <w:rsid w:val="00CD553B"/>
    <w:rsid w:val="00CE6ACF"/>
    <w:rsid w:val="00CF4B69"/>
    <w:rsid w:val="00D01821"/>
    <w:rsid w:val="00D02091"/>
    <w:rsid w:val="00D02E25"/>
    <w:rsid w:val="00D05107"/>
    <w:rsid w:val="00D078FD"/>
    <w:rsid w:val="00D1007B"/>
    <w:rsid w:val="00D14B19"/>
    <w:rsid w:val="00D230AB"/>
    <w:rsid w:val="00D23A76"/>
    <w:rsid w:val="00D24B27"/>
    <w:rsid w:val="00D301F6"/>
    <w:rsid w:val="00D314BB"/>
    <w:rsid w:val="00D3591A"/>
    <w:rsid w:val="00D4285C"/>
    <w:rsid w:val="00D43114"/>
    <w:rsid w:val="00D46389"/>
    <w:rsid w:val="00D46EC0"/>
    <w:rsid w:val="00D538FD"/>
    <w:rsid w:val="00D56254"/>
    <w:rsid w:val="00D56369"/>
    <w:rsid w:val="00D564BF"/>
    <w:rsid w:val="00D67A52"/>
    <w:rsid w:val="00D748A2"/>
    <w:rsid w:val="00D77463"/>
    <w:rsid w:val="00D83656"/>
    <w:rsid w:val="00D83706"/>
    <w:rsid w:val="00D919CD"/>
    <w:rsid w:val="00D93CDD"/>
    <w:rsid w:val="00D97D79"/>
    <w:rsid w:val="00DA26AD"/>
    <w:rsid w:val="00DA5A08"/>
    <w:rsid w:val="00DA6560"/>
    <w:rsid w:val="00DA7DB7"/>
    <w:rsid w:val="00DC255A"/>
    <w:rsid w:val="00DC3EC3"/>
    <w:rsid w:val="00DC52E5"/>
    <w:rsid w:val="00DC6A33"/>
    <w:rsid w:val="00DC6ABC"/>
    <w:rsid w:val="00DF1DA9"/>
    <w:rsid w:val="00DF2DEC"/>
    <w:rsid w:val="00DF4706"/>
    <w:rsid w:val="00DF6316"/>
    <w:rsid w:val="00E1404E"/>
    <w:rsid w:val="00E258B6"/>
    <w:rsid w:val="00E37412"/>
    <w:rsid w:val="00E43233"/>
    <w:rsid w:val="00E51131"/>
    <w:rsid w:val="00E51E41"/>
    <w:rsid w:val="00E541F1"/>
    <w:rsid w:val="00E70E7C"/>
    <w:rsid w:val="00E84F99"/>
    <w:rsid w:val="00E91883"/>
    <w:rsid w:val="00E9541D"/>
    <w:rsid w:val="00EA04B9"/>
    <w:rsid w:val="00EB09CD"/>
    <w:rsid w:val="00EC26AC"/>
    <w:rsid w:val="00ED3F14"/>
    <w:rsid w:val="00EE15FE"/>
    <w:rsid w:val="00EE2BD7"/>
    <w:rsid w:val="00EF0134"/>
    <w:rsid w:val="00EF2F74"/>
    <w:rsid w:val="00EF49D3"/>
    <w:rsid w:val="00F07B3D"/>
    <w:rsid w:val="00F15048"/>
    <w:rsid w:val="00F25463"/>
    <w:rsid w:val="00F31FBE"/>
    <w:rsid w:val="00F34030"/>
    <w:rsid w:val="00F36CAC"/>
    <w:rsid w:val="00F446B2"/>
    <w:rsid w:val="00F46EAD"/>
    <w:rsid w:val="00F55648"/>
    <w:rsid w:val="00F6003A"/>
    <w:rsid w:val="00F61D1E"/>
    <w:rsid w:val="00F66BFF"/>
    <w:rsid w:val="00F702DE"/>
    <w:rsid w:val="00F75D4E"/>
    <w:rsid w:val="00F81B1E"/>
    <w:rsid w:val="00F906AA"/>
    <w:rsid w:val="00F94F22"/>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5C"/>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
    <w:basedOn w:val="Normal"/>
    <w:link w:val="PrrafodelistaCar"/>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basedOn w:val="Fuentedeprrafopredeter"/>
    <w:link w:val="Prrafodelista"/>
    <w:uiPriority w:val="34"/>
    <w:qFormat/>
    <w:locked/>
    <w:rsid w:val="00EE2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6638</Words>
  <Characters>36511</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2020-02-12T15:30:00Z</cp:lastPrinted>
  <dcterms:created xsi:type="dcterms:W3CDTF">2022-11-14T15:48:00Z</dcterms:created>
  <dcterms:modified xsi:type="dcterms:W3CDTF">2022-11-14T15:48:00Z</dcterms:modified>
</cp:coreProperties>
</file>