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203232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E13B43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</w:t>
      </w:r>
      <w:r w:rsidR="000C717D">
        <w:rPr>
          <w:rFonts w:ascii="Arial" w:hAnsi="Arial" w:cs="Arial"/>
          <w:sz w:val="20"/>
          <w:szCs w:val="20"/>
        </w:rPr>
        <w:t xml:space="preserve"> </w:t>
      </w:r>
      <w:r w:rsidR="001B3196">
        <w:rPr>
          <w:rFonts w:ascii="Arial" w:hAnsi="Arial" w:cs="Arial"/>
          <w:sz w:val="20"/>
          <w:szCs w:val="20"/>
        </w:rPr>
        <w:t xml:space="preserve">convocatoria/bases del </w:t>
      </w:r>
      <w:r w:rsidR="00D71CA5" w:rsidRPr="00F25FB8">
        <w:rPr>
          <w:rFonts w:ascii="Arial" w:hAnsi="Arial" w:cs="Arial"/>
          <w:sz w:val="20"/>
          <w:szCs w:val="20"/>
        </w:rPr>
        <w:t xml:space="preserve">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D71CA5" w:rsidRPr="00F25FB8">
        <w:rPr>
          <w:rFonts w:ascii="Arial" w:hAnsi="Arial" w:cs="Arial"/>
          <w:sz w:val="20"/>
          <w:szCs w:val="20"/>
        </w:rPr>
        <w:t xml:space="preserve"> </w:t>
      </w:r>
      <w:r w:rsidR="00D71CA5">
        <w:rPr>
          <w:rFonts w:ascii="Arial" w:hAnsi="Arial" w:cs="Arial"/>
          <w:sz w:val="20"/>
          <w:szCs w:val="20"/>
        </w:rPr>
        <w:t xml:space="preserve">número 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SCJN/C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  <w:lang w:val="es-ES"/>
        </w:rPr>
        <w:t>2</w:t>
      </w:r>
      <w:r w:rsidR="007D50C6">
        <w:rPr>
          <w:rFonts w:ascii="Arial" w:hAnsi="Arial" w:cs="Arial"/>
          <w:b/>
          <w:bCs/>
          <w:sz w:val="20"/>
          <w:szCs w:val="20"/>
          <w:lang w:val="es-ES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  <w:lang w:val="es-ES"/>
        </w:rPr>
        <w:t>/2023</w:t>
      </w:r>
      <w:r w:rsidR="000C717D" w:rsidRPr="00F25FB8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25FB8">
        <w:rPr>
          <w:rFonts w:ascii="Arial" w:hAnsi="Arial" w:cs="Arial"/>
          <w:sz w:val="20"/>
          <w:szCs w:val="20"/>
        </w:rPr>
        <w:t>del servicio relativo al</w:t>
      </w:r>
      <w:r w:rsidR="000C717D" w:rsidRPr="00F25FB8">
        <w:rPr>
          <w:rFonts w:ascii="Arial" w:hAnsi="Arial" w:cs="Arial"/>
          <w:sz w:val="20"/>
          <w:szCs w:val="20"/>
        </w:rPr>
        <w:t xml:space="preserve"> </w:t>
      </w:r>
      <w:r w:rsidR="000C717D" w:rsidRPr="00F25FB8">
        <w:rPr>
          <w:rFonts w:ascii="Arial" w:hAnsi="Arial" w:cs="Arial"/>
          <w:b/>
          <w:bCs/>
          <w:sz w:val="20"/>
          <w:szCs w:val="20"/>
        </w:rPr>
        <w:t>“</w:t>
      </w:r>
      <w:r w:rsidR="007D50C6" w:rsidRPr="007D50C6">
        <w:rPr>
          <w:rFonts w:ascii="Arial" w:hAnsi="Arial" w:cs="Arial"/>
          <w:b/>
          <w:bCs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302A2E" w:rsidRPr="00E13B43">
        <w:rPr>
          <w:rFonts w:ascii="Arial" w:hAnsi="Arial" w:cs="Arial"/>
          <w:b/>
          <w:bCs/>
          <w:sz w:val="20"/>
          <w:szCs w:val="20"/>
        </w:rPr>
        <w:t>”</w:t>
      </w:r>
      <w:r w:rsidR="00BF258C" w:rsidRPr="00F25FB8">
        <w:rPr>
          <w:rFonts w:ascii="Arial" w:hAnsi="Arial" w:cs="Arial"/>
          <w:sz w:val="20"/>
          <w:szCs w:val="20"/>
        </w:rPr>
        <w:t>,</w:t>
      </w:r>
      <w:r w:rsidR="00BF258C" w:rsidRPr="00D50691">
        <w:rPr>
          <w:rFonts w:ascii="Arial" w:hAnsi="Arial" w:cs="Arial"/>
          <w:sz w:val="20"/>
          <w:szCs w:val="20"/>
        </w:rPr>
        <w:t xml:space="preserve">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D8D7F63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concurso </w:t>
      </w:r>
      <w:r w:rsidR="00887EA4">
        <w:rPr>
          <w:rFonts w:ascii="Arial" w:hAnsi="Arial" w:cs="Arial"/>
          <w:sz w:val="20"/>
          <w:szCs w:val="20"/>
        </w:rPr>
        <w:t>público sumario</w:t>
      </w:r>
      <w:r w:rsidR="00F25FB8"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887EA4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F25FB8" w:rsidRPr="00F25FB8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E13B43">
        <w:rPr>
          <w:rFonts w:ascii="Arial" w:hAnsi="Arial" w:cs="Arial"/>
          <w:b/>
          <w:bCs/>
          <w:sz w:val="20"/>
          <w:szCs w:val="20"/>
        </w:rPr>
        <w:t>“</w:t>
      </w:r>
      <w:r w:rsidR="007D50C6" w:rsidRPr="007D50C6">
        <w:rPr>
          <w:rFonts w:ascii="Arial" w:hAnsi="Arial" w:cs="Arial"/>
          <w:b/>
          <w:bCs/>
          <w:sz w:val="20"/>
          <w:szCs w:val="20"/>
          <w:lang w:val="es-ES"/>
        </w:rPr>
        <w:t>Mantenimiento a los equipos de purificación y depósitos de agua potable para consumo humano y agua pluvial instalados en inmuebles ubicados en la Ciudad de México</w:t>
      </w:r>
      <w:r w:rsidR="00F25FB8" w:rsidRPr="00E13B43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2B918033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bookmarkStart w:id="1" w:name="_Hlk127354089"/>
      <w:r w:rsidRPr="00F25FB8">
        <w:rPr>
          <w:rFonts w:ascii="Arial" w:hAnsi="Arial" w:cs="Arial"/>
          <w:sz w:val="20"/>
          <w:szCs w:val="20"/>
        </w:rPr>
        <w:t xml:space="preserve">concurso </w:t>
      </w:r>
      <w:bookmarkEnd w:id="1"/>
      <w:r w:rsidR="00951933">
        <w:rPr>
          <w:rFonts w:ascii="Arial" w:hAnsi="Arial" w:cs="Arial"/>
          <w:sz w:val="20"/>
          <w:szCs w:val="20"/>
        </w:rPr>
        <w:t>público sumario</w:t>
      </w:r>
      <w:r w:rsidRPr="00F25FB8">
        <w:rPr>
          <w:rFonts w:ascii="Arial" w:hAnsi="Arial" w:cs="Arial"/>
          <w:sz w:val="20"/>
          <w:szCs w:val="20"/>
        </w:rPr>
        <w:t xml:space="preserve"> número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EC6B33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B5A80B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bookmarkStart w:id="2" w:name="_Hlk127354275"/>
      <w:r w:rsidR="00ED4A0E" w:rsidRPr="00F25FB8">
        <w:rPr>
          <w:rFonts w:ascii="Arial" w:hAnsi="Arial" w:cs="Arial"/>
          <w:sz w:val="20"/>
          <w:szCs w:val="20"/>
        </w:rPr>
        <w:t xml:space="preserve">concurso </w:t>
      </w:r>
      <w:r w:rsidR="00ED4A0E">
        <w:rPr>
          <w:rFonts w:ascii="Arial" w:hAnsi="Arial" w:cs="Arial"/>
          <w:sz w:val="20"/>
          <w:szCs w:val="20"/>
        </w:rPr>
        <w:t>p</w:t>
      </w:r>
      <w:r w:rsidR="00951933">
        <w:rPr>
          <w:rFonts w:ascii="Arial" w:hAnsi="Arial" w:cs="Arial"/>
          <w:sz w:val="20"/>
          <w:szCs w:val="20"/>
        </w:rPr>
        <w:t>úblico sumario número</w:t>
      </w:r>
      <w:r w:rsidR="000C717D">
        <w:rPr>
          <w:rFonts w:ascii="Arial" w:hAnsi="Arial" w:cs="Arial"/>
          <w:sz w:val="20"/>
          <w:szCs w:val="20"/>
        </w:rPr>
        <w:t xml:space="preserve"> </w:t>
      </w:r>
      <w:bookmarkEnd w:id="2"/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EC6B33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2A8AE5D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CEF116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3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3"/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4C70ED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CA98DB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951933" w:rsidRPr="00F25FB8">
        <w:rPr>
          <w:rFonts w:ascii="Arial" w:hAnsi="Arial" w:cs="Arial"/>
          <w:sz w:val="20"/>
          <w:szCs w:val="20"/>
        </w:rPr>
        <w:t xml:space="preserve">concurso </w:t>
      </w:r>
      <w:r w:rsidR="00951933">
        <w:rPr>
          <w:rFonts w:ascii="Arial" w:hAnsi="Arial" w:cs="Arial"/>
          <w:sz w:val="20"/>
          <w:szCs w:val="20"/>
        </w:rPr>
        <w:t>público sumario número</w:t>
      </w:r>
      <w:r w:rsidR="00951933" w:rsidRP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SCJN/C</w:t>
      </w:r>
      <w:r w:rsidR="00B664E7">
        <w:rPr>
          <w:rFonts w:ascii="Arial" w:hAnsi="Arial" w:cs="Arial"/>
          <w:b/>
          <w:bCs/>
          <w:sz w:val="20"/>
          <w:szCs w:val="20"/>
        </w:rPr>
        <w:t>PS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/DGIF-DACCI/0</w:t>
      </w:r>
      <w:r w:rsidR="00B664E7">
        <w:rPr>
          <w:rFonts w:ascii="Arial" w:hAnsi="Arial" w:cs="Arial"/>
          <w:b/>
          <w:bCs/>
          <w:sz w:val="20"/>
          <w:szCs w:val="20"/>
        </w:rPr>
        <w:t>2</w:t>
      </w:r>
      <w:r w:rsidR="007D50C6">
        <w:rPr>
          <w:rFonts w:ascii="Arial" w:hAnsi="Arial" w:cs="Arial"/>
          <w:b/>
          <w:bCs/>
          <w:sz w:val="20"/>
          <w:szCs w:val="20"/>
        </w:rPr>
        <w:t>6</w:t>
      </w:r>
      <w:r w:rsidR="00ED4A0E" w:rsidRPr="00ED4A0E">
        <w:rPr>
          <w:rFonts w:ascii="Arial" w:hAnsi="Arial" w:cs="Arial"/>
          <w:b/>
          <w:bCs/>
          <w:sz w:val="20"/>
          <w:szCs w:val="20"/>
        </w:rPr>
        <w:t>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“</w:t>
      </w:r>
      <w:r w:rsidR="007D50C6" w:rsidRPr="007D50C6">
        <w:rPr>
          <w:rFonts w:ascii="Arial" w:hAnsi="Arial" w:cs="Arial"/>
          <w:b/>
          <w:bCs/>
          <w:sz w:val="20"/>
          <w:szCs w:val="20"/>
          <w:lang w:val="es-ES"/>
        </w:rPr>
        <w:t>Mantenimiento a los equipos de purificación y depósitos de agua potable para consumo humano y agua pluvial instalados en inmuebles ubicados en la Ciudad de México</w:t>
      </w:r>
      <w:r w:rsidR="001940AF" w:rsidRPr="00E13B43">
        <w:rPr>
          <w:rFonts w:ascii="Arial" w:hAnsi="Arial" w:cs="Arial"/>
          <w:b/>
          <w:bCs/>
          <w:sz w:val="20"/>
          <w:szCs w:val="20"/>
        </w:rPr>
        <w:t>”</w:t>
      </w:r>
      <w:r w:rsidR="001940AF"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5971FE">
        <w:rPr>
          <w:rFonts w:ascii="Arial" w:hAnsi="Arial" w:cs="Arial"/>
          <w:sz w:val="20"/>
          <w:szCs w:val="20"/>
        </w:rPr>
        <w:t xml:space="preserve">el servicio </w:t>
      </w:r>
      <w:r w:rsidR="00D50691">
        <w:rPr>
          <w:rFonts w:ascii="Arial" w:hAnsi="Arial" w:cs="Arial"/>
          <w:sz w:val="20"/>
          <w:szCs w:val="20"/>
        </w:rPr>
        <w:t>ejecutad</w:t>
      </w:r>
      <w:r w:rsidR="005971FE">
        <w:rPr>
          <w:rFonts w:ascii="Arial" w:hAnsi="Arial" w:cs="Arial"/>
          <w:sz w:val="20"/>
          <w:szCs w:val="20"/>
        </w:rPr>
        <w:t>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FE388" w14:textId="77777777" w:rsidR="007C0AD0" w:rsidRDefault="007C0AD0" w:rsidP="007D40E9">
      <w:r>
        <w:separator/>
      </w:r>
    </w:p>
  </w:endnote>
  <w:endnote w:type="continuationSeparator" w:id="0">
    <w:p w14:paraId="5C515430" w14:textId="77777777" w:rsidR="007C0AD0" w:rsidRDefault="007C0AD0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033DB27" w:rsidR="00274750" w:rsidRDefault="00ED4A0E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C119C3">
      <w:rPr>
        <w:rFonts w:ascii="Arial" w:hAnsi="Arial" w:cs="Arial"/>
        <w:sz w:val="10"/>
        <w:szCs w:val="10"/>
        <w:lang w:val="pt-PT"/>
      </w:rPr>
      <w:t>SCJN/C</w:t>
    </w:r>
    <w:r w:rsidR="00EE279D">
      <w:rPr>
        <w:rFonts w:ascii="Arial" w:hAnsi="Arial" w:cs="Arial"/>
        <w:sz w:val="10"/>
        <w:szCs w:val="10"/>
        <w:lang w:val="pt-PT"/>
      </w:rPr>
      <w:t>PS</w:t>
    </w:r>
    <w:r w:rsidRPr="00C119C3">
      <w:rPr>
        <w:rFonts w:ascii="Arial" w:hAnsi="Arial" w:cs="Arial"/>
        <w:sz w:val="10"/>
        <w:szCs w:val="10"/>
        <w:lang w:val="pt-PT"/>
      </w:rPr>
      <w:t>/DGIF-DACCI/0</w:t>
    </w:r>
    <w:r w:rsidR="00020F2E">
      <w:rPr>
        <w:rFonts w:ascii="Arial" w:hAnsi="Arial" w:cs="Arial"/>
        <w:sz w:val="10"/>
        <w:szCs w:val="10"/>
        <w:lang w:val="pt-PT"/>
      </w:rPr>
      <w:t>2</w:t>
    </w:r>
    <w:r w:rsidR="007D50C6">
      <w:rPr>
        <w:rFonts w:ascii="Arial" w:hAnsi="Arial" w:cs="Arial"/>
        <w:sz w:val="10"/>
        <w:szCs w:val="10"/>
        <w:lang w:val="pt-PT"/>
      </w:rPr>
      <w:t>6</w:t>
    </w:r>
    <w:r w:rsidRPr="00C119C3">
      <w:rPr>
        <w:rFonts w:ascii="Arial" w:hAnsi="Arial" w:cs="Arial"/>
        <w:sz w:val="10"/>
        <w:szCs w:val="10"/>
        <w:lang w:val="pt-PT"/>
      </w:rPr>
      <w:t>/2023</w:t>
    </w:r>
    <w:r w:rsidR="00E13B43" w:rsidRPr="00C119C3">
      <w:rPr>
        <w:rFonts w:ascii="Arial" w:hAnsi="Arial" w:cs="Arial"/>
        <w:sz w:val="10"/>
        <w:szCs w:val="10"/>
        <w:lang w:val="pt-PT"/>
      </w:rPr>
      <w:t xml:space="preserve"> </w:t>
    </w:r>
    <w:r w:rsidR="00274750">
      <w:rPr>
        <w:rFonts w:ascii="Arial" w:hAnsi="Arial" w:cs="Arial"/>
        <w:sz w:val="10"/>
        <w:szCs w:val="10"/>
        <w:lang w:val="en-US"/>
      </w:rPr>
      <w:t xml:space="preserve">ANEXO </w:t>
    </w:r>
    <w:r w:rsidR="00020F2E">
      <w:rPr>
        <w:rFonts w:ascii="Arial" w:hAnsi="Arial" w:cs="Arial"/>
        <w:sz w:val="10"/>
        <w:szCs w:val="10"/>
        <w:lang w:val="en-US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C1D0" w14:textId="77777777" w:rsidR="007C0AD0" w:rsidRDefault="007C0AD0" w:rsidP="007D40E9">
      <w:r>
        <w:separator/>
      </w:r>
    </w:p>
  </w:footnote>
  <w:footnote w:type="continuationSeparator" w:id="0">
    <w:p w14:paraId="4853E1BE" w14:textId="77777777" w:rsidR="007C0AD0" w:rsidRDefault="007C0AD0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4E646" w14:textId="77777777" w:rsidR="007D50C6" w:rsidRPr="00AE645B" w:rsidRDefault="007D50C6" w:rsidP="007D50C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4" w:name="_Hlk58533502"/>
    <w:bookmarkStart w:id="5" w:name="_Hlk58533501"/>
    <w:bookmarkStart w:id="6" w:name="_Hlk58533498"/>
    <w:bookmarkStart w:id="7" w:name="_Hlk58533497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6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75B2F41A" w14:textId="77777777" w:rsidR="007D50C6" w:rsidRDefault="007D50C6" w:rsidP="007D50C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LOS EQUIPOS DE PURIFICACIÓN Y DEPÓSITOS DE AGUA</w:t>
    </w:r>
  </w:p>
  <w:p w14:paraId="6D4B8021" w14:textId="77777777" w:rsidR="007D50C6" w:rsidRDefault="007D50C6" w:rsidP="007D50C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POTABLE PARA CONSUMO HUMANO Y AGUA PLUVIAL INSTALADOS EN </w:t>
    </w:r>
  </w:p>
  <w:p w14:paraId="047F6768" w14:textId="77777777" w:rsidR="007D50C6" w:rsidRPr="00182ECD" w:rsidRDefault="007D50C6" w:rsidP="007D50C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16"/>
        <w:szCs w:val="16"/>
      </w:rPr>
    </w:pPr>
    <w:r w:rsidRPr="00C57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INMUEBLES UBICADOS EN LA CIUDAD DE MÉXICO”</w:t>
    </w:r>
  </w:p>
  <w:p w14:paraId="440AF4F6" w14:textId="1B2AA7D2" w:rsidR="00887EA4" w:rsidRPr="007D50C6" w:rsidRDefault="00887EA4" w:rsidP="007D50C6">
    <w:pPr>
      <w:pStyle w:val="Encabezado"/>
    </w:pPr>
  </w:p>
  <w:bookmarkEnd w:id="4"/>
  <w:bookmarkEnd w:id="5"/>
  <w:bookmarkEnd w:id="6"/>
  <w:bookmarkEnd w:id="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88A"/>
    <w:rsid w:val="0082336B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E279D"/>
    <w:rsid w:val="00F2421D"/>
    <w:rsid w:val="00F25FB8"/>
    <w:rsid w:val="00F374BE"/>
    <w:rsid w:val="00F466A8"/>
    <w:rsid w:val="00F53815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1097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59</cp:revision>
  <dcterms:created xsi:type="dcterms:W3CDTF">2021-10-28T14:12:00Z</dcterms:created>
  <dcterms:modified xsi:type="dcterms:W3CDTF">2023-10-23T16:19:00Z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