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0055C2BB"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D5524F">
        <w:rPr>
          <w:rFonts w:ascii="Arial" w:eastAsia="Times New Roman" w:hAnsi="Arial" w:cs="Arial"/>
          <w:b/>
          <w:snapToGrid w:val="0"/>
          <w:sz w:val="20"/>
          <w:szCs w:val="20"/>
          <w:lang w:val="es-ES_tradnl" w:eastAsia="es-ES"/>
        </w:rPr>
        <w:t>2</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6F81ABC8"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8454F7">
        <w:rPr>
          <w:rFonts w:ascii="Arial" w:hAnsi="Arial" w:cs="Arial"/>
          <w:b/>
          <w:bCs/>
          <w:sz w:val="20"/>
          <w:szCs w:val="20"/>
        </w:rPr>
        <w:t>ADQUISICIÓN DE BIENES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68BFDB5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w:t>
      </w:r>
      <w:r w:rsidR="000A7262">
        <w:rPr>
          <w:rFonts w:ascii="Arial" w:eastAsia="Times New Roman" w:hAnsi="Arial" w:cs="Arial"/>
          <w:bCs/>
          <w:snapToGrid w:val="0"/>
          <w:sz w:val="20"/>
          <w:szCs w:val="20"/>
          <w:lang w:val="es-ES_tradnl" w:eastAsia="es-ES"/>
        </w:rPr>
        <w:t>Subd</w:t>
      </w:r>
      <w:r w:rsidRPr="00171E9A">
        <w:rPr>
          <w:rFonts w:ascii="Arial" w:eastAsia="Times New Roman" w:hAnsi="Arial" w:cs="Arial"/>
          <w:bCs/>
          <w:snapToGrid w:val="0"/>
          <w:sz w:val="20"/>
          <w:szCs w:val="20"/>
          <w:lang w:val="es-ES_tradnl" w:eastAsia="es-ES"/>
        </w:rPr>
        <w:t>irector</w:t>
      </w:r>
      <w:r w:rsidR="00C55B75">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a</w:t>
      </w:r>
      <w:r w:rsidR="00C55B75">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General de </w:t>
      </w:r>
      <w:r w:rsidR="000A7262">
        <w:rPr>
          <w:rFonts w:ascii="Arial" w:eastAsia="Times New Roman" w:hAnsi="Arial" w:cs="Arial"/>
          <w:bCs/>
          <w:snapToGrid w:val="0"/>
          <w:sz w:val="20"/>
          <w:szCs w:val="20"/>
          <w:lang w:val="es-ES_tradnl" w:eastAsia="es-ES"/>
        </w:rPr>
        <w:t>XXXXXXXXXXX</w:t>
      </w:r>
      <w:r w:rsidRPr="00171E9A">
        <w:rPr>
          <w:rFonts w:ascii="Arial" w:eastAsia="Times New Roman" w:hAnsi="Arial" w:cs="Arial"/>
          <w:bCs/>
          <w:snapToGrid w:val="0"/>
          <w:sz w:val="20"/>
          <w:szCs w:val="20"/>
          <w:lang w:val="es-ES_tradnl" w:eastAsia="es-ES"/>
        </w:rPr>
        <w:t>,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w:t>
      </w:r>
      <w:r w:rsidR="000A7262">
        <w:rPr>
          <w:rFonts w:ascii="Arial" w:hAnsi="Arial" w:cs="Arial"/>
          <w:bCs/>
          <w:sz w:val="20"/>
          <w:szCs w:val="20"/>
        </w:rPr>
        <w:t>IV</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355A8540"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8454F7" w:rsidRPr="008454F7">
        <w:rPr>
          <w:rFonts w:ascii="Arial" w:eastAsia="Times New Roman" w:hAnsi="Arial" w:cs="Arial"/>
          <w:bCs/>
          <w:snapToGrid w:val="0"/>
          <w:sz w:val="20"/>
          <w:szCs w:val="20"/>
          <w:lang w:val="es-ES_tradnl" w:eastAsia="es-ES"/>
        </w:rPr>
        <w:t>24510930S0010001</w:t>
      </w:r>
      <w:r w:rsidRPr="00171E9A">
        <w:rPr>
          <w:rFonts w:ascii="Arial" w:eastAsia="Times New Roman" w:hAnsi="Arial" w:cs="Arial"/>
          <w:bCs/>
          <w:snapToGrid w:val="0"/>
          <w:sz w:val="20"/>
          <w:szCs w:val="20"/>
          <w:lang w:val="es-ES_tradnl" w:eastAsia="es-ES"/>
        </w:rPr>
        <w:t>, Partida Presupuestal</w:t>
      </w:r>
      <w:r w:rsidR="006203E6">
        <w:rPr>
          <w:rFonts w:ascii="Arial" w:eastAsia="Times New Roman" w:hAnsi="Arial" w:cs="Arial"/>
          <w:bCs/>
          <w:snapToGrid w:val="0"/>
          <w:sz w:val="20"/>
          <w:szCs w:val="20"/>
          <w:lang w:val="es-ES_tradnl" w:eastAsia="es-ES"/>
        </w:rPr>
        <w:t xml:space="preserve"> </w:t>
      </w:r>
      <w:r w:rsidR="008454F7">
        <w:rPr>
          <w:rFonts w:ascii="Arial" w:eastAsia="Times New Roman" w:hAnsi="Arial" w:cs="Arial"/>
          <w:bCs/>
          <w:snapToGrid w:val="0"/>
          <w:sz w:val="20"/>
          <w:szCs w:val="20"/>
          <w:lang w:val="es-ES_tradnl" w:eastAsia="es-ES"/>
        </w:rPr>
        <w:t>2</w:t>
      </w:r>
      <w:r w:rsidR="00F5544C">
        <w:rPr>
          <w:rFonts w:ascii="Arial" w:eastAsia="Times New Roman" w:hAnsi="Arial" w:cs="Arial"/>
          <w:bCs/>
          <w:snapToGrid w:val="0"/>
          <w:sz w:val="20"/>
          <w:szCs w:val="20"/>
          <w:lang w:val="es-ES_tradnl" w:eastAsia="es-ES"/>
        </w:rPr>
        <w:t>92</w:t>
      </w:r>
      <w:r w:rsidR="006203E6">
        <w:rPr>
          <w:rFonts w:ascii="Arial" w:eastAsia="Times New Roman" w:hAnsi="Arial" w:cs="Arial"/>
          <w:bCs/>
          <w:snapToGrid w:val="0"/>
          <w:sz w:val="20"/>
          <w:szCs w:val="20"/>
          <w:lang w:val="es-ES_tradnl" w:eastAsia="es-ES"/>
        </w:rPr>
        <w:t>01 “</w:t>
      </w:r>
      <w:r w:rsidR="00F5544C" w:rsidRPr="00F5544C">
        <w:rPr>
          <w:rFonts w:ascii="Arial" w:eastAsia="Times New Roman" w:hAnsi="Arial" w:cs="Arial"/>
          <w:bCs/>
          <w:snapToGrid w:val="0"/>
          <w:sz w:val="20"/>
          <w:szCs w:val="20"/>
          <w:lang w:val="es-ES_tradnl" w:eastAsia="es-ES"/>
        </w:rPr>
        <w:t>Refacciones y accesorios menores de edificios</w:t>
      </w:r>
      <w:r w:rsidR="00B87B20">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04CD932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38E79C8B"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sidR="008454F7">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5EE56F2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473D67D8" w14:textId="1565623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sidR="008454F7">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3BC7C08"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sidR="008454F7">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008454F7" w:rsidRPr="008454F7">
        <w:rPr>
          <w:rFonts w:ascii="Arial" w:eastAsia="Times New Roman" w:hAnsi="Arial" w:cs="Arial"/>
          <w:bCs/>
          <w:snapToGrid w:val="0"/>
          <w:sz w:val="20"/>
          <w:szCs w:val="20"/>
          <w:lang w:val="es-ES_tradnl" w:eastAsia="es-ES"/>
        </w:rPr>
        <w:t>con las características, calidad y cantidad solicitada</w:t>
      </w:r>
      <w:r w:rsidR="008454F7">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44F74D4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002B4D2A"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55FC6045" w14:textId="0E4FC380" w:rsidR="00171E9A" w:rsidRPr="00CE2705" w:rsidRDefault="00171E9A" w:rsidP="00CE27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sidR="00327D0F">
        <w:rPr>
          <w:rFonts w:ascii="Arial" w:eastAsia="Times New Roman" w:hAnsi="Arial" w:cs="Arial"/>
          <w:bCs/>
          <w:snapToGrid w:val="0"/>
          <w:sz w:val="20"/>
          <w:szCs w:val="20"/>
          <w:lang w:val="es-ES_tradnl" w:eastAsia="es-ES"/>
        </w:rPr>
        <w:t xml:space="preserve">con una forma de pago </w:t>
      </w:r>
      <w:r w:rsidR="00CE2705" w:rsidRPr="00CE2705">
        <w:rPr>
          <w:rFonts w:ascii="Arial" w:eastAsia="Times New Roman" w:hAnsi="Arial" w:cs="Arial"/>
          <w:bCs/>
          <w:snapToGrid w:val="0"/>
          <w:sz w:val="20"/>
          <w:szCs w:val="20"/>
          <w:lang w:val="es-ES_tradnl" w:eastAsia="es-ES"/>
        </w:rPr>
        <w:t>por entrega parcial o total</w:t>
      </w:r>
      <w:r w:rsidR="00CE2705">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fiscales el </w:t>
      </w:r>
      <w:r w:rsidR="008454F7" w:rsidRPr="00CE2705">
        <w:rPr>
          <w:rFonts w:ascii="Arial" w:eastAsia="Times New Roman" w:hAnsi="Arial" w:cs="Arial"/>
          <w:bCs/>
          <w:snapToGrid w:val="0"/>
          <w:sz w:val="20"/>
          <w:szCs w:val="20"/>
          <w:lang w:val="es-ES_tradnl" w:eastAsia="es-ES"/>
        </w:rPr>
        <w:t>“Proveedor”</w:t>
      </w:r>
      <w:r w:rsidRPr="00CE2705">
        <w:rPr>
          <w:rFonts w:ascii="Arial" w:eastAsia="Times New Roman" w:hAnsi="Arial" w:cs="Arial"/>
          <w:bCs/>
          <w:snapToGrid w:val="0"/>
          <w:sz w:val="20"/>
          <w:szCs w:val="20"/>
          <w:lang w:val="es-ES_tradnl" w:eastAsia="es-ES"/>
        </w:rPr>
        <w:t xml:space="preserve"> deberá presentar el o los Comprobantes Fiscales Digitales generados por Internet (CFDI) </w:t>
      </w:r>
      <w:r w:rsidRPr="00CE2705">
        <w:rPr>
          <w:rFonts w:ascii="Arial" w:eastAsia="Times New Roman" w:hAnsi="Arial" w:cs="Arial"/>
          <w:bCs/>
          <w:snapToGrid w:val="0"/>
          <w:sz w:val="20"/>
          <w:szCs w:val="20"/>
          <w:lang w:val="es-ES_tradnl" w:eastAsia="es-ES"/>
        </w:rPr>
        <w:lastRenderedPageBreak/>
        <w:t>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46C3922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sidR="00CE2705">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655508BD" w14:textId="64F3EB55" w:rsidR="00CC0F2C"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sidR="00CE2705">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7FFFB23A" w14:textId="45FFAA9E" w:rsidR="00CC0F2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sidR="00CC0F2C">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sidR="00CC0F2C">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 xml:space="preserve">de </w:t>
      </w:r>
      <w:r w:rsidR="00F5544C">
        <w:rPr>
          <w:rFonts w:ascii="Arial" w:eastAsia="Times New Roman" w:hAnsi="Arial" w:cs="Arial"/>
          <w:bCs/>
          <w:snapToGrid w:val="0"/>
          <w:sz w:val="20"/>
          <w:szCs w:val="20"/>
          <w:lang w:val="es-ES_tradnl" w:eastAsia="es-ES"/>
        </w:rPr>
        <w:t>treint</w:t>
      </w:r>
      <w:r w:rsidR="00CC0F2C" w:rsidRPr="00CC0F2C">
        <w:rPr>
          <w:rFonts w:ascii="Arial" w:eastAsia="Times New Roman" w:hAnsi="Arial" w:cs="Arial"/>
          <w:bCs/>
          <w:snapToGrid w:val="0"/>
          <w:sz w:val="20"/>
          <w:szCs w:val="20"/>
          <w:lang w:val="es-ES_tradnl" w:eastAsia="es-ES"/>
        </w:rPr>
        <w:t>a días naturales contados a partir del día hábil siguiente a la firma del contrato</w:t>
      </w:r>
      <w:r w:rsidR="00CC0F2C">
        <w:rPr>
          <w:rFonts w:ascii="Arial" w:eastAsia="Times New Roman" w:hAnsi="Arial" w:cs="Arial"/>
          <w:bCs/>
          <w:snapToGrid w:val="0"/>
          <w:sz w:val="20"/>
          <w:szCs w:val="20"/>
          <w:lang w:val="es-ES_tradnl" w:eastAsia="es-ES"/>
        </w:rPr>
        <w:t>.</w:t>
      </w:r>
    </w:p>
    <w:p w14:paraId="2126630E" w14:textId="2A379F16" w:rsidR="00171E9A" w:rsidRDefault="00CC0F2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bookmarkEnd w:id="1"/>
      <w:r>
        <w:rPr>
          <w:rFonts w:ascii="Arial" w:eastAsia="Times New Roman" w:hAnsi="Arial" w:cs="Arial"/>
          <w:bCs/>
          <w:snapToGrid w:val="0"/>
          <w:sz w:val="20"/>
          <w:szCs w:val="20"/>
          <w:lang w:val="es-ES_tradnl" w:eastAsia="es-ES"/>
        </w:rPr>
        <w:t xml:space="preserve"> </w:t>
      </w:r>
      <w:r w:rsidR="00171E9A"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00171E9A"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00171E9A" w:rsidRPr="00F93C8E">
        <w:rPr>
          <w:rFonts w:ascii="Arial" w:eastAsia="Times New Roman" w:hAnsi="Arial" w:cs="Arial"/>
          <w:bCs/>
          <w:snapToGrid w:val="0"/>
          <w:sz w:val="20"/>
          <w:szCs w:val="20"/>
          <w:lang w:val="es-ES_tradnl" w:eastAsia="es-ES"/>
        </w:rPr>
        <w:t xml:space="preserve">, por parte del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00171E9A"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w:t>
      </w:r>
    </w:p>
    <w:p w14:paraId="6DA758E4" w14:textId="3A129A9B" w:rsidR="000A7262" w:rsidRPr="00F93C8E" w:rsidRDefault="000A7262"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0A7262">
        <w:rPr>
          <w:rFonts w:ascii="Arial" w:eastAsia="Times New Roman" w:hAnsi="Arial" w:cs="Arial"/>
          <w:bCs/>
          <w:snapToGrid w:val="0"/>
          <w:sz w:val="20"/>
          <w:szCs w:val="20"/>
          <w:lang w:val="es-ES_tradnl" w:eastAsia="es-ES"/>
        </w:rPr>
        <w:t>En caso de que cualquiera de los plazos fenezca en día inhábil, la entrega se recorrerá al día hábil inmediato siguiente.</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62B9116"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de las responsabilidades, obligaciones, entregables, actividades, plazos de entrega o bien, no</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sidR="00060742">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20F4E87F"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sidR="0038032D">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sidR="0038032D">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103B3501"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6B3C7A83" w14:textId="78EF050F" w:rsidR="00986725" w:rsidRDefault="00171E9A" w:rsidP="00F93C8E">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00986725" w:rsidRPr="00986725">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p>
    <w:p w14:paraId="484DBBB8" w14:textId="19CBD98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9276B6A" w14:textId="6D1A447D" w:rsidR="00171E9A" w:rsidRPr="00F93C8E"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xml:space="preserve">. 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00171E9A"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850BF17" w14:textId="0840B33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sidR="00986725">
        <w:rPr>
          <w:rFonts w:ascii="Arial" w:eastAsia="Times New Roman" w:hAnsi="Arial" w:cs="Arial"/>
          <w:bCs/>
          <w:snapToGrid w:val="0"/>
          <w:sz w:val="20"/>
          <w:szCs w:val="20"/>
          <w:lang w:val="es-ES_tradnl" w:eastAsia="es-ES"/>
        </w:rPr>
        <w:t>del suministro</w:t>
      </w:r>
      <w:r w:rsidR="00986725" w:rsidRPr="00986725">
        <w:rPr>
          <w:rFonts w:ascii="Arial" w:eastAsia="Times New Roman" w:hAnsi="Arial" w:cs="Arial"/>
          <w:bCs/>
          <w:snapToGrid w:val="0"/>
          <w:sz w:val="20"/>
          <w:szCs w:val="20"/>
          <w:lang w:val="es-ES_tradnl" w:eastAsia="es-ES"/>
        </w:rPr>
        <w:t xml:space="preserve"> de bienes objeto del presente contrato.</w:t>
      </w:r>
    </w:p>
    <w:p w14:paraId="3CBF9951" w14:textId="140B9A6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6762D9AF" w14:textId="60E640C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1F7DED5C" w14:textId="04A1FA0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r w:rsidR="00463AC9" w:rsidRPr="006C2FEA">
        <w:rPr>
          <w:rFonts w:ascii="Arial" w:eastAsia="Times New Roman" w:hAnsi="Arial" w:cs="Arial"/>
          <w:bCs/>
          <w:snapToGrid w:val="0"/>
          <w:sz w:val="20"/>
          <w:szCs w:val="20"/>
          <w:lang w:val="es-ES_tradnl" w:eastAsia="es-ES"/>
        </w:rPr>
        <w:t>serán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647FD0" w:rsidRPr="006C2FEA">
        <w:rPr>
          <w:rFonts w:ascii="Arial" w:eastAsia="Times New Roman" w:hAnsi="Arial" w:cs="Arial"/>
          <w:bCs/>
          <w:snapToGrid w:val="0"/>
          <w:sz w:val="20"/>
          <w:szCs w:val="20"/>
          <w:lang w:val="es-ES_tradnl" w:eastAsia="es-ES"/>
        </w:rPr>
        <w:t xml:space="preserve">, por lo que de ninguna manera existirá relación laboral entre </w:t>
      </w:r>
      <w:r w:rsidR="008F4FB2">
        <w:rPr>
          <w:rFonts w:ascii="Arial" w:eastAsia="Times New Roman" w:hAnsi="Arial" w:cs="Arial"/>
          <w:bCs/>
          <w:snapToGrid w:val="0"/>
          <w:sz w:val="20"/>
          <w:szCs w:val="20"/>
          <w:lang w:val="es-ES_tradnl" w:eastAsia="es-ES"/>
        </w:rPr>
        <w:t>este</w:t>
      </w:r>
      <w:r w:rsidR="008F4FB2" w:rsidRPr="006C2FEA">
        <w:rPr>
          <w:rFonts w:ascii="Arial" w:eastAsia="Times New Roman" w:hAnsi="Arial" w:cs="Arial"/>
          <w:bCs/>
          <w:snapToGrid w:val="0"/>
          <w:sz w:val="20"/>
          <w:szCs w:val="20"/>
          <w:lang w:val="es-ES_tradnl" w:eastAsia="es-ES"/>
        </w:rPr>
        <w:t xml:space="preserve"> </w:t>
      </w:r>
      <w:r w:rsidR="00647FD0" w:rsidRPr="006C2FEA">
        <w:rPr>
          <w:rFonts w:ascii="Arial" w:eastAsia="Times New Roman" w:hAnsi="Arial" w:cs="Arial"/>
          <w:bCs/>
          <w:snapToGrid w:val="0"/>
          <w:sz w:val="20"/>
          <w:szCs w:val="20"/>
          <w:lang w:val="es-ES_tradnl" w:eastAsia="es-ES"/>
        </w:rPr>
        <w:t>y la “Suprema Corte”.</w:t>
      </w:r>
    </w:p>
    <w:p w14:paraId="3D07967F" w14:textId="6B64504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w:t>
      </w:r>
      <w:r w:rsidRPr="006C2FEA">
        <w:rPr>
          <w:rFonts w:ascii="Arial" w:eastAsia="Times New Roman" w:hAnsi="Arial" w:cs="Arial"/>
          <w:bCs/>
          <w:snapToGrid w:val="0"/>
          <w:sz w:val="20"/>
          <w:szCs w:val="20"/>
          <w:lang w:val="es-ES_tradnl" w:eastAsia="es-ES"/>
        </w:rPr>
        <w:lastRenderedPageBreak/>
        <w:t xml:space="preserve">Corte”. El gasto que implique el cumplimiento de estas obligaciones correrá a cargo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07C933FA"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1415B96" w14:textId="76054780"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861237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bookmarkStart w:id="2" w:name="_Hlk164934621"/>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bookmarkEnd w:id="2"/>
    <w:p w14:paraId="30FF560A" w14:textId="15FBDC9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AD8620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633E21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60B5E92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sidR="00986725">
        <w:rPr>
          <w:rFonts w:ascii="Arial" w:eastAsia="Times New Roman" w:hAnsi="Arial" w:cs="Arial"/>
          <w:bCs/>
          <w:snapToGrid w:val="0"/>
          <w:sz w:val="20"/>
          <w:szCs w:val="20"/>
          <w:lang w:val="es-ES_tradnl" w:eastAsia="es-ES"/>
        </w:rPr>
        <w:t>del suministro de bienes.</w:t>
      </w:r>
    </w:p>
    <w:p w14:paraId="709739AE" w14:textId="08E7B450"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00171E9A"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00171E9A" w:rsidRPr="00AC53A2">
        <w:rPr>
          <w:rFonts w:ascii="Arial" w:eastAsia="Times New Roman" w:hAnsi="Arial" w:cs="Arial"/>
          <w:bCs/>
          <w:snapToGrid w:val="0"/>
          <w:sz w:val="20"/>
          <w:szCs w:val="20"/>
          <w:lang w:val="es-ES_tradnl" w:eastAsia="es-ES"/>
        </w:rPr>
        <w:t xml:space="preserve">o que se hubiesen entregado al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48CB634" w14:textId="49D938B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536DB9B" w14:textId="192DB7BA"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230AE8B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sidR="00986725">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sidR="0098672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742D859E" w14:textId="05C7120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 xml:space="preserve">El contrato podrá darse por terminado, al cumplimentarse su objeto, o bien, de manera anticipada cuando existan causas justificadas, de orden público o de </w:t>
      </w:r>
      <w:r w:rsidRPr="00AC53A2">
        <w:rPr>
          <w:rFonts w:ascii="Arial" w:eastAsia="Times New Roman" w:hAnsi="Arial" w:cs="Arial"/>
          <w:bCs/>
          <w:snapToGrid w:val="0"/>
          <w:sz w:val="20"/>
          <w:szCs w:val="20"/>
          <w:lang w:val="es-ES_tradnl" w:eastAsia="es-ES"/>
        </w:rPr>
        <w:lastRenderedPageBreak/>
        <w:t>interés general, en términos de lo previsto en los artículos 153, 154, 155 y 156, del Acuerdo General de Administración XIV/2019.</w:t>
      </w:r>
    </w:p>
    <w:p w14:paraId="116BE521" w14:textId="4FA3270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E8FE3DC"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B6D4E6E"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00171E9A"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2A0B69B6" w14:textId="203BDBE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sidR="00986725">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2E326EA" w14:textId="55018F7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8F4FB2">
        <w:rPr>
          <w:rFonts w:ascii="Arial" w:eastAsia="Times New Roman" w:hAnsi="Arial" w:cs="Arial"/>
          <w:bCs/>
          <w:snapToGrid w:val="0"/>
          <w:sz w:val="20"/>
          <w:szCs w:val="20"/>
          <w:lang w:val="es-ES_tradnl" w:eastAsia="es-ES"/>
        </w:rPr>
        <w:t>persona titular de la Dirección</w:t>
      </w:r>
      <w:r w:rsidR="008F4FB2"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14BF3016" w14:textId="6F85CECB"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w:t>
      </w:r>
      <w:r w:rsidR="00986725">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sidR="00F34CCE">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F34CCE">
        <w:rPr>
          <w:rFonts w:ascii="Arial" w:eastAsia="Times New Roman" w:hAnsi="Arial" w:cs="Arial"/>
          <w:bCs/>
          <w:snapToGrid w:val="0"/>
          <w:sz w:val="20"/>
          <w:szCs w:val="20"/>
          <w:lang w:val="es-ES_tradnl" w:eastAsia="es-ES"/>
        </w:rPr>
        <w:t xml:space="preserve"> deberá presentar </w:t>
      </w:r>
      <w:r w:rsidR="00986725" w:rsidRPr="00986725">
        <w:rPr>
          <w:rFonts w:ascii="Arial" w:eastAsia="Times New Roman" w:hAnsi="Arial" w:cs="Arial"/>
          <w:bCs/>
          <w:snapToGrid w:val="0"/>
          <w:sz w:val="20"/>
          <w:szCs w:val="20"/>
          <w:lang w:val="es-ES_tradnl" w:eastAsia="es-ES"/>
        </w:rPr>
        <w:t>garantía del fabricante de los bienes suministrados</w:t>
      </w:r>
      <w:r w:rsidR="00C90FCE">
        <w:rPr>
          <w:rFonts w:ascii="Arial" w:eastAsia="Times New Roman" w:hAnsi="Arial" w:cs="Arial"/>
          <w:bCs/>
          <w:snapToGrid w:val="0"/>
          <w:sz w:val="20"/>
          <w:szCs w:val="20"/>
          <w:lang w:val="es-ES_tradnl" w:eastAsia="es-ES"/>
        </w:rPr>
        <w:t xml:space="preserve"> y respecto </w:t>
      </w:r>
      <w:r w:rsidR="003E34AD" w:rsidRPr="003E34AD">
        <w:rPr>
          <w:rFonts w:ascii="Arial" w:eastAsia="Times New Roman" w:hAnsi="Arial" w:cs="Arial"/>
          <w:bCs/>
          <w:snapToGrid w:val="0"/>
          <w:sz w:val="20"/>
          <w:szCs w:val="20"/>
          <w:lang w:val="es-ES_tradnl" w:eastAsia="es-ES"/>
        </w:rPr>
        <w:t>a que los bienes serán de la calidad requerida, nuevos y originales.</w:t>
      </w:r>
    </w:p>
    <w:p w14:paraId="73ADB414" w14:textId="2B00F25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774A3E7E"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98672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38275EB1"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sidR="008454F7">
        <w:rPr>
          <w:rFonts w:ascii="Arial" w:hAnsi="Arial" w:cs="Arial"/>
          <w:b/>
          <w:sz w:val="20"/>
          <w:szCs w:val="20"/>
        </w:rPr>
        <w:t>“</w:t>
      </w:r>
      <w:r w:rsidR="00986725">
        <w:rPr>
          <w:rFonts w:ascii="Arial" w:hAnsi="Arial" w:cs="Arial"/>
          <w:b/>
          <w:sz w:val="20"/>
          <w:szCs w:val="20"/>
        </w:rPr>
        <w:t>PROVEEDOR</w:t>
      </w:r>
      <w:r w:rsidR="008454F7">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2043C6C8"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463AC9">
        <w:rPr>
          <w:rFonts w:ascii="Arial" w:eastAsia="Times New Roman" w:hAnsi="Arial" w:cs="Arial"/>
          <w:b/>
          <w:snapToGrid w:val="0"/>
          <w:sz w:val="20"/>
          <w:szCs w:val="20"/>
          <w:lang w:val="es-ES_tradnl" w:eastAsia="es-ES"/>
        </w:rPr>
        <w:t>0</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6E5F44BF"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2B4D2A" w:rsidRPr="002B4D2A">
        <w:rPr>
          <w:rFonts w:ascii="Arial" w:hAnsi="Arial" w:cs="Arial"/>
          <w:b/>
          <w:bCs/>
          <w:sz w:val="20"/>
          <w:szCs w:val="20"/>
        </w:rPr>
        <w:t>ADQUISICIÓN DE BIENES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2613E638"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6473BA20"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6B837EA" w14:textId="656E2CE9"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w:t>
      </w:r>
      <w:r w:rsidR="00C55B75">
        <w:rPr>
          <w:rFonts w:ascii="Arial" w:eastAsia="Times New Roman" w:hAnsi="Arial" w:cs="Arial"/>
          <w:bCs/>
          <w:snapToGrid w:val="0"/>
          <w:sz w:val="20"/>
          <w:szCs w:val="20"/>
          <w:lang w:val="es-ES_tradnl" w:eastAsia="es-ES"/>
        </w:rPr>
        <w:t>Subd</w:t>
      </w:r>
      <w:r w:rsidRPr="00171E9A">
        <w:rPr>
          <w:rFonts w:ascii="Arial" w:eastAsia="Times New Roman" w:hAnsi="Arial" w:cs="Arial"/>
          <w:bCs/>
          <w:snapToGrid w:val="0"/>
          <w:sz w:val="20"/>
          <w:szCs w:val="20"/>
          <w:lang w:val="es-ES_tradnl" w:eastAsia="es-ES"/>
        </w:rPr>
        <w:t>irector</w:t>
      </w:r>
      <w:r w:rsidR="00C55B75">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a</w:t>
      </w:r>
      <w:r w:rsidR="00C55B75">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General de </w:t>
      </w:r>
      <w:r w:rsidR="00C55B75">
        <w:rPr>
          <w:rFonts w:ascii="Arial" w:eastAsia="Times New Roman" w:hAnsi="Arial" w:cs="Arial"/>
          <w:bCs/>
          <w:snapToGrid w:val="0"/>
          <w:sz w:val="20"/>
          <w:szCs w:val="20"/>
          <w:lang w:val="es-ES_tradnl" w:eastAsia="es-ES"/>
        </w:rPr>
        <w:t>XXXXXXXXXX</w:t>
      </w:r>
      <w:r w:rsidRPr="00171E9A">
        <w:rPr>
          <w:rFonts w:ascii="Arial" w:eastAsia="Times New Roman" w:hAnsi="Arial" w:cs="Arial"/>
          <w:bCs/>
          <w:snapToGrid w:val="0"/>
          <w:sz w:val="20"/>
          <w:szCs w:val="20"/>
          <w:lang w:val="es-ES_tradnl" w:eastAsia="es-ES"/>
        </w:rPr>
        <w:t>, de conformidad con lo previsto en l</w:t>
      </w:r>
      <w:r w:rsidRPr="00F9180D">
        <w:rPr>
          <w:rFonts w:ascii="Arial" w:hAnsi="Arial" w:cs="Arial"/>
          <w:bCs/>
          <w:sz w:val="20"/>
          <w:szCs w:val="20"/>
        </w:rPr>
        <w:t>os artículos 43, fracción</w:t>
      </w:r>
      <w:r>
        <w:rPr>
          <w:rFonts w:ascii="Arial" w:hAnsi="Arial" w:cs="Arial"/>
          <w:bCs/>
          <w:sz w:val="20"/>
          <w:szCs w:val="20"/>
        </w:rPr>
        <w:t xml:space="preserve"> </w:t>
      </w:r>
      <w:r w:rsidR="00C55B75">
        <w:rPr>
          <w:rFonts w:ascii="Arial" w:hAnsi="Arial" w:cs="Arial"/>
          <w:bCs/>
          <w:sz w:val="20"/>
          <w:szCs w:val="20"/>
        </w:rPr>
        <w:t>IV</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2445E121"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7DA6FA7"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1FA2A25" w14:textId="412187D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Pr="008454F7">
        <w:rPr>
          <w:rFonts w:ascii="Arial" w:eastAsia="Times New Roman" w:hAnsi="Arial" w:cs="Arial"/>
          <w:bCs/>
          <w:snapToGrid w:val="0"/>
          <w:sz w:val="20"/>
          <w:szCs w:val="20"/>
          <w:lang w:val="es-ES_tradnl" w:eastAsia="es-ES"/>
        </w:rPr>
        <w:t>24510930S0010001</w:t>
      </w:r>
      <w:r w:rsidRPr="00171E9A">
        <w:rPr>
          <w:rFonts w:ascii="Arial" w:eastAsia="Times New Roman" w:hAnsi="Arial" w:cs="Arial"/>
          <w:bCs/>
          <w:snapToGrid w:val="0"/>
          <w:sz w:val="20"/>
          <w:szCs w:val="20"/>
          <w:lang w:val="es-ES_tradnl" w:eastAsia="es-ES"/>
        </w:rPr>
        <w:t>, Partida Presupuestal</w:t>
      </w:r>
      <w:r>
        <w:rPr>
          <w:rFonts w:ascii="Arial" w:eastAsia="Times New Roman" w:hAnsi="Arial" w:cs="Arial"/>
          <w:bCs/>
          <w:snapToGrid w:val="0"/>
          <w:sz w:val="20"/>
          <w:szCs w:val="20"/>
          <w:lang w:val="es-ES_tradnl" w:eastAsia="es-ES"/>
        </w:rPr>
        <w:t xml:space="preserve"> </w:t>
      </w:r>
      <w:r w:rsidR="00F5544C">
        <w:rPr>
          <w:rFonts w:ascii="Arial" w:eastAsia="Times New Roman" w:hAnsi="Arial" w:cs="Arial"/>
          <w:bCs/>
          <w:snapToGrid w:val="0"/>
          <w:sz w:val="20"/>
          <w:szCs w:val="20"/>
          <w:lang w:val="es-ES_tradnl" w:eastAsia="es-ES"/>
        </w:rPr>
        <w:t>29201 “</w:t>
      </w:r>
      <w:r w:rsidR="00F5544C" w:rsidRPr="00F5544C">
        <w:rPr>
          <w:rFonts w:ascii="Arial" w:eastAsia="Times New Roman" w:hAnsi="Arial" w:cs="Arial"/>
          <w:bCs/>
          <w:snapToGrid w:val="0"/>
          <w:sz w:val="20"/>
          <w:szCs w:val="20"/>
          <w:lang w:val="es-ES_tradnl" w:eastAsia="es-ES"/>
        </w:rPr>
        <w:t>Refacciones y accesorios menores de edificios</w:t>
      </w:r>
      <w:r w:rsidR="00F5544C">
        <w:rPr>
          <w:rFonts w:ascii="Arial" w:eastAsia="Times New Roman" w:hAnsi="Arial" w:cs="Arial"/>
          <w:bCs/>
          <w:snapToGrid w:val="0"/>
          <w:sz w:val="20"/>
          <w:szCs w:val="20"/>
          <w:lang w:val="es-ES_tradnl" w:eastAsia="es-ES"/>
        </w:rPr>
        <w:t>”.</w:t>
      </w:r>
    </w:p>
    <w:p w14:paraId="093B9699" w14:textId="5CAA6B1B"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035B9210"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6AFF1D84"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81C4983"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503D0A78" w14:textId="77777777" w:rsidR="008454F7"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0E990926"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2000BAFE"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71260FD"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71FA505"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6752A951" w14:textId="77777777" w:rsidR="00994459" w:rsidRDefault="0099445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54A6C995" w14:textId="77777777" w:rsidR="00463AC9" w:rsidRDefault="00463AC9"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2D2F044B" w14:textId="77777777" w:rsidR="00F5544C" w:rsidRPr="00AE011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Pr="008454F7">
        <w:rPr>
          <w:rFonts w:ascii="Arial" w:eastAsia="Times New Roman" w:hAnsi="Arial" w:cs="Arial"/>
          <w:bCs/>
          <w:snapToGrid w:val="0"/>
          <w:sz w:val="20"/>
          <w:szCs w:val="20"/>
          <w:lang w:val="es-ES_tradnl" w:eastAsia="es-ES"/>
        </w:rPr>
        <w:t>con las características, calidad y cantidad solicitada</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7FC47341" w14:textId="77777777" w:rsidR="00F5544C" w:rsidRPr="00F9180D" w:rsidRDefault="00F5544C" w:rsidP="00F5544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E8685CB" w14:textId="77777777" w:rsidR="00F5544C" w:rsidRPr="00AE011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79C775EA" w14:textId="77777777" w:rsidR="00F5544C" w:rsidRPr="00CE2705"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Pr>
          <w:rFonts w:ascii="Arial" w:eastAsia="Times New Roman" w:hAnsi="Arial" w:cs="Arial"/>
          <w:bCs/>
          <w:snapToGrid w:val="0"/>
          <w:sz w:val="20"/>
          <w:szCs w:val="20"/>
          <w:lang w:val="es-ES_tradnl" w:eastAsia="es-ES"/>
        </w:rPr>
        <w:t xml:space="preserve">con una forma de pago </w:t>
      </w:r>
      <w:r w:rsidRPr="00CE2705">
        <w:rPr>
          <w:rFonts w:ascii="Arial" w:eastAsia="Times New Roman" w:hAnsi="Arial" w:cs="Arial"/>
          <w:bCs/>
          <w:snapToGrid w:val="0"/>
          <w:sz w:val="20"/>
          <w:szCs w:val="20"/>
          <w:lang w:val="es-ES_tradnl" w:eastAsia="es-ES"/>
        </w:rPr>
        <w:t>por entrega parcial o total</w:t>
      </w:r>
      <w:r>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w:t>
      </w:r>
      <w:r w:rsidRPr="00CE2705">
        <w:rPr>
          <w:rFonts w:ascii="Arial" w:eastAsia="Times New Roman" w:hAnsi="Arial" w:cs="Arial"/>
          <w:bCs/>
          <w:snapToGrid w:val="0"/>
          <w:sz w:val="20"/>
          <w:szCs w:val="20"/>
          <w:lang w:val="es-ES_tradnl" w:eastAsia="es-ES"/>
        </w:rPr>
        <w:lastRenderedPageBreak/>
        <w:t>fiscales el “Proveedor”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403828C" w14:textId="77777777" w:rsidR="00F5544C" w:rsidRPr="00AE011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45B42E78" w14:textId="77777777" w:rsidR="00F5544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2C6783F1" w14:textId="77777777" w:rsidR="00F5544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de treint</w:t>
      </w:r>
      <w:r w:rsidRPr="00CC0F2C">
        <w:rPr>
          <w:rFonts w:ascii="Arial" w:eastAsia="Times New Roman" w:hAnsi="Arial" w:cs="Arial"/>
          <w:bCs/>
          <w:snapToGrid w:val="0"/>
          <w:sz w:val="20"/>
          <w:szCs w:val="20"/>
          <w:lang w:val="es-ES_tradnl" w:eastAsia="es-ES"/>
        </w:rPr>
        <w:t>a días naturales contados a partir del día hábil siguiente a la firma del contrato</w:t>
      </w:r>
      <w:r>
        <w:rPr>
          <w:rFonts w:ascii="Arial" w:eastAsia="Times New Roman" w:hAnsi="Arial" w:cs="Arial"/>
          <w:bCs/>
          <w:snapToGrid w:val="0"/>
          <w:sz w:val="20"/>
          <w:szCs w:val="20"/>
          <w:lang w:val="es-ES_tradnl" w:eastAsia="es-ES"/>
        </w:rPr>
        <w:t>.</w:t>
      </w:r>
    </w:p>
    <w:p w14:paraId="1A3D7FEE" w14:textId="77777777" w:rsidR="00F5544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Pr="00F93C8E">
        <w:rPr>
          <w:rFonts w:ascii="Arial" w:eastAsia="Times New Roman" w:hAnsi="Arial" w:cs="Arial"/>
          <w:bCs/>
          <w:snapToGrid w:val="0"/>
          <w:sz w:val="20"/>
          <w:szCs w:val="20"/>
          <w:lang w:val="es-ES_tradnl" w:eastAsia="es-ES"/>
        </w:rPr>
        <w:t xml:space="preserve">, por parte del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w:t>
      </w:r>
    </w:p>
    <w:p w14:paraId="44619CF6" w14:textId="2CF766D3" w:rsidR="00F5544C" w:rsidRPr="00F93C8E" w:rsidRDefault="00C55B75"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0A7262">
        <w:rPr>
          <w:rFonts w:ascii="Arial" w:eastAsia="Times New Roman" w:hAnsi="Arial" w:cs="Arial"/>
          <w:bCs/>
          <w:snapToGrid w:val="0"/>
          <w:sz w:val="20"/>
          <w:szCs w:val="20"/>
          <w:lang w:val="es-ES_tradnl" w:eastAsia="es-ES"/>
        </w:rPr>
        <w:t>En caso de que cualquiera de los plazos fenezca en día inhábil, la entrega se recorrerá al día hábil inmediato siguiente.</w:t>
      </w:r>
      <w:r w:rsidR="00F5544C" w:rsidRPr="00171E9A">
        <w:rPr>
          <w:rFonts w:ascii="Arial" w:eastAsia="Times New Roman" w:hAnsi="Arial" w:cs="Arial"/>
          <w:b/>
          <w:snapToGrid w:val="0"/>
          <w:sz w:val="20"/>
          <w:szCs w:val="20"/>
          <w:lang w:val="es-ES_tradnl" w:eastAsia="es-ES"/>
        </w:rPr>
        <w:t>Sexta. Penas convencionales</w:t>
      </w:r>
      <w:r w:rsidR="00F5544C"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FCF587D"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de las responsabilidades, obligaciones, entregables, actividades, plazos de entrega o bien, no</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0082AC6C"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301D6C33"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3CCA682"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0D1CC799"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2421E5EA" w14:textId="77777777" w:rsidR="00F5544C" w:rsidRDefault="00F5544C" w:rsidP="00F5544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Pr="00986725">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p>
    <w:p w14:paraId="437E17BA"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57610C9E" w14:textId="77777777" w:rsidR="00F5544C" w:rsidRPr="00F93C8E"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xml:space="preserve">.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412DDF44"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Pr>
          <w:rFonts w:ascii="Arial" w:eastAsia="Times New Roman" w:hAnsi="Arial" w:cs="Arial"/>
          <w:bCs/>
          <w:snapToGrid w:val="0"/>
          <w:sz w:val="20"/>
          <w:szCs w:val="20"/>
          <w:lang w:val="es-ES_tradnl" w:eastAsia="es-ES"/>
        </w:rPr>
        <w:t>del suministro</w:t>
      </w:r>
      <w:r w:rsidRPr="00986725">
        <w:rPr>
          <w:rFonts w:ascii="Arial" w:eastAsia="Times New Roman" w:hAnsi="Arial" w:cs="Arial"/>
          <w:bCs/>
          <w:snapToGrid w:val="0"/>
          <w:sz w:val="20"/>
          <w:szCs w:val="20"/>
          <w:lang w:val="es-ES_tradnl" w:eastAsia="es-ES"/>
        </w:rPr>
        <w:t xml:space="preserve"> de bienes objeto del presente contrato.</w:t>
      </w:r>
    </w:p>
    <w:p w14:paraId="17DB13B0"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4A8F1490"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6E14B90B"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serán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por lo que de ninguna manera existirá relación laboral entre </w:t>
      </w:r>
      <w:r>
        <w:rPr>
          <w:rFonts w:ascii="Arial" w:eastAsia="Times New Roman" w:hAnsi="Arial" w:cs="Arial"/>
          <w:bCs/>
          <w:snapToGrid w:val="0"/>
          <w:sz w:val="20"/>
          <w:szCs w:val="20"/>
          <w:lang w:val="es-ES_tradnl" w:eastAsia="es-ES"/>
        </w:rPr>
        <w:t>este</w:t>
      </w:r>
      <w:r w:rsidRPr="006C2FEA">
        <w:rPr>
          <w:rFonts w:ascii="Arial" w:eastAsia="Times New Roman" w:hAnsi="Arial" w:cs="Arial"/>
          <w:bCs/>
          <w:snapToGrid w:val="0"/>
          <w:sz w:val="20"/>
          <w:szCs w:val="20"/>
          <w:lang w:val="es-ES_tradnl" w:eastAsia="es-ES"/>
        </w:rPr>
        <w:t xml:space="preserve"> y la “Suprema Corte”.</w:t>
      </w:r>
    </w:p>
    <w:p w14:paraId="2C0BC7F2"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w:t>
      </w:r>
      <w:r w:rsidRPr="006C2FEA">
        <w:rPr>
          <w:rFonts w:ascii="Arial" w:eastAsia="Times New Roman" w:hAnsi="Arial" w:cs="Arial"/>
          <w:bCs/>
          <w:snapToGrid w:val="0"/>
          <w:sz w:val="20"/>
          <w:szCs w:val="20"/>
          <w:lang w:val="es-ES_tradnl" w:eastAsia="es-ES"/>
        </w:rPr>
        <w:lastRenderedPageBreak/>
        <w:t>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5B024696"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015AC0C3"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11A1AB45"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23432EA"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p w14:paraId="2791E681" w14:textId="77777777" w:rsidR="00F5544C" w:rsidRPr="00171E9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344BA7F" w14:textId="77777777" w:rsidR="00F5544C" w:rsidRPr="006C2FE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EB361E2"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2BEDEB9"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Pr>
          <w:rFonts w:ascii="Arial" w:eastAsia="Times New Roman" w:hAnsi="Arial" w:cs="Arial"/>
          <w:bCs/>
          <w:snapToGrid w:val="0"/>
          <w:sz w:val="20"/>
          <w:szCs w:val="20"/>
          <w:lang w:val="es-ES_tradnl" w:eastAsia="es-ES"/>
        </w:rPr>
        <w:t>del suministro de bienes.</w:t>
      </w:r>
    </w:p>
    <w:p w14:paraId="4F734991"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Pr="00AC53A2">
        <w:rPr>
          <w:rFonts w:ascii="Arial" w:eastAsia="Times New Roman" w:hAnsi="Arial" w:cs="Arial"/>
          <w:bCs/>
          <w:snapToGrid w:val="0"/>
          <w:sz w:val="20"/>
          <w:szCs w:val="20"/>
          <w:lang w:val="es-ES_tradnl" w:eastAsia="es-ES"/>
        </w:rPr>
        <w:t xml:space="preserve">o que se hubiesen entregado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14DA267B"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1002F841"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CFA9899" w14:textId="77777777" w:rsidR="00F5544C" w:rsidRPr="00171E9A"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14BD0E43"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 xml:space="preserve">El contrato podrá darse por terminado, al cumplimentarse su objeto, o bien, de manera anticipada cuando existan causas justificadas, de orden público o de </w:t>
      </w:r>
      <w:r w:rsidRPr="00AC53A2">
        <w:rPr>
          <w:rFonts w:ascii="Arial" w:eastAsia="Times New Roman" w:hAnsi="Arial" w:cs="Arial"/>
          <w:bCs/>
          <w:snapToGrid w:val="0"/>
          <w:sz w:val="20"/>
          <w:szCs w:val="20"/>
          <w:lang w:val="es-ES_tradnl" w:eastAsia="es-ES"/>
        </w:rPr>
        <w:lastRenderedPageBreak/>
        <w:t>interés general, en términos de lo previsto en los artículos 153, 154, 155 y 156, del Acuerdo General de Administración XIV/2019.</w:t>
      </w:r>
    </w:p>
    <w:p w14:paraId="33D8CA4D"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ED5BB06"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0874A0DC"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7D4BDCED"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62677B76"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Pr>
          <w:rFonts w:ascii="Arial" w:eastAsia="Times New Roman" w:hAnsi="Arial" w:cs="Arial"/>
          <w:bCs/>
          <w:snapToGrid w:val="0"/>
          <w:sz w:val="20"/>
          <w:szCs w:val="20"/>
          <w:lang w:val="es-ES_tradnl" w:eastAsia="es-ES"/>
        </w:rPr>
        <w:t>persona titular de la Dirección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36F85860" w14:textId="1C72A75E" w:rsidR="00F5544C"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w:t>
      </w:r>
      <w:r>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“Proveedor” deberá presentar </w:t>
      </w:r>
      <w:r w:rsidRPr="00986725">
        <w:rPr>
          <w:rFonts w:ascii="Arial" w:eastAsia="Times New Roman" w:hAnsi="Arial" w:cs="Arial"/>
          <w:bCs/>
          <w:snapToGrid w:val="0"/>
          <w:sz w:val="20"/>
          <w:szCs w:val="20"/>
          <w:lang w:val="es-ES_tradnl" w:eastAsia="es-ES"/>
        </w:rPr>
        <w:t>garantía del fabricante de los bienes suministrados</w:t>
      </w:r>
      <w:r w:rsidR="00C90FCE">
        <w:rPr>
          <w:rFonts w:ascii="Arial" w:eastAsia="Times New Roman" w:hAnsi="Arial" w:cs="Arial"/>
          <w:bCs/>
          <w:snapToGrid w:val="0"/>
          <w:sz w:val="20"/>
          <w:szCs w:val="20"/>
          <w:lang w:val="es-ES_tradnl" w:eastAsia="es-ES"/>
        </w:rPr>
        <w:t xml:space="preserve"> y respecto </w:t>
      </w:r>
      <w:r w:rsidR="003E34AD">
        <w:rPr>
          <w:rFonts w:ascii="Arial" w:eastAsia="Times New Roman" w:hAnsi="Arial" w:cs="Arial"/>
          <w:bCs/>
          <w:snapToGrid w:val="0"/>
          <w:sz w:val="20"/>
          <w:szCs w:val="20"/>
          <w:lang w:val="es-ES_tradnl" w:eastAsia="es-ES"/>
        </w:rPr>
        <w:t xml:space="preserve">a que los bienes serán de </w:t>
      </w:r>
      <w:r w:rsidR="003E34AD" w:rsidRPr="00C90FCE">
        <w:rPr>
          <w:rFonts w:ascii="Arial" w:eastAsia="Times New Roman" w:hAnsi="Arial" w:cs="Arial"/>
          <w:bCs/>
          <w:snapToGrid w:val="0"/>
          <w:sz w:val="20"/>
          <w:szCs w:val="20"/>
          <w:lang w:val="es-ES_tradnl" w:eastAsia="es-ES"/>
        </w:rPr>
        <w:t>la calidad requerida, nuevos y originales</w:t>
      </w:r>
      <w:r w:rsidR="003E34AD">
        <w:rPr>
          <w:rFonts w:ascii="Arial" w:eastAsia="Times New Roman" w:hAnsi="Arial" w:cs="Arial"/>
          <w:bCs/>
          <w:snapToGrid w:val="0"/>
          <w:sz w:val="20"/>
          <w:szCs w:val="20"/>
          <w:lang w:val="es-ES_tradnl" w:eastAsia="es-ES"/>
        </w:rPr>
        <w:t>.</w:t>
      </w:r>
    </w:p>
    <w:p w14:paraId="70633409"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8D04351" w14:textId="77777777" w:rsidR="00F5544C" w:rsidRPr="00AC53A2" w:rsidRDefault="00F5544C" w:rsidP="00F5544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8B3529D" w14:textId="77777777" w:rsidR="00F5544C" w:rsidRPr="00F9180D" w:rsidRDefault="00F5544C" w:rsidP="00F5544C">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2754938" w14:textId="77777777" w:rsidR="00F5544C" w:rsidRPr="00D46A61" w:rsidRDefault="00F5544C" w:rsidP="00F5544C">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Pr>
          <w:rFonts w:ascii="Arial" w:hAnsi="Arial" w:cs="Arial"/>
          <w:b/>
          <w:sz w:val="20"/>
          <w:szCs w:val="20"/>
        </w:rPr>
        <w:t>“PROVEEDOR”</w:t>
      </w:r>
    </w:p>
    <w:tbl>
      <w:tblPr>
        <w:tblStyle w:val="Tablaconcuadrcula"/>
        <w:tblW w:w="10632" w:type="dxa"/>
        <w:jc w:val="center"/>
        <w:tblLook w:val="04A0" w:firstRow="1" w:lastRow="0" w:firstColumn="1" w:lastColumn="0" w:noHBand="0" w:noVBand="1"/>
      </w:tblPr>
      <w:tblGrid>
        <w:gridCol w:w="4395"/>
        <w:gridCol w:w="2704"/>
        <w:gridCol w:w="3533"/>
      </w:tblGrid>
      <w:tr w:rsidR="00F5544C" w:rsidRPr="00D46A61" w14:paraId="6CF791E8" w14:textId="77777777" w:rsidTr="000D7CAE">
        <w:trPr>
          <w:trHeight w:val="494"/>
          <w:jc w:val="center"/>
        </w:trPr>
        <w:tc>
          <w:tcPr>
            <w:tcW w:w="4395" w:type="dxa"/>
          </w:tcPr>
          <w:p w14:paraId="1886D0AC" w14:textId="77777777" w:rsidR="00F5544C" w:rsidRPr="00D46A61" w:rsidRDefault="00F5544C" w:rsidP="000D7CAE">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7001C8C" w14:textId="77777777" w:rsidR="00F5544C" w:rsidRPr="00D46A61" w:rsidRDefault="00F5544C" w:rsidP="000D7CAE">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2A53D3F8" w14:textId="77777777" w:rsidR="00F5544C" w:rsidRPr="00D46A61" w:rsidRDefault="00F5544C" w:rsidP="000D7CAE">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6CE520FA" w14:textId="53D6E772" w:rsidR="00F5544C" w:rsidRPr="006C308E" w:rsidRDefault="00F5544C" w:rsidP="00F5544C">
      <w:pPr>
        <w:rPr>
          <w:rFonts w:ascii="Arial" w:eastAsia="Times New Roman" w:hAnsi="Arial" w:cs="Arial"/>
          <w:b/>
          <w:snapToGrid w:val="0"/>
          <w:sz w:val="20"/>
          <w:szCs w:val="20"/>
          <w:lang w:val="pt-PT" w:eastAsia="es-ES"/>
        </w:rPr>
      </w:pPr>
    </w:p>
    <w:sectPr w:rsidR="00F5544C" w:rsidRPr="006C308E" w:rsidSect="000B67B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54805" w14:textId="77777777" w:rsidR="00A776D3" w:rsidRDefault="00A776D3" w:rsidP="00752047">
      <w:pPr>
        <w:spacing w:after="0" w:line="240" w:lineRule="auto"/>
      </w:pPr>
      <w:r>
        <w:separator/>
      </w:r>
    </w:p>
  </w:endnote>
  <w:endnote w:type="continuationSeparator" w:id="0">
    <w:p w14:paraId="23DF802D" w14:textId="77777777" w:rsidR="00A776D3" w:rsidRDefault="00A776D3" w:rsidP="00752047">
      <w:pPr>
        <w:spacing w:after="0" w:line="240" w:lineRule="auto"/>
      </w:pPr>
      <w:r>
        <w:continuationSeparator/>
      </w:r>
    </w:p>
  </w:endnote>
  <w:endnote w:type="continuationNotice" w:id="1">
    <w:p w14:paraId="019BEAB5" w14:textId="77777777" w:rsidR="00A776D3" w:rsidRDefault="00A776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67A2D5EE"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774763">
      <w:rPr>
        <w:rFonts w:ascii="Arial" w:hAnsi="Arial" w:cs="Arial"/>
        <w:sz w:val="10"/>
        <w:szCs w:val="10"/>
        <w:lang w:val="en-US"/>
      </w:rPr>
      <w:t>14</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D5524F">
      <w:rPr>
        <w:rFonts w:ascii="Arial" w:hAnsi="Arial" w:cs="Arial"/>
        <w:sz w:val="10"/>
        <w:szCs w:val="10"/>
        <w:lang w:val="en-US"/>
      </w:rPr>
      <w:t>2</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48EF3" w14:textId="77777777" w:rsidR="00A776D3" w:rsidRDefault="00A776D3" w:rsidP="00752047">
      <w:pPr>
        <w:spacing w:after="0" w:line="240" w:lineRule="auto"/>
      </w:pPr>
      <w:r>
        <w:separator/>
      </w:r>
    </w:p>
  </w:footnote>
  <w:footnote w:type="continuationSeparator" w:id="0">
    <w:p w14:paraId="677789CF" w14:textId="77777777" w:rsidR="00A776D3" w:rsidRDefault="00A776D3" w:rsidP="00752047">
      <w:pPr>
        <w:spacing w:after="0" w:line="240" w:lineRule="auto"/>
      </w:pPr>
      <w:r>
        <w:continuationSeparator/>
      </w:r>
    </w:p>
  </w:footnote>
  <w:footnote w:type="continuationNotice" w:id="1">
    <w:p w14:paraId="36DD62D5" w14:textId="77777777" w:rsidR="00A776D3" w:rsidRDefault="00A776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F3D99" w14:textId="77777777" w:rsidR="00774763" w:rsidRPr="001E1A4D" w:rsidRDefault="00774763" w:rsidP="00774763">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/DGIF-DACCI/0</w:t>
    </w:r>
    <w:r>
      <w:rPr>
        <w:rFonts w:ascii="Arial Unicode MS" w:eastAsia="Arial Unicode MS" w:hAnsi="Arial Unicode MS" w:cs="Arial Unicode MS"/>
        <w:b/>
        <w:color w:val="7F7F7F" w:themeColor="text1" w:themeTint="80"/>
        <w:sz w:val="20"/>
        <w:szCs w:val="20"/>
      </w:rPr>
      <w:t>14</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077B0F85" w14:textId="77777777" w:rsidR="00774763" w:rsidRPr="008644EF" w:rsidRDefault="00774763" w:rsidP="00774763">
    <w:pPr>
      <w:ind w:right="17"/>
      <w:jc w:val="center"/>
      <w:rPr>
        <w:rFonts w:ascii="Arial Unicode MS" w:eastAsia="Arial Unicode MS" w:hAnsi="Arial Unicode MS" w:cs="Arial Unicode MS"/>
        <w:b/>
        <w:color w:val="7F7F7F"/>
        <w:sz w:val="20"/>
        <w:szCs w:val="20"/>
      </w:rPr>
    </w:pPr>
    <w:bookmarkStart w:id="3" w:name="_Hlk159935407"/>
    <w:r w:rsidRPr="008644EF">
      <w:rPr>
        <w:rFonts w:ascii="Arial Unicode MS" w:eastAsia="Arial Unicode MS" w:hAnsi="Arial Unicode MS" w:cs="Arial Unicode MS"/>
        <w:b/>
        <w:color w:val="7F7F7F"/>
        <w:sz w:val="20"/>
        <w:szCs w:val="20"/>
      </w:rPr>
      <w:t>“</w:t>
    </w:r>
    <w:bookmarkStart w:id="4" w:name="_Hlk164080513"/>
    <w:bookmarkStart w:id="5" w:name="_Hlk167801118"/>
    <w:r w:rsidRPr="008644EF">
      <w:rPr>
        <w:rFonts w:ascii="Arial Unicode MS" w:eastAsia="Arial Unicode MS" w:hAnsi="Arial Unicode MS" w:cs="Arial Unicode MS"/>
        <w:b/>
        <w:bCs/>
        <w:color w:val="7F7F7F"/>
        <w:sz w:val="20"/>
        <w:szCs w:val="20"/>
      </w:rPr>
      <w:t>SUMINISTRO</w:t>
    </w:r>
    <w:r>
      <w:rPr>
        <w:rFonts w:ascii="Arial Unicode MS" w:eastAsia="Arial Unicode MS" w:hAnsi="Arial Unicode MS" w:cs="Arial Unicode MS"/>
        <w:b/>
        <w:bCs/>
        <w:color w:val="7F7F7F"/>
        <w:sz w:val="20"/>
        <w:szCs w:val="20"/>
      </w:rPr>
      <w:t xml:space="preserve"> DE</w:t>
    </w:r>
    <w:r w:rsidRPr="008644EF">
      <w:rPr>
        <w:rFonts w:ascii="Arial Unicode MS" w:eastAsia="Arial Unicode MS" w:hAnsi="Arial Unicode MS" w:cs="Arial Unicode MS"/>
        <w:b/>
        <w:bCs/>
        <w:color w:val="7F7F7F"/>
        <w:sz w:val="20"/>
        <w:szCs w:val="20"/>
      </w:rPr>
      <w:t xml:space="preserve"> MATERIAL </w:t>
    </w:r>
    <w:bookmarkEnd w:id="4"/>
    <w:r>
      <w:rPr>
        <w:rFonts w:ascii="Arial Unicode MS" w:eastAsia="Arial Unicode MS" w:hAnsi="Arial Unicode MS" w:cs="Arial Unicode MS"/>
        <w:b/>
        <w:bCs/>
        <w:color w:val="7F7F7F"/>
        <w:sz w:val="20"/>
        <w:szCs w:val="20"/>
      </w:rPr>
      <w:t>PARA CERRAJERÍA</w:t>
    </w:r>
    <w:bookmarkEnd w:id="5"/>
    <w:r w:rsidRPr="008644EF">
      <w:rPr>
        <w:rFonts w:ascii="Arial Unicode MS" w:eastAsia="Arial Unicode MS" w:hAnsi="Arial Unicode MS" w:cs="Arial Unicode MS"/>
        <w:b/>
        <w:color w:val="7F7F7F"/>
        <w:sz w:val="20"/>
        <w:szCs w:val="20"/>
      </w:rPr>
      <w:t>”</w:t>
    </w:r>
  </w:p>
  <w:bookmarkEnd w:id="3"/>
  <w:p w14:paraId="40A54070" w14:textId="2E831BD3" w:rsidR="00FB52D1" w:rsidRPr="00774763" w:rsidRDefault="00FB52D1" w:rsidP="0077476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A7262"/>
    <w:rsid w:val="000B3000"/>
    <w:rsid w:val="000B67BF"/>
    <w:rsid w:val="000B6F59"/>
    <w:rsid w:val="000C06DD"/>
    <w:rsid w:val="000C345C"/>
    <w:rsid w:val="000C471D"/>
    <w:rsid w:val="000D2E94"/>
    <w:rsid w:val="000D376A"/>
    <w:rsid w:val="000D575B"/>
    <w:rsid w:val="000D65E9"/>
    <w:rsid w:val="000E4618"/>
    <w:rsid w:val="000E53BB"/>
    <w:rsid w:val="000F1885"/>
    <w:rsid w:val="00101E92"/>
    <w:rsid w:val="00102D2B"/>
    <w:rsid w:val="00106732"/>
    <w:rsid w:val="00107E2D"/>
    <w:rsid w:val="00110DB4"/>
    <w:rsid w:val="00114052"/>
    <w:rsid w:val="0011649A"/>
    <w:rsid w:val="0012214C"/>
    <w:rsid w:val="00127262"/>
    <w:rsid w:val="0013292A"/>
    <w:rsid w:val="00135A74"/>
    <w:rsid w:val="001422DC"/>
    <w:rsid w:val="00151DD8"/>
    <w:rsid w:val="00152BB7"/>
    <w:rsid w:val="00154621"/>
    <w:rsid w:val="0015529A"/>
    <w:rsid w:val="00161F32"/>
    <w:rsid w:val="001649AB"/>
    <w:rsid w:val="0016675F"/>
    <w:rsid w:val="00171C2A"/>
    <w:rsid w:val="00171E9A"/>
    <w:rsid w:val="001757D5"/>
    <w:rsid w:val="00175CE7"/>
    <w:rsid w:val="001803DA"/>
    <w:rsid w:val="001864CF"/>
    <w:rsid w:val="00193F07"/>
    <w:rsid w:val="00194CE2"/>
    <w:rsid w:val="001A6150"/>
    <w:rsid w:val="001B0099"/>
    <w:rsid w:val="001B0757"/>
    <w:rsid w:val="001B20C8"/>
    <w:rsid w:val="001B5939"/>
    <w:rsid w:val="001C13F0"/>
    <w:rsid w:val="001C210D"/>
    <w:rsid w:val="001C236B"/>
    <w:rsid w:val="001C4488"/>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073A"/>
    <w:rsid w:val="00271558"/>
    <w:rsid w:val="002769B4"/>
    <w:rsid w:val="00276BA4"/>
    <w:rsid w:val="00280FD8"/>
    <w:rsid w:val="002831A9"/>
    <w:rsid w:val="00283878"/>
    <w:rsid w:val="00286228"/>
    <w:rsid w:val="00287BE5"/>
    <w:rsid w:val="00292700"/>
    <w:rsid w:val="00292867"/>
    <w:rsid w:val="00294C0D"/>
    <w:rsid w:val="00295CCC"/>
    <w:rsid w:val="00296AE9"/>
    <w:rsid w:val="002A159A"/>
    <w:rsid w:val="002A2345"/>
    <w:rsid w:val="002A5092"/>
    <w:rsid w:val="002B1B71"/>
    <w:rsid w:val="002B2083"/>
    <w:rsid w:val="002B3172"/>
    <w:rsid w:val="002B4D2A"/>
    <w:rsid w:val="002B6735"/>
    <w:rsid w:val="002B6C75"/>
    <w:rsid w:val="002C1359"/>
    <w:rsid w:val="002C219B"/>
    <w:rsid w:val="002C45AE"/>
    <w:rsid w:val="002C4A6F"/>
    <w:rsid w:val="002C7ED0"/>
    <w:rsid w:val="002D006F"/>
    <w:rsid w:val="002D30BF"/>
    <w:rsid w:val="002D3CC3"/>
    <w:rsid w:val="002D41F0"/>
    <w:rsid w:val="002D65DA"/>
    <w:rsid w:val="002E0854"/>
    <w:rsid w:val="002E47D8"/>
    <w:rsid w:val="002E4BE2"/>
    <w:rsid w:val="002E586D"/>
    <w:rsid w:val="002F121F"/>
    <w:rsid w:val="002F127D"/>
    <w:rsid w:val="002F4973"/>
    <w:rsid w:val="002F6A0D"/>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A0902"/>
    <w:rsid w:val="003B2CE4"/>
    <w:rsid w:val="003B4A6F"/>
    <w:rsid w:val="003B4B4A"/>
    <w:rsid w:val="003B6C6D"/>
    <w:rsid w:val="003C2FFA"/>
    <w:rsid w:val="003C3383"/>
    <w:rsid w:val="003D2A4B"/>
    <w:rsid w:val="003D34F4"/>
    <w:rsid w:val="003D7D8E"/>
    <w:rsid w:val="003E2316"/>
    <w:rsid w:val="003E34AD"/>
    <w:rsid w:val="003E62A3"/>
    <w:rsid w:val="003F1FCD"/>
    <w:rsid w:val="003F4773"/>
    <w:rsid w:val="003F78F7"/>
    <w:rsid w:val="004006C6"/>
    <w:rsid w:val="00400B03"/>
    <w:rsid w:val="0041014A"/>
    <w:rsid w:val="00410FDC"/>
    <w:rsid w:val="00420734"/>
    <w:rsid w:val="00425445"/>
    <w:rsid w:val="00427C63"/>
    <w:rsid w:val="00432005"/>
    <w:rsid w:val="0043515E"/>
    <w:rsid w:val="00440DE9"/>
    <w:rsid w:val="00441623"/>
    <w:rsid w:val="004423DD"/>
    <w:rsid w:val="00444E48"/>
    <w:rsid w:val="004466C1"/>
    <w:rsid w:val="004477FE"/>
    <w:rsid w:val="00455DE8"/>
    <w:rsid w:val="00463AC9"/>
    <w:rsid w:val="00464601"/>
    <w:rsid w:val="004729EB"/>
    <w:rsid w:val="00473CB2"/>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E236A"/>
    <w:rsid w:val="004E4901"/>
    <w:rsid w:val="004F0438"/>
    <w:rsid w:val="004F178B"/>
    <w:rsid w:val="004F29AA"/>
    <w:rsid w:val="00502777"/>
    <w:rsid w:val="005075F0"/>
    <w:rsid w:val="00513951"/>
    <w:rsid w:val="00513A46"/>
    <w:rsid w:val="00516CDB"/>
    <w:rsid w:val="00522232"/>
    <w:rsid w:val="00523DEF"/>
    <w:rsid w:val="00525E78"/>
    <w:rsid w:val="00547BAE"/>
    <w:rsid w:val="00550B43"/>
    <w:rsid w:val="005551DE"/>
    <w:rsid w:val="00560224"/>
    <w:rsid w:val="00573593"/>
    <w:rsid w:val="00574AAC"/>
    <w:rsid w:val="00575124"/>
    <w:rsid w:val="005764F5"/>
    <w:rsid w:val="00576D47"/>
    <w:rsid w:val="00580247"/>
    <w:rsid w:val="0058154D"/>
    <w:rsid w:val="005849AD"/>
    <w:rsid w:val="00587C82"/>
    <w:rsid w:val="00587F19"/>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51285"/>
    <w:rsid w:val="00661ADD"/>
    <w:rsid w:val="00664DDF"/>
    <w:rsid w:val="00666488"/>
    <w:rsid w:val="00671E86"/>
    <w:rsid w:val="006755B8"/>
    <w:rsid w:val="00675D30"/>
    <w:rsid w:val="00676FAD"/>
    <w:rsid w:val="006777A0"/>
    <w:rsid w:val="00677A7F"/>
    <w:rsid w:val="00684018"/>
    <w:rsid w:val="00686B94"/>
    <w:rsid w:val="006943FF"/>
    <w:rsid w:val="00695F79"/>
    <w:rsid w:val="00697AFA"/>
    <w:rsid w:val="006A01AA"/>
    <w:rsid w:val="006A360F"/>
    <w:rsid w:val="006A4C06"/>
    <w:rsid w:val="006A6031"/>
    <w:rsid w:val="006A6D3B"/>
    <w:rsid w:val="006A750D"/>
    <w:rsid w:val="006B13EA"/>
    <w:rsid w:val="006B16F7"/>
    <w:rsid w:val="006B2B0C"/>
    <w:rsid w:val="006B7A23"/>
    <w:rsid w:val="006C039D"/>
    <w:rsid w:val="006C2FEA"/>
    <w:rsid w:val="006C308E"/>
    <w:rsid w:val="006C6056"/>
    <w:rsid w:val="006E019B"/>
    <w:rsid w:val="006E263C"/>
    <w:rsid w:val="006E6F5F"/>
    <w:rsid w:val="006F2A57"/>
    <w:rsid w:val="006F4DDC"/>
    <w:rsid w:val="00700689"/>
    <w:rsid w:val="00702764"/>
    <w:rsid w:val="0070369A"/>
    <w:rsid w:val="0071134E"/>
    <w:rsid w:val="0071490E"/>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40D8"/>
    <w:rsid w:val="00773589"/>
    <w:rsid w:val="00774763"/>
    <w:rsid w:val="00781C3C"/>
    <w:rsid w:val="00783005"/>
    <w:rsid w:val="00783419"/>
    <w:rsid w:val="00783439"/>
    <w:rsid w:val="00783BF8"/>
    <w:rsid w:val="00784005"/>
    <w:rsid w:val="00786F1D"/>
    <w:rsid w:val="00787876"/>
    <w:rsid w:val="00790CDF"/>
    <w:rsid w:val="00791C54"/>
    <w:rsid w:val="0079282F"/>
    <w:rsid w:val="00792E0C"/>
    <w:rsid w:val="00793360"/>
    <w:rsid w:val="00793BAC"/>
    <w:rsid w:val="007A42D8"/>
    <w:rsid w:val="007A69BF"/>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4ACE"/>
    <w:rsid w:val="008063A0"/>
    <w:rsid w:val="00806F4B"/>
    <w:rsid w:val="00817387"/>
    <w:rsid w:val="00822B65"/>
    <w:rsid w:val="0082378D"/>
    <w:rsid w:val="00823BCE"/>
    <w:rsid w:val="008314BF"/>
    <w:rsid w:val="00833C3C"/>
    <w:rsid w:val="00835FC9"/>
    <w:rsid w:val="008368CC"/>
    <w:rsid w:val="00837694"/>
    <w:rsid w:val="0084076E"/>
    <w:rsid w:val="00842584"/>
    <w:rsid w:val="0084323C"/>
    <w:rsid w:val="008454F7"/>
    <w:rsid w:val="00851D75"/>
    <w:rsid w:val="00856DE0"/>
    <w:rsid w:val="00857A49"/>
    <w:rsid w:val="00864DD9"/>
    <w:rsid w:val="008706C1"/>
    <w:rsid w:val="00872344"/>
    <w:rsid w:val="008828E5"/>
    <w:rsid w:val="0088368C"/>
    <w:rsid w:val="00883C97"/>
    <w:rsid w:val="00884BCA"/>
    <w:rsid w:val="008851FD"/>
    <w:rsid w:val="00885D04"/>
    <w:rsid w:val="008860E4"/>
    <w:rsid w:val="0088668A"/>
    <w:rsid w:val="008909C0"/>
    <w:rsid w:val="008911E2"/>
    <w:rsid w:val="008957CE"/>
    <w:rsid w:val="008968D0"/>
    <w:rsid w:val="008A4259"/>
    <w:rsid w:val="008B140E"/>
    <w:rsid w:val="008B3E81"/>
    <w:rsid w:val="008C2AA3"/>
    <w:rsid w:val="008C5201"/>
    <w:rsid w:val="008D0BCA"/>
    <w:rsid w:val="008D60A8"/>
    <w:rsid w:val="008E3837"/>
    <w:rsid w:val="008E3D81"/>
    <w:rsid w:val="008E50F8"/>
    <w:rsid w:val="008E67BA"/>
    <w:rsid w:val="008E69D0"/>
    <w:rsid w:val="008F0E8A"/>
    <w:rsid w:val="008F4FB2"/>
    <w:rsid w:val="008F5916"/>
    <w:rsid w:val="00900D10"/>
    <w:rsid w:val="009021BF"/>
    <w:rsid w:val="0090303E"/>
    <w:rsid w:val="00904BF9"/>
    <w:rsid w:val="009063CC"/>
    <w:rsid w:val="0090763D"/>
    <w:rsid w:val="00920D68"/>
    <w:rsid w:val="0092218E"/>
    <w:rsid w:val="00922CE0"/>
    <w:rsid w:val="00923BDF"/>
    <w:rsid w:val="00932585"/>
    <w:rsid w:val="00944009"/>
    <w:rsid w:val="009503B1"/>
    <w:rsid w:val="00952F0B"/>
    <w:rsid w:val="00956614"/>
    <w:rsid w:val="00957A3B"/>
    <w:rsid w:val="009665AE"/>
    <w:rsid w:val="00966CDE"/>
    <w:rsid w:val="009722EF"/>
    <w:rsid w:val="00980EC2"/>
    <w:rsid w:val="009824DB"/>
    <w:rsid w:val="009830BC"/>
    <w:rsid w:val="0098351F"/>
    <w:rsid w:val="00986725"/>
    <w:rsid w:val="00990486"/>
    <w:rsid w:val="00991600"/>
    <w:rsid w:val="00993A21"/>
    <w:rsid w:val="00994459"/>
    <w:rsid w:val="00994A06"/>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0EA7"/>
    <w:rsid w:val="00A6622C"/>
    <w:rsid w:val="00A676FA"/>
    <w:rsid w:val="00A7073E"/>
    <w:rsid w:val="00A776D3"/>
    <w:rsid w:val="00A80DE2"/>
    <w:rsid w:val="00A90D16"/>
    <w:rsid w:val="00A96535"/>
    <w:rsid w:val="00AA1567"/>
    <w:rsid w:val="00AA6C21"/>
    <w:rsid w:val="00AB245C"/>
    <w:rsid w:val="00AB695A"/>
    <w:rsid w:val="00AC3AD8"/>
    <w:rsid w:val="00AC53A2"/>
    <w:rsid w:val="00AD547C"/>
    <w:rsid w:val="00AE011C"/>
    <w:rsid w:val="00AE1AC4"/>
    <w:rsid w:val="00AE4BC5"/>
    <w:rsid w:val="00AE61C1"/>
    <w:rsid w:val="00AE76FF"/>
    <w:rsid w:val="00AF1573"/>
    <w:rsid w:val="00AF5586"/>
    <w:rsid w:val="00B10EF9"/>
    <w:rsid w:val="00B177AC"/>
    <w:rsid w:val="00B20923"/>
    <w:rsid w:val="00B227FE"/>
    <w:rsid w:val="00B25219"/>
    <w:rsid w:val="00B30AC1"/>
    <w:rsid w:val="00B31538"/>
    <w:rsid w:val="00B322A4"/>
    <w:rsid w:val="00B37E6A"/>
    <w:rsid w:val="00B40D70"/>
    <w:rsid w:val="00B45F2C"/>
    <w:rsid w:val="00B46750"/>
    <w:rsid w:val="00B520FC"/>
    <w:rsid w:val="00B544AF"/>
    <w:rsid w:val="00B70828"/>
    <w:rsid w:val="00B73C9A"/>
    <w:rsid w:val="00B765A2"/>
    <w:rsid w:val="00B82B0A"/>
    <w:rsid w:val="00B85933"/>
    <w:rsid w:val="00B86D37"/>
    <w:rsid w:val="00B870A6"/>
    <w:rsid w:val="00B87B20"/>
    <w:rsid w:val="00B9271A"/>
    <w:rsid w:val="00B9446F"/>
    <w:rsid w:val="00B94CC2"/>
    <w:rsid w:val="00BA2833"/>
    <w:rsid w:val="00BA3CE1"/>
    <w:rsid w:val="00BA460A"/>
    <w:rsid w:val="00BA5CD8"/>
    <w:rsid w:val="00BB357C"/>
    <w:rsid w:val="00BB4F67"/>
    <w:rsid w:val="00BB7CED"/>
    <w:rsid w:val="00BC195B"/>
    <w:rsid w:val="00BC597D"/>
    <w:rsid w:val="00BD0B50"/>
    <w:rsid w:val="00BD3A09"/>
    <w:rsid w:val="00BD7455"/>
    <w:rsid w:val="00BE06DA"/>
    <w:rsid w:val="00BE765E"/>
    <w:rsid w:val="00BF33AD"/>
    <w:rsid w:val="00BF532B"/>
    <w:rsid w:val="00BF6B01"/>
    <w:rsid w:val="00C0178C"/>
    <w:rsid w:val="00C05A4B"/>
    <w:rsid w:val="00C0649F"/>
    <w:rsid w:val="00C07E8A"/>
    <w:rsid w:val="00C11BEA"/>
    <w:rsid w:val="00C11DAA"/>
    <w:rsid w:val="00C14667"/>
    <w:rsid w:val="00C1522D"/>
    <w:rsid w:val="00C2301A"/>
    <w:rsid w:val="00C31462"/>
    <w:rsid w:val="00C361A8"/>
    <w:rsid w:val="00C4104D"/>
    <w:rsid w:val="00C41E49"/>
    <w:rsid w:val="00C43071"/>
    <w:rsid w:val="00C43149"/>
    <w:rsid w:val="00C47798"/>
    <w:rsid w:val="00C5294B"/>
    <w:rsid w:val="00C55113"/>
    <w:rsid w:val="00C55868"/>
    <w:rsid w:val="00C55B75"/>
    <w:rsid w:val="00C63562"/>
    <w:rsid w:val="00C64FE3"/>
    <w:rsid w:val="00C67808"/>
    <w:rsid w:val="00C70504"/>
    <w:rsid w:val="00C81346"/>
    <w:rsid w:val="00C817EC"/>
    <w:rsid w:val="00C84DE3"/>
    <w:rsid w:val="00C87E15"/>
    <w:rsid w:val="00C90FCE"/>
    <w:rsid w:val="00C914E2"/>
    <w:rsid w:val="00C91573"/>
    <w:rsid w:val="00CA0B86"/>
    <w:rsid w:val="00CB593B"/>
    <w:rsid w:val="00CB67F8"/>
    <w:rsid w:val="00CB6AEE"/>
    <w:rsid w:val="00CC0689"/>
    <w:rsid w:val="00CC0F2C"/>
    <w:rsid w:val="00CC17EF"/>
    <w:rsid w:val="00CC2A7B"/>
    <w:rsid w:val="00CC2AC3"/>
    <w:rsid w:val="00CC4EDB"/>
    <w:rsid w:val="00CC64B4"/>
    <w:rsid w:val="00CD11C2"/>
    <w:rsid w:val="00CD1BE8"/>
    <w:rsid w:val="00CD45AD"/>
    <w:rsid w:val="00CD553B"/>
    <w:rsid w:val="00CE2705"/>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0DC0"/>
    <w:rsid w:val="00D314BB"/>
    <w:rsid w:val="00D325F5"/>
    <w:rsid w:val="00D3591A"/>
    <w:rsid w:val="00D365FC"/>
    <w:rsid w:val="00D36E25"/>
    <w:rsid w:val="00D40DD7"/>
    <w:rsid w:val="00D46A61"/>
    <w:rsid w:val="00D46EC0"/>
    <w:rsid w:val="00D538FD"/>
    <w:rsid w:val="00D5524F"/>
    <w:rsid w:val="00D67914"/>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1098"/>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49A4"/>
    <w:rsid w:val="00ED77BC"/>
    <w:rsid w:val="00EE064E"/>
    <w:rsid w:val="00EE3ACE"/>
    <w:rsid w:val="00EE78CE"/>
    <w:rsid w:val="00EF179D"/>
    <w:rsid w:val="00EF3C10"/>
    <w:rsid w:val="00F026C3"/>
    <w:rsid w:val="00F02B5A"/>
    <w:rsid w:val="00F030F0"/>
    <w:rsid w:val="00F03D30"/>
    <w:rsid w:val="00F05FBD"/>
    <w:rsid w:val="00F06A59"/>
    <w:rsid w:val="00F076F9"/>
    <w:rsid w:val="00F13400"/>
    <w:rsid w:val="00F145FC"/>
    <w:rsid w:val="00F14A42"/>
    <w:rsid w:val="00F15048"/>
    <w:rsid w:val="00F165F6"/>
    <w:rsid w:val="00F1665A"/>
    <w:rsid w:val="00F2270E"/>
    <w:rsid w:val="00F24D58"/>
    <w:rsid w:val="00F2576F"/>
    <w:rsid w:val="00F30D9A"/>
    <w:rsid w:val="00F3185B"/>
    <w:rsid w:val="00F34CCE"/>
    <w:rsid w:val="00F34E3D"/>
    <w:rsid w:val="00F44441"/>
    <w:rsid w:val="00F46EAD"/>
    <w:rsid w:val="00F479A7"/>
    <w:rsid w:val="00F50CC8"/>
    <w:rsid w:val="00F50F30"/>
    <w:rsid w:val="00F5205B"/>
    <w:rsid w:val="00F553CC"/>
    <w:rsid w:val="00F5544C"/>
    <w:rsid w:val="00F55648"/>
    <w:rsid w:val="00F56A66"/>
    <w:rsid w:val="00F62EA0"/>
    <w:rsid w:val="00F649D4"/>
    <w:rsid w:val="00F66BFF"/>
    <w:rsid w:val="00F702DE"/>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4606"/>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6331</Words>
  <Characters>34821</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8</cp:revision>
  <cp:lastPrinted>2020-02-12T15:31:00Z</cp:lastPrinted>
  <dcterms:created xsi:type="dcterms:W3CDTF">2024-06-11T02:50:00Z</dcterms:created>
  <dcterms:modified xsi:type="dcterms:W3CDTF">2024-06-13T20:02:00Z</dcterms:modified>
</cp:coreProperties>
</file>